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F0" w:rsidRDefault="008E09F0">
      <w:pPr>
        <w:pStyle w:val="1"/>
        <w:ind w:left="0"/>
        <w:rPr>
          <w:rFonts w:ascii="Times New Roman" w:eastAsia="宋体" w:hAnsi="Times New Roman" w:cs="Times New Roman"/>
          <w:sz w:val="28"/>
          <w:szCs w:val="28"/>
        </w:rPr>
      </w:pPr>
      <w:bookmarkStart w:id="0" w:name="_Toc114950923"/>
      <w:bookmarkStart w:id="1" w:name="_Toc10898"/>
      <w:r>
        <w:rPr>
          <w:rFonts w:ascii="Times New Roman" w:eastAsia="宋体" w:hAnsi="Times New Roman" w:cs="Times New Roman" w:hint="eastAsia"/>
          <w:sz w:val="28"/>
          <w:szCs w:val="28"/>
        </w:rPr>
        <w:t>《毕业论文</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设计）与答辩》教学大纲</w:t>
      </w:r>
      <w:bookmarkEnd w:id="0"/>
      <w:bookmarkEnd w:id="1"/>
    </w:p>
    <w:p w:rsidR="008E09F0" w:rsidRDefault="008E09F0">
      <w:pPr>
        <w:spacing w:afterLines="50" w:after="156" w:line="360" w:lineRule="exact"/>
        <w:rPr>
          <w:b/>
        </w:rPr>
      </w:pPr>
      <w:r>
        <w:rPr>
          <w:rFonts w:ascii="宋体" w:hAnsi="宋体"/>
          <w:b/>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8E09F0">
        <w:trPr>
          <w:trHeight w:val="478"/>
          <w:jc w:val="center"/>
        </w:trPr>
        <w:tc>
          <w:tcPr>
            <w:tcW w:w="126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rFonts w:eastAsia="微软雅黑"/>
                <w:b/>
              </w:rPr>
            </w:pPr>
            <w:r>
              <w:rPr>
                <w:rFonts w:ascii="微软雅黑" w:eastAsia="微软雅黑" w:hAnsi="微软雅黑"/>
                <w:b/>
              </w:rPr>
              <w:t>课程名称</w:t>
            </w:r>
          </w:p>
        </w:tc>
        <w:tc>
          <w:tcPr>
            <w:tcW w:w="2899" w:type="dxa"/>
            <w:tcBorders>
              <w:top w:val="single" w:sz="4" w:space="0" w:color="auto"/>
              <w:left w:val="single" w:sz="4" w:space="0" w:color="auto"/>
              <w:bottom w:val="single" w:sz="4" w:space="0" w:color="auto"/>
              <w:right w:val="single" w:sz="4" w:space="0" w:color="auto"/>
            </w:tcBorders>
            <w:vAlign w:val="center"/>
          </w:tcPr>
          <w:p w:rsidR="008E09F0" w:rsidRDefault="008E09F0">
            <w:pPr>
              <w:widowControl/>
              <w:snapToGrid w:val="0"/>
              <w:jc w:val="center"/>
              <w:rPr>
                <w:kern w:val="0"/>
              </w:rPr>
            </w:pPr>
            <w:r>
              <w:rPr>
                <w:rFonts w:ascii="宋体" w:hAnsi="宋体"/>
                <w:bCs/>
              </w:rPr>
              <w:t>毕业论文</w:t>
            </w:r>
            <w:r>
              <w:rPr>
                <w:bCs/>
              </w:rPr>
              <w:t>(</w:t>
            </w:r>
            <w:r>
              <w:rPr>
                <w:rFonts w:ascii="宋体" w:hAnsi="宋体"/>
                <w:bCs/>
              </w:rPr>
              <w:t>设计）与答辩</w:t>
            </w:r>
          </w:p>
        </w:tc>
        <w:tc>
          <w:tcPr>
            <w:tcW w:w="1235"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rFonts w:eastAsia="微软雅黑"/>
                <w:b/>
              </w:rPr>
            </w:pPr>
            <w:r>
              <w:rPr>
                <w:rFonts w:ascii="微软雅黑" w:eastAsia="微软雅黑" w:hAnsi="微软雅黑"/>
                <w:b/>
              </w:rPr>
              <w:t>英文名称</w:t>
            </w:r>
          </w:p>
        </w:tc>
        <w:tc>
          <w:tcPr>
            <w:tcW w:w="3085" w:type="dxa"/>
            <w:tcBorders>
              <w:top w:val="single" w:sz="4" w:space="0" w:color="auto"/>
              <w:left w:val="single" w:sz="4" w:space="0" w:color="auto"/>
              <w:bottom w:val="single" w:sz="4" w:space="0" w:color="auto"/>
              <w:right w:val="single" w:sz="4" w:space="0" w:color="auto"/>
            </w:tcBorders>
            <w:vAlign w:val="center"/>
          </w:tcPr>
          <w:p w:rsidR="008E09F0" w:rsidRDefault="008E09F0">
            <w:pPr>
              <w:widowControl/>
              <w:snapToGrid w:val="0"/>
              <w:jc w:val="center"/>
              <w:rPr>
                <w:kern w:val="0"/>
              </w:rPr>
            </w:pPr>
            <w:r>
              <w:rPr>
                <w:bCs/>
              </w:rPr>
              <w:t>Graduation Design</w:t>
            </w:r>
          </w:p>
        </w:tc>
      </w:tr>
      <w:tr w:rsidR="008E09F0">
        <w:trPr>
          <w:trHeight w:val="511"/>
          <w:jc w:val="center"/>
        </w:trPr>
        <w:tc>
          <w:tcPr>
            <w:tcW w:w="126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rFonts w:eastAsia="微软雅黑"/>
                <w:b/>
              </w:rPr>
            </w:pPr>
            <w:r>
              <w:rPr>
                <w:rFonts w:ascii="微软雅黑" w:eastAsia="微软雅黑" w:hAnsi="微软雅黑"/>
                <w:b/>
              </w:rPr>
              <w:t>课程性质</w:t>
            </w:r>
          </w:p>
        </w:tc>
        <w:tc>
          <w:tcPr>
            <w:tcW w:w="2899" w:type="dxa"/>
            <w:tcBorders>
              <w:top w:val="single" w:sz="4" w:space="0" w:color="auto"/>
              <w:left w:val="single" w:sz="4" w:space="0" w:color="auto"/>
              <w:bottom w:val="single" w:sz="4" w:space="0" w:color="auto"/>
              <w:right w:val="single" w:sz="4" w:space="0" w:color="auto"/>
            </w:tcBorders>
            <w:vAlign w:val="center"/>
          </w:tcPr>
          <w:p w:rsidR="008E09F0" w:rsidRDefault="008E09F0">
            <w:pPr>
              <w:widowControl/>
              <w:snapToGrid w:val="0"/>
              <w:jc w:val="center"/>
              <w:rPr>
                <w:kern w:val="0"/>
              </w:rPr>
            </w:pPr>
            <w:r>
              <w:rPr>
                <w:rFonts w:ascii="宋体" w:hAnsi="宋体"/>
              </w:rPr>
              <w:t>专业必修课</w:t>
            </w:r>
          </w:p>
        </w:tc>
        <w:tc>
          <w:tcPr>
            <w:tcW w:w="1235"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rFonts w:eastAsia="微软雅黑"/>
                <w:b/>
              </w:rPr>
            </w:pPr>
            <w:r>
              <w:rPr>
                <w:rFonts w:ascii="微软雅黑" w:eastAsia="微软雅黑" w:hAnsi="微软雅黑"/>
                <w:b/>
              </w:rPr>
              <w:t>课程代码</w:t>
            </w:r>
          </w:p>
        </w:tc>
        <w:tc>
          <w:tcPr>
            <w:tcW w:w="3085" w:type="dxa"/>
            <w:tcBorders>
              <w:top w:val="single" w:sz="4" w:space="0" w:color="auto"/>
              <w:left w:val="single" w:sz="4" w:space="0" w:color="auto"/>
              <w:bottom w:val="single" w:sz="4" w:space="0" w:color="auto"/>
              <w:right w:val="single" w:sz="4" w:space="0" w:color="auto"/>
            </w:tcBorders>
            <w:vAlign w:val="center"/>
          </w:tcPr>
          <w:p w:rsidR="008E09F0" w:rsidRDefault="008E09F0">
            <w:pPr>
              <w:widowControl/>
              <w:snapToGrid w:val="0"/>
              <w:jc w:val="center"/>
              <w:rPr>
                <w:kern w:val="0"/>
              </w:rPr>
            </w:pPr>
            <w:r>
              <w:rPr>
                <w:rFonts w:ascii="Times New Roman" w:hAnsi="Times New Roman" w:cs="Times New Roman" w:hint="eastAsia"/>
                <w:bCs/>
                <w:color w:val="000000" w:themeColor="text1"/>
                <w:szCs w:val="21"/>
                <w:lang w:bidi="ar"/>
              </w:rPr>
              <w:t>22126</w:t>
            </w:r>
            <w:r>
              <w:rPr>
                <w:rFonts w:ascii="Times New Roman" w:eastAsia="宋体" w:hAnsi="Times New Roman" w:cs="Times New Roman"/>
                <w:bCs/>
                <w:color w:val="000000" w:themeColor="text1"/>
                <w:szCs w:val="21"/>
                <w:lang w:eastAsia="en-US" w:bidi="ar"/>
              </w:rPr>
              <w:t>0</w:t>
            </w:r>
            <w:r>
              <w:rPr>
                <w:rFonts w:ascii="Times New Roman" w:eastAsia="宋体" w:hAnsi="Times New Roman" w:cs="Times New Roman"/>
                <w:bCs/>
                <w:color w:val="000000" w:themeColor="text1"/>
                <w:szCs w:val="21"/>
                <w:lang w:bidi="ar"/>
              </w:rPr>
              <w:t>39</w:t>
            </w:r>
          </w:p>
        </w:tc>
      </w:tr>
      <w:tr w:rsidR="008E09F0">
        <w:trPr>
          <w:trHeight w:val="511"/>
          <w:jc w:val="center"/>
        </w:trPr>
        <w:tc>
          <w:tcPr>
            <w:tcW w:w="126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rFonts w:eastAsia="微软雅黑"/>
                <w:b/>
              </w:rPr>
            </w:pPr>
            <w:r>
              <w:rPr>
                <w:rFonts w:ascii="微软雅黑" w:eastAsia="微软雅黑" w:hAnsi="微软雅黑"/>
                <w:b/>
              </w:rPr>
              <w:t>总学时</w:t>
            </w:r>
          </w:p>
        </w:tc>
        <w:tc>
          <w:tcPr>
            <w:tcW w:w="2899" w:type="dxa"/>
            <w:tcBorders>
              <w:top w:val="single" w:sz="4" w:space="0" w:color="auto"/>
              <w:left w:val="single" w:sz="4" w:space="0" w:color="auto"/>
              <w:bottom w:val="single" w:sz="4" w:space="0" w:color="auto"/>
              <w:right w:val="single" w:sz="4" w:space="0" w:color="auto"/>
            </w:tcBorders>
            <w:vAlign w:val="center"/>
          </w:tcPr>
          <w:p w:rsidR="008E09F0" w:rsidRDefault="008E09F0">
            <w:pPr>
              <w:widowControl/>
              <w:snapToGrid w:val="0"/>
              <w:jc w:val="center"/>
              <w:rPr>
                <w:kern w:val="0"/>
              </w:rPr>
            </w:pPr>
            <w:r>
              <w:rPr>
                <w:kern w:val="0"/>
              </w:rPr>
              <w:t>1</w:t>
            </w:r>
            <w:r>
              <w:rPr>
                <w:rFonts w:hint="eastAsia"/>
                <w:kern w:val="0"/>
              </w:rPr>
              <w:t>4</w:t>
            </w:r>
            <w:r>
              <w:rPr>
                <w:rFonts w:ascii="宋体" w:hAnsi="宋体"/>
                <w:kern w:val="0"/>
              </w:rPr>
              <w:t>周</w:t>
            </w:r>
          </w:p>
        </w:tc>
        <w:tc>
          <w:tcPr>
            <w:tcW w:w="1235"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rFonts w:eastAsia="微软雅黑"/>
                <w:b/>
              </w:rPr>
            </w:pPr>
            <w:r>
              <w:rPr>
                <w:rFonts w:ascii="微软雅黑" w:eastAsia="微软雅黑" w:hAnsi="微软雅黑"/>
                <w:b/>
              </w:rPr>
              <w:t>学分</w:t>
            </w:r>
          </w:p>
        </w:tc>
        <w:tc>
          <w:tcPr>
            <w:tcW w:w="3085" w:type="dxa"/>
            <w:tcBorders>
              <w:top w:val="single" w:sz="4" w:space="0" w:color="auto"/>
              <w:left w:val="single" w:sz="4" w:space="0" w:color="auto"/>
              <w:bottom w:val="single" w:sz="4" w:space="0" w:color="auto"/>
              <w:right w:val="single" w:sz="4" w:space="0" w:color="auto"/>
            </w:tcBorders>
            <w:vAlign w:val="center"/>
          </w:tcPr>
          <w:p w:rsidR="008E09F0" w:rsidRDefault="008E09F0">
            <w:pPr>
              <w:widowControl/>
              <w:snapToGrid w:val="0"/>
              <w:jc w:val="center"/>
              <w:rPr>
                <w:kern w:val="0"/>
              </w:rPr>
            </w:pPr>
            <w:r>
              <w:rPr>
                <w:kern w:val="0"/>
              </w:rPr>
              <w:t>1</w:t>
            </w:r>
            <w:r>
              <w:rPr>
                <w:rFonts w:hint="eastAsia"/>
                <w:kern w:val="0"/>
              </w:rPr>
              <w:t>4</w:t>
            </w:r>
          </w:p>
        </w:tc>
      </w:tr>
      <w:tr w:rsidR="008E09F0">
        <w:trPr>
          <w:trHeight w:val="472"/>
          <w:jc w:val="center"/>
        </w:trPr>
        <w:tc>
          <w:tcPr>
            <w:tcW w:w="126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rFonts w:eastAsia="微软雅黑"/>
                <w:b/>
              </w:rPr>
            </w:pPr>
            <w:r>
              <w:rPr>
                <w:rFonts w:ascii="微软雅黑" w:eastAsia="微软雅黑" w:hAnsi="微软雅黑"/>
                <w:b/>
              </w:rPr>
              <w:t>开课学期</w:t>
            </w:r>
          </w:p>
        </w:tc>
        <w:tc>
          <w:tcPr>
            <w:tcW w:w="2899" w:type="dxa"/>
            <w:tcBorders>
              <w:top w:val="single" w:sz="4" w:space="0" w:color="auto"/>
              <w:left w:val="single" w:sz="4" w:space="0" w:color="auto"/>
              <w:bottom w:val="single" w:sz="4" w:space="0" w:color="auto"/>
              <w:right w:val="single" w:sz="4" w:space="0" w:color="auto"/>
            </w:tcBorders>
            <w:vAlign w:val="center"/>
          </w:tcPr>
          <w:p w:rsidR="008E09F0" w:rsidRDefault="008E09F0">
            <w:pPr>
              <w:widowControl/>
              <w:snapToGrid w:val="0"/>
              <w:jc w:val="center"/>
              <w:rPr>
                <w:kern w:val="0"/>
              </w:rPr>
            </w:pPr>
            <w:r>
              <w:rPr>
                <w:rFonts w:ascii="宋体" w:hAnsi="宋体"/>
                <w:kern w:val="0"/>
              </w:rPr>
              <w:t>第八学期</w:t>
            </w:r>
          </w:p>
        </w:tc>
        <w:tc>
          <w:tcPr>
            <w:tcW w:w="1235"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rFonts w:eastAsia="微软雅黑"/>
                <w:b/>
              </w:rPr>
            </w:pPr>
            <w:r>
              <w:rPr>
                <w:rFonts w:ascii="微软雅黑" w:eastAsia="微软雅黑" w:hAnsi="微软雅黑"/>
                <w:b/>
              </w:rPr>
              <w:t>先修课程</w:t>
            </w:r>
          </w:p>
        </w:tc>
        <w:tc>
          <w:tcPr>
            <w:tcW w:w="3085" w:type="dxa"/>
            <w:tcBorders>
              <w:top w:val="single" w:sz="4" w:space="0" w:color="auto"/>
              <w:left w:val="single" w:sz="4" w:space="0" w:color="auto"/>
              <w:bottom w:val="single" w:sz="4" w:space="0" w:color="auto"/>
              <w:right w:val="single" w:sz="4" w:space="0" w:color="auto"/>
            </w:tcBorders>
            <w:vAlign w:val="center"/>
          </w:tcPr>
          <w:p w:rsidR="008E09F0" w:rsidRDefault="008E09F0">
            <w:pPr>
              <w:widowControl/>
              <w:snapToGrid w:val="0"/>
              <w:jc w:val="center"/>
              <w:rPr>
                <w:kern w:val="0"/>
              </w:rPr>
            </w:pPr>
            <w:r>
              <w:rPr>
                <w:rFonts w:ascii="宋体" w:hAnsi="宋体" w:hint="eastAsia"/>
              </w:rPr>
              <w:t>软件工程</w:t>
            </w:r>
            <w:r>
              <w:rPr>
                <w:rFonts w:ascii="宋体" w:hAnsi="宋体"/>
              </w:rPr>
              <w:t>课程</w:t>
            </w:r>
          </w:p>
        </w:tc>
      </w:tr>
      <w:tr w:rsidR="008E09F0">
        <w:trPr>
          <w:trHeight w:val="507"/>
          <w:jc w:val="center"/>
        </w:trPr>
        <w:tc>
          <w:tcPr>
            <w:tcW w:w="126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rFonts w:eastAsia="微软雅黑"/>
                <w:b/>
              </w:rPr>
            </w:pPr>
            <w:r>
              <w:rPr>
                <w:rFonts w:ascii="微软雅黑" w:eastAsia="微软雅黑" w:hAnsi="微软雅黑"/>
                <w:b/>
              </w:rPr>
              <w:t>适用专业</w:t>
            </w:r>
          </w:p>
        </w:tc>
        <w:tc>
          <w:tcPr>
            <w:tcW w:w="2899" w:type="dxa"/>
            <w:tcBorders>
              <w:top w:val="single" w:sz="4" w:space="0" w:color="auto"/>
              <w:left w:val="single" w:sz="4" w:space="0" w:color="auto"/>
              <w:bottom w:val="single" w:sz="4" w:space="0" w:color="auto"/>
              <w:right w:val="single" w:sz="4" w:space="0" w:color="auto"/>
            </w:tcBorders>
            <w:vAlign w:val="center"/>
          </w:tcPr>
          <w:p w:rsidR="008E09F0" w:rsidRDefault="008E09F0">
            <w:pPr>
              <w:widowControl/>
              <w:snapToGrid w:val="0"/>
              <w:jc w:val="center"/>
              <w:rPr>
                <w:kern w:val="0"/>
              </w:rPr>
            </w:pPr>
            <w:r>
              <w:rPr>
                <w:rFonts w:ascii="宋体" w:hAnsi="宋体" w:hint="eastAsia"/>
              </w:rPr>
              <w:t>软件工程</w:t>
            </w:r>
            <w:r>
              <w:rPr>
                <w:rFonts w:ascii="宋体" w:hAnsi="宋体"/>
              </w:rPr>
              <w:t>课程</w:t>
            </w:r>
          </w:p>
        </w:tc>
        <w:tc>
          <w:tcPr>
            <w:tcW w:w="1235"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rFonts w:eastAsia="微软雅黑"/>
                <w:b/>
              </w:rPr>
            </w:pPr>
            <w:r>
              <w:rPr>
                <w:rFonts w:ascii="微软雅黑" w:eastAsia="微软雅黑" w:hAnsi="微软雅黑"/>
                <w:b/>
              </w:rPr>
              <w:t>开课单位</w:t>
            </w:r>
          </w:p>
        </w:tc>
        <w:tc>
          <w:tcPr>
            <w:tcW w:w="3085" w:type="dxa"/>
            <w:tcBorders>
              <w:top w:val="single" w:sz="4" w:space="0" w:color="auto"/>
              <w:left w:val="single" w:sz="4" w:space="0" w:color="auto"/>
              <w:bottom w:val="single" w:sz="4" w:space="0" w:color="auto"/>
              <w:right w:val="single" w:sz="4" w:space="0" w:color="auto"/>
            </w:tcBorders>
            <w:vAlign w:val="center"/>
          </w:tcPr>
          <w:p w:rsidR="008E09F0" w:rsidRDefault="008E09F0">
            <w:pPr>
              <w:widowControl/>
              <w:snapToGrid w:val="0"/>
              <w:jc w:val="center"/>
              <w:rPr>
                <w:kern w:val="0"/>
              </w:rPr>
            </w:pPr>
            <w:r>
              <w:rPr>
                <w:rFonts w:ascii="宋体" w:hAnsi="宋体"/>
                <w:bCs/>
              </w:rPr>
              <w:t>计算机与电气工程学院</w:t>
            </w:r>
          </w:p>
        </w:tc>
      </w:tr>
    </w:tbl>
    <w:p w:rsidR="008E09F0" w:rsidRDefault="008E09F0">
      <w:pPr>
        <w:spacing w:beforeLines="50" w:before="156" w:afterLines="50" w:after="156" w:line="360" w:lineRule="exact"/>
        <w:rPr>
          <w:b/>
          <w:szCs w:val="21"/>
        </w:rPr>
      </w:pPr>
      <w:r>
        <w:rPr>
          <w:rFonts w:ascii="宋体" w:hAnsi="宋体"/>
          <w:b/>
        </w:rPr>
        <w:t>二、课程简介</w:t>
      </w:r>
    </w:p>
    <w:p w:rsidR="008E09F0" w:rsidRDefault="008E09F0">
      <w:pPr>
        <w:snapToGrid w:val="0"/>
        <w:spacing w:line="360" w:lineRule="exact"/>
        <w:ind w:firstLineChars="200" w:firstLine="420"/>
      </w:pPr>
      <w:r>
        <w:rPr>
          <w:rFonts w:ascii="宋体" w:hAnsi="宋体"/>
        </w:rPr>
        <w:t>本课程为</w:t>
      </w:r>
      <w:r>
        <w:rPr>
          <w:rFonts w:ascii="宋体" w:hAnsi="宋体" w:cs="Arial" w:hint="eastAsia"/>
          <w:bCs/>
          <w:kern w:val="0"/>
        </w:rPr>
        <w:t>软件工程</w:t>
      </w:r>
      <w:r>
        <w:rPr>
          <w:rFonts w:ascii="宋体" w:hAnsi="宋体"/>
        </w:rPr>
        <w:t>专业本科生的专业实践课程（必修）。本课程通过综合训练来体现学科、专业特点和教学计划的基本要求，使学生具备查阅文献、综合归纳资料解决复杂工程问题所需的相关研究资料能力，</w:t>
      </w:r>
      <w:r>
        <w:rPr>
          <w:rFonts w:ascii="Times New Roman" w:eastAsia="宋体" w:hAnsi="Times New Roman" w:cs="Times New Roman" w:hint="eastAsia"/>
          <w:color w:val="000000" w:themeColor="text1"/>
        </w:rPr>
        <w:t>掌握数学与自然科学基础知识以及软件工程基本理论、基本知识、基本技能和基本方法，具备包括软件工程思维在内的科学思维能力、软件设计和系统开发能力</w:t>
      </w:r>
      <w:r>
        <w:rPr>
          <w:rFonts w:cs="Times New Roman" w:hint="eastAsia"/>
          <w:color w:val="000000" w:themeColor="text1"/>
        </w:rPr>
        <w:t>。</w:t>
      </w:r>
      <w:r>
        <w:rPr>
          <w:rFonts w:ascii="宋体" w:hAnsi="宋体"/>
        </w:rPr>
        <w:t>培养学生工程设计能力、分析问题与解决问题的能力，培养学生独立工作、独立思考和综合运用知识技能，提高解决本专业范围内的复杂工程技术问题的能力，扩大、深化所学的专业知识和技能，具备对复杂工程问题进行提炼、定义、建模、分析和评价等综合应用设计能力、研究方法和手段的运用能力，具备一定的外文与计算机应用能力；并掌握基本创新方法，在解决复杂工程问题中具有追求创新的态度和意识，并培养学生终生教育意识和继续学习的能力。</w:t>
      </w:r>
    </w:p>
    <w:p w:rsidR="008E09F0" w:rsidRDefault="008E09F0">
      <w:pPr>
        <w:adjustRightInd w:val="0"/>
        <w:spacing w:beforeLines="50" w:before="156" w:afterLines="50" w:after="156"/>
        <w:ind w:firstLineChars="200" w:firstLine="422"/>
        <w:rPr>
          <w:rFonts w:eastAsia="黑体"/>
          <w:b/>
          <w:bCs/>
        </w:rPr>
      </w:pPr>
      <w:r>
        <w:rPr>
          <w:rFonts w:ascii="黑体" w:eastAsia="黑体" w:hAnsi="黑体"/>
          <w:b/>
          <w:bCs/>
        </w:rPr>
        <w:t>三、课程目标</w:t>
      </w:r>
    </w:p>
    <w:p w:rsidR="008E09F0" w:rsidRDefault="008E09F0">
      <w:pPr>
        <w:snapToGrid w:val="0"/>
        <w:spacing w:line="360" w:lineRule="exact"/>
        <w:ind w:firstLineChars="200" w:firstLine="420"/>
      </w:pPr>
      <w:r>
        <w:rPr>
          <w:rFonts w:ascii="宋体" w:hAnsi="宋体" w:hint="eastAsia"/>
          <w:b/>
          <w:bCs/>
        </w:rPr>
        <w:t>课程目标</w:t>
      </w:r>
      <w:r>
        <w:rPr>
          <w:rFonts w:hint="eastAsia"/>
          <w:b/>
          <w:bCs/>
        </w:rPr>
        <w:t>1</w:t>
      </w:r>
      <w:r>
        <w:rPr>
          <w:rFonts w:ascii="宋体" w:hAnsi="宋体" w:hint="eastAsia"/>
        </w:rPr>
        <w:t>：能在设计过程中综合考虑安全、健康、法律、文化以及环境等非技术因素。</w:t>
      </w:r>
      <w:r>
        <w:rPr>
          <w:rFonts w:ascii="宋体" w:hAnsi="宋体" w:hint="eastAsia"/>
          <w:b/>
          <w:bCs/>
        </w:rPr>
        <w:t>（支撑毕业要求</w:t>
      </w:r>
      <w:r>
        <w:rPr>
          <w:rFonts w:hint="eastAsia"/>
          <w:b/>
          <w:bCs/>
        </w:rPr>
        <w:t>3</w:t>
      </w:r>
      <w:r>
        <w:rPr>
          <w:b/>
          <w:bCs/>
        </w:rPr>
        <w:t>.4</w:t>
      </w:r>
      <w:r>
        <w:rPr>
          <w:rFonts w:ascii="宋体" w:hAnsi="宋体" w:hint="eastAsia"/>
          <w:b/>
          <w:bCs/>
        </w:rPr>
        <w:t>系统设计、开发能力）</w:t>
      </w:r>
    </w:p>
    <w:p w:rsidR="008E09F0" w:rsidRDefault="008E09F0">
      <w:pPr>
        <w:snapToGrid w:val="0"/>
        <w:spacing w:line="360" w:lineRule="exact"/>
        <w:ind w:firstLineChars="200" w:firstLine="420"/>
      </w:pPr>
      <w:r>
        <w:rPr>
          <w:rFonts w:ascii="宋体" w:hAnsi="宋体" w:hint="eastAsia"/>
          <w:b/>
          <w:bCs/>
        </w:rPr>
        <w:t>课程目标</w:t>
      </w:r>
      <w:r>
        <w:rPr>
          <w:rFonts w:hint="eastAsia"/>
          <w:b/>
          <w:bCs/>
        </w:rPr>
        <w:t>2</w:t>
      </w:r>
      <w:r>
        <w:rPr>
          <w:rFonts w:ascii="宋体" w:hAnsi="宋体" w:hint="eastAsia"/>
        </w:rPr>
        <w:t>：能够针对软件工程领域的复杂工程问题，根据对象特征，选择研究路线，设计实验方案</w:t>
      </w:r>
      <w:r>
        <w:rPr>
          <w:rFonts w:ascii="宋体" w:hAnsi="宋体"/>
        </w:rPr>
        <w:t>。</w:t>
      </w:r>
      <w:r>
        <w:rPr>
          <w:rFonts w:ascii="宋体" w:hAnsi="宋体" w:hint="eastAsia"/>
          <w:b/>
          <w:bCs/>
        </w:rPr>
        <w:t>（支撑毕业要求</w:t>
      </w:r>
      <w:r>
        <w:rPr>
          <w:rFonts w:hint="eastAsia"/>
        </w:rPr>
        <w:t>4.2</w:t>
      </w:r>
      <w:r>
        <w:rPr>
          <w:rFonts w:ascii="宋体" w:hAnsi="宋体" w:hint="eastAsia"/>
          <w:b/>
          <w:bCs/>
        </w:rPr>
        <w:t>专业问题的研究）</w:t>
      </w:r>
    </w:p>
    <w:p w:rsidR="008E09F0" w:rsidRDefault="008E09F0">
      <w:pPr>
        <w:snapToGrid w:val="0"/>
        <w:spacing w:line="360" w:lineRule="exact"/>
        <w:ind w:firstLineChars="200" w:firstLine="420"/>
      </w:pPr>
      <w:r>
        <w:rPr>
          <w:rFonts w:ascii="宋体" w:hAnsi="宋体" w:hint="eastAsia"/>
          <w:b/>
          <w:bCs/>
        </w:rPr>
        <w:t>课程目标</w:t>
      </w:r>
      <w:r>
        <w:rPr>
          <w:rFonts w:hint="eastAsia"/>
          <w:b/>
          <w:bCs/>
        </w:rPr>
        <w:t>3</w:t>
      </w:r>
      <w:r>
        <w:rPr>
          <w:rFonts w:ascii="宋体" w:hAnsi="宋体" w:hint="eastAsia"/>
        </w:rPr>
        <w:t>：能够对实验结果进行分析和解释，并对结果进行规范表述，通过信息综合得到合理有效的结论。</w:t>
      </w:r>
      <w:r>
        <w:rPr>
          <w:rFonts w:ascii="宋体" w:hAnsi="宋体" w:hint="eastAsia"/>
          <w:b/>
          <w:bCs/>
        </w:rPr>
        <w:t>（支撑毕业要求</w:t>
      </w:r>
      <w:r>
        <w:rPr>
          <w:rFonts w:hint="eastAsia"/>
        </w:rPr>
        <w:t>4.4</w:t>
      </w:r>
      <w:r>
        <w:rPr>
          <w:rFonts w:ascii="宋体" w:hAnsi="宋体" w:hint="eastAsia"/>
          <w:b/>
          <w:bCs/>
        </w:rPr>
        <w:t>专业问题的研究）</w:t>
      </w:r>
    </w:p>
    <w:p w:rsidR="008E09F0" w:rsidRDefault="008E09F0">
      <w:pPr>
        <w:snapToGrid w:val="0"/>
        <w:spacing w:line="360" w:lineRule="exact"/>
        <w:ind w:firstLineChars="200" w:firstLine="420"/>
      </w:pPr>
      <w:r>
        <w:rPr>
          <w:rFonts w:ascii="宋体" w:hAnsi="宋体" w:hint="eastAsia"/>
          <w:b/>
          <w:bCs/>
        </w:rPr>
        <w:t>课程目标</w:t>
      </w:r>
      <w:r>
        <w:rPr>
          <w:rFonts w:hint="eastAsia"/>
          <w:b/>
          <w:bCs/>
        </w:rPr>
        <w:t>4</w:t>
      </w:r>
      <w:r>
        <w:rPr>
          <w:rFonts w:ascii="宋体" w:hAnsi="宋体" w:hint="eastAsia"/>
        </w:rPr>
        <w:t>：能够结合复杂软件工程问题的背景和科学原理，理解技术、资源、工具在软件工程实践中的局限性。</w:t>
      </w:r>
      <w:r>
        <w:rPr>
          <w:rFonts w:ascii="宋体" w:hAnsi="宋体" w:hint="eastAsia"/>
          <w:b/>
          <w:bCs/>
        </w:rPr>
        <w:t>（支撑毕业要求</w:t>
      </w:r>
      <w:r>
        <w:rPr>
          <w:rFonts w:hint="eastAsia"/>
        </w:rPr>
        <w:t>5.3</w:t>
      </w:r>
      <w:r>
        <w:rPr>
          <w:rFonts w:ascii="宋体" w:hAnsi="宋体" w:hint="eastAsia"/>
          <w:b/>
          <w:bCs/>
        </w:rPr>
        <w:t>现代工具的使用）</w:t>
      </w:r>
    </w:p>
    <w:p w:rsidR="008E09F0" w:rsidRDefault="008E09F0">
      <w:pPr>
        <w:snapToGrid w:val="0"/>
        <w:spacing w:line="360" w:lineRule="exact"/>
        <w:ind w:firstLineChars="200" w:firstLine="420"/>
      </w:pPr>
      <w:r>
        <w:rPr>
          <w:rFonts w:ascii="宋体" w:hAnsi="宋体" w:hint="eastAsia"/>
          <w:b/>
          <w:bCs/>
        </w:rPr>
        <w:t>课程目标</w:t>
      </w:r>
      <w:r>
        <w:rPr>
          <w:rFonts w:hint="eastAsia"/>
          <w:b/>
          <w:bCs/>
        </w:rPr>
        <w:t>5</w:t>
      </w:r>
      <w:r>
        <w:rPr>
          <w:rFonts w:ascii="宋体" w:hAnsi="宋体" w:hint="eastAsia"/>
        </w:rPr>
        <w:t>：评价计算机科学与技术专业工程实践和复杂工程问题解决方案对社会、健康、安全、法律及文化的影响，以及这些制约因素对项目实施的影响，并理解应承担的责任。</w:t>
      </w:r>
      <w:r>
        <w:rPr>
          <w:rFonts w:ascii="宋体" w:hAnsi="宋体" w:hint="eastAsia"/>
          <w:b/>
          <w:bCs/>
        </w:rPr>
        <w:t>（支撑毕业要求</w:t>
      </w:r>
      <w:r>
        <w:rPr>
          <w:rFonts w:hint="eastAsia"/>
        </w:rPr>
        <w:t>6</w:t>
      </w:r>
      <w:r>
        <w:t>.</w:t>
      </w:r>
      <w:r>
        <w:rPr>
          <w:rFonts w:hint="eastAsia"/>
        </w:rPr>
        <w:t>2</w:t>
      </w:r>
      <w:r>
        <w:rPr>
          <w:rFonts w:ascii="宋体" w:hAnsi="宋体" w:hint="eastAsia"/>
          <w:b/>
          <w:bCs/>
        </w:rPr>
        <w:t>工程与社会）</w:t>
      </w:r>
    </w:p>
    <w:p w:rsidR="008E09F0" w:rsidRDefault="008E09F0">
      <w:pPr>
        <w:snapToGrid w:val="0"/>
        <w:spacing w:line="360" w:lineRule="exact"/>
        <w:ind w:firstLineChars="200" w:firstLine="420"/>
      </w:pPr>
      <w:r>
        <w:rPr>
          <w:rFonts w:ascii="宋体" w:hAnsi="宋体" w:hint="eastAsia"/>
          <w:b/>
          <w:bCs/>
        </w:rPr>
        <w:t>课程目标</w:t>
      </w:r>
      <w:r>
        <w:rPr>
          <w:rFonts w:hint="eastAsia"/>
          <w:b/>
          <w:bCs/>
        </w:rPr>
        <w:t>6</w:t>
      </w:r>
      <w:r>
        <w:rPr>
          <w:rFonts w:ascii="宋体" w:hAnsi="宋体" w:hint="eastAsia"/>
        </w:rPr>
        <w:t>：具备跨文化交流的语言和书面表达能力，能够就软件工程问题，在跨文化背景下进行基本沟通和交流。</w:t>
      </w:r>
      <w:r>
        <w:rPr>
          <w:rFonts w:ascii="宋体" w:hAnsi="宋体" w:hint="eastAsia"/>
          <w:b/>
          <w:bCs/>
        </w:rPr>
        <w:t>（支撑毕业要求</w:t>
      </w:r>
      <w:r>
        <w:rPr>
          <w:rFonts w:hint="eastAsia"/>
        </w:rPr>
        <w:t>10.3</w:t>
      </w:r>
      <w:r>
        <w:rPr>
          <w:rFonts w:ascii="宋体" w:hAnsi="宋体" w:hint="eastAsia"/>
          <w:b/>
          <w:bCs/>
        </w:rPr>
        <w:t>沟通与交流）</w:t>
      </w:r>
    </w:p>
    <w:p w:rsidR="008E09F0" w:rsidRDefault="008E09F0">
      <w:pPr>
        <w:snapToGrid w:val="0"/>
        <w:spacing w:line="360" w:lineRule="exact"/>
        <w:ind w:firstLineChars="200" w:firstLine="420"/>
      </w:pPr>
      <w:r>
        <w:rPr>
          <w:rFonts w:ascii="宋体" w:hAnsi="宋体" w:hint="eastAsia"/>
          <w:b/>
          <w:bCs/>
        </w:rPr>
        <w:t>课程目标</w:t>
      </w:r>
      <w:r>
        <w:rPr>
          <w:rFonts w:hint="eastAsia"/>
          <w:b/>
          <w:bCs/>
        </w:rPr>
        <w:t>7</w:t>
      </w:r>
      <w:r>
        <w:rPr>
          <w:rFonts w:ascii="宋体" w:hAnsi="宋体" w:hint="eastAsia"/>
        </w:rPr>
        <w:t>：跟踪软件工程发展技术前沿，能运用新技术、新方法提高自身的持续发展能力，具备自主学习能力，包括对技术问题的理解能力，归纳总结的能力和提出问题的能力等。</w:t>
      </w:r>
      <w:r>
        <w:rPr>
          <w:rFonts w:ascii="宋体" w:hAnsi="宋体" w:hint="eastAsia"/>
          <w:b/>
          <w:bCs/>
        </w:rPr>
        <w:t>（支撑毕业要求</w:t>
      </w:r>
      <w:r>
        <w:rPr>
          <w:rFonts w:hint="eastAsia"/>
        </w:rPr>
        <w:t>12.2</w:t>
      </w:r>
      <w:r>
        <w:rPr>
          <w:rFonts w:ascii="宋体" w:hAnsi="宋体" w:hint="eastAsia"/>
          <w:b/>
          <w:bCs/>
        </w:rPr>
        <w:t>终身学习）</w:t>
      </w:r>
    </w:p>
    <w:p w:rsidR="008E09F0" w:rsidRDefault="008E09F0">
      <w:pPr>
        <w:spacing w:beforeLines="50" w:before="156" w:afterLines="50" w:after="156" w:line="360" w:lineRule="exact"/>
        <w:rPr>
          <w:b/>
        </w:rPr>
      </w:pPr>
      <w:r>
        <w:rPr>
          <w:rFonts w:ascii="宋体" w:hAnsi="宋体"/>
          <w:b/>
        </w:rPr>
        <w:t>四、课程目标对毕业要求指标点的支撑</w:t>
      </w:r>
    </w:p>
    <w:p w:rsidR="008E09F0" w:rsidRDefault="008E09F0">
      <w:pPr>
        <w:spacing w:line="360" w:lineRule="exact"/>
        <w:jc w:val="center"/>
        <w:rPr>
          <w:bCs/>
        </w:rPr>
      </w:pPr>
      <w:r>
        <w:rPr>
          <w:rFonts w:ascii="宋体" w:hAnsi="宋体"/>
          <w:b/>
          <w:bCs/>
          <w:sz w:val="18"/>
          <w:szCs w:val="18"/>
        </w:rPr>
        <w:t>表</w:t>
      </w:r>
      <w:r>
        <w:rPr>
          <w:b/>
          <w:bCs/>
          <w:sz w:val="18"/>
          <w:szCs w:val="18"/>
        </w:rPr>
        <w:t xml:space="preserve">4-1 </w:t>
      </w:r>
      <w:r>
        <w:rPr>
          <w:rFonts w:ascii="宋体" w:hAnsi="宋体"/>
          <w:b/>
          <w:bCs/>
          <w:sz w:val="18"/>
          <w:szCs w:val="18"/>
        </w:rPr>
        <w:t>课程目标对毕业要求指标点的支撑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567"/>
        <w:gridCol w:w="567"/>
        <w:gridCol w:w="567"/>
        <w:gridCol w:w="567"/>
        <w:gridCol w:w="616"/>
        <w:gridCol w:w="567"/>
        <w:gridCol w:w="567"/>
        <w:gridCol w:w="568"/>
      </w:tblGrid>
      <w:tr w:rsidR="008E09F0">
        <w:tc>
          <w:tcPr>
            <w:tcW w:w="959" w:type="dxa"/>
            <w:vMerge w:val="restart"/>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b/>
                <w:sz w:val="18"/>
                <w:szCs w:val="18"/>
              </w:rPr>
            </w:pPr>
            <w:r>
              <w:rPr>
                <w:rFonts w:ascii="宋体" w:hAnsi="宋体"/>
                <w:b/>
                <w:sz w:val="18"/>
                <w:szCs w:val="18"/>
              </w:rPr>
              <w:t>毕业</w:t>
            </w:r>
          </w:p>
          <w:p w:rsidR="008E09F0" w:rsidRDefault="008E09F0">
            <w:pPr>
              <w:snapToGrid w:val="0"/>
              <w:jc w:val="center"/>
              <w:rPr>
                <w:b/>
                <w:sz w:val="18"/>
                <w:szCs w:val="18"/>
              </w:rPr>
            </w:pPr>
            <w:r>
              <w:rPr>
                <w:rFonts w:ascii="宋体" w:hAnsi="宋体"/>
                <w:b/>
                <w:sz w:val="18"/>
                <w:szCs w:val="18"/>
              </w:rPr>
              <w:t>要求</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b/>
                <w:sz w:val="18"/>
                <w:szCs w:val="18"/>
              </w:rPr>
            </w:pPr>
            <w:r>
              <w:rPr>
                <w:rFonts w:ascii="宋体" w:hAnsi="宋体"/>
                <w:b/>
                <w:sz w:val="18"/>
                <w:szCs w:val="18"/>
              </w:rPr>
              <w:t>毕业要求指标点</w:t>
            </w:r>
          </w:p>
        </w:tc>
        <w:tc>
          <w:tcPr>
            <w:tcW w:w="4586" w:type="dxa"/>
            <w:gridSpan w:val="8"/>
            <w:tcBorders>
              <w:top w:val="single" w:sz="4" w:space="0" w:color="auto"/>
              <w:left w:val="single" w:sz="4" w:space="0" w:color="auto"/>
              <w:bottom w:val="single" w:sz="4" w:space="0" w:color="auto"/>
              <w:right w:val="single" w:sz="4" w:space="0" w:color="auto"/>
            </w:tcBorders>
          </w:tcPr>
          <w:p w:rsidR="008E09F0" w:rsidRDefault="008E09F0">
            <w:pPr>
              <w:jc w:val="center"/>
              <w:rPr>
                <w:b/>
                <w:sz w:val="18"/>
                <w:szCs w:val="18"/>
              </w:rPr>
            </w:pPr>
            <w:r>
              <w:rPr>
                <w:rFonts w:ascii="宋体" w:hAnsi="宋体"/>
                <w:b/>
                <w:sz w:val="18"/>
                <w:szCs w:val="18"/>
              </w:rPr>
              <w:t>课程目标</w:t>
            </w:r>
          </w:p>
        </w:tc>
      </w:tr>
      <w:tr w:rsidR="008E09F0">
        <w:tc>
          <w:tcPr>
            <w:tcW w:w="0" w:type="auto"/>
            <w:vMerge/>
            <w:tcBorders>
              <w:top w:val="single" w:sz="4" w:space="0" w:color="auto"/>
              <w:left w:val="single" w:sz="4" w:space="0" w:color="auto"/>
              <w:bottom w:val="single" w:sz="4" w:space="0" w:color="auto"/>
              <w:right w:val="single" w:sz="4" w:space="0" w:color="auto"/>
            </w:tcBorders>
            <w:vAlign w:val="center"/>
          </w:tcPr>
          <w:p w:rsidR="008E09F0" w:rsidRDefault="008E09F0">
            <w:pPr>
              <w:widowControl/>
              <w:jc w:val="left"/>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09F0" w:rsidRDefault="008E09F0">
            <w:pPr>
              <w:widowControl/>
              <w:jc w:val="left"/>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b/>
                <w:sz w:val="18"/>
                <w:szCs w:val="18"/>
              </w:rPr>
            </w:pPr>
            <w:r>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8E09F0" w:rsidRDefault="008E09F0">
            <w:pPr>
              <w:jc w:val="center"/>
              <w:rPr>
                <w:b/>
                <w:sz w:val="18"/>
                <w:szCs w:val="18"/>
              </w:rPr>
            </w:pPr>
            <w:r>
              <w:rPr>
                <w:b/>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E09F0" w:rsidRDefault="008E09F0">
            <w:pPr>
              <w:jc w:val="center"/>
              <w:rPr>
                <w:b/>
                <w:sz w:val="18"/>
                <w:szCs w:val="18"/>
              </w:rPr>
            </w:pPr>
            <w:r>
              <w:rPr>
                <w:b/>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8E09F0" w:rsidRDefault="008E09F0">
            <w:pPr>
              <w:jc w:val="center"/>
              <w:rPr>
                <w:b/>
                <w:sz w:val="18"/>
                <w:szCs w:val="18"/>
              </w:rPr>
            </w:pPr>
            <w:r>
              <w:rPr>
                <w:b/>
                <w:sz w:val="18"/>
                <w:szCs w:val="18"/>
              </w:rPr>
              <w:t>4</w:t>
            </w:r>
          </w:p>
        </w:tc>
        <w:tc>
          <w:tcPr>
            <w:tcW w:w="616" w:type="dxa"/>
            <w:tcBorders>
              <w:top w:val="single" w:sz="4" w:space="0" w:color="auto"/>
              <w:left w:val="single" w:sz="4" w:space="0" w:color="auto"/>
              <w:bottom w:val="single" w:sz="4" w:space="0" w:color="auto"/>
              <w:right w:val="single" w:sz="4" w:space="0" w:color="auto"/>
            </w:tcBorders>
          </w:tcPr>
          <w:p w:rsidR="008E09F0" w:rsidRDefault="008E09F0">
            <w:pPr>
              <w:jc w:val="center"/>
              <w:rPr>
                <w:b/>
                <w:sz w:val="18"/>
                <w:szCs w:val="18"/>
              </w:rPr>
            </w:pPr>
            <w:r>
              <w:rPr>
                <w:b/>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8E09F0" w:rsidRDefault="008E09F0">
            <w:pPr>
              <w:jc w:val="center"/>
              <w:rPr>
                <w:b/>
                <w:sz w:val="18"/>
                <w:szCs w:val="18"/>
              </w:rPr>
            </w:pPr>
            <w:r>
              <w:rPr>
                <w:b/>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8E09F0" w:rsidRDefault="008E09F0">
            <w:pPr>
              <w:jc w:val="center"/>
              <w:rPr>
                <w:b/>
                <w:sz w:val="18"/>
                <w:szCs w:val="18"/>
              </w:rPr>
            </w:pPr>
            <w:r>
              <w:rPr>
                <w:b/>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8E09F0" w:rsidRDefault="008E09F0">
            <w:pPr>
              <w:jc w:val="center"/>
              <w:rPr>
                <w:b/>
                <w:sz w:val="18"/>
                <w:szCs w:val="18"/>
              </w:rPr>
            </w:pPr>
            <w:r>
              <w:rPr>
                <w:b/>
                <w:sz w:val="18"/>
                <w:szCs w:val="18"/>
              </w:rPr>
              <w:t>8</w:t>
            </w:r>
          </w:p>
        </w:tc>
      </w:tr>
      <w:tr w:rsidR="008E09F0">
        <w:trPr>
          <w:trHeight w:val="882"/>
        </w:trPr>
        <w:tc>
          <w:tcPr>
            <w:tcW w:w="959"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a3"/>
              <w:spacing w:line="360" w:lineRule="exact"/>
              <w:ind w:firstLine="0"/>
              <w:jc w:val="left"/>
              <w:rPr>
                <w:rFonts w:ascii="宋体" w:hAnsi="宋体"/>
              </w:rPr>
            </w:pPr>
            <w:bookmarkStart w:id="2" w:name="_Toc107238084"/>
            <w:bookmarkStart w:id="3" w:name="_Toc114564773"/>
            <w:bookmarkStart w:id="4" w:name="_Toc114950564"/>
            <w:bookmarkStart w:id="5" w:name="_Toc114562256"/>
            <w:bookmarkStart w:id="6" w:name="_Toc114950924"/>
            <w:r>
              <w:rPr>
                <w:rFonts w:ascii="宋体" w:hAnsi="宋体" w:hint="eastAsia"/>
              </w:rPr>
              <w:t>2</w:t>
            </w:r>
            <w:bookmarkEnd w:id="2"/>
            <w:r>
              <w:rPr>
                <w:rFonts w:ascii="宋体" w:hAnsi="宋体" w:hint="eastAsia"/>
              </w:rPr>
              <w:t>问题分析</w:t>
            </w:r>
            <w:bookmarkEnd w:id="3"/>
            <w:bookmarkEnd w:id="4"/>
            <w:bookmarkEnd w:id="5"/>
            <w:bookmarkEnd w:id="6"/>
          </w:p>
        </w:tc>
        <w:tc>
          <w:tcPr>
            <w:tcW w:w="2977"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Default"/>
              <w:snapToGrid w:val="0"/>
              <w:rPr>
                <w:rFonts w:ascii="Times New Roman" w:cs="Times New Roman"/>
                <w:bCs/>
                <w:sz w:val="18"/>
                <w:szCs w:val="18"/>
              </w:rPr>
            </w:pPr>
            <w:r>
              <w:rPr>
                <w:rFonts w:ascii="Times New Roman" w:cs="Times New Roman"/>
                <w:kern w:val="2"/>
                <w:sz w:val="18"/>
                <w:szCs w:val="18"/>
              </w:rPr>
              <w:t>2.4</w:t>
            </w:r>
            <w:r>
              <w:rPr>
                <w:rFonts w:hAnsi="宋体" w:cs="Times New Roman" w:hint="eastAsia"/>
                <w:b/>
                <w:sz w:val="18"/>
                <w:szCs w:val="18"/>
              </w:rPr>
              <w:t>（确认原因</w:t>
            </w:r>
            <w:r>
              <w:rPr>
                <w:rFonts w:hAnsi="宋体" w:cs="Times New Roman" w:hint="eastAsia"/>
                <w:bCs/>
                <w:sz w:val="18"/>
                <w:szCs w:val="18"/>
              </w:rPr>
              <w:t>）能总结问题分析的结果，根据结果建立论点，按照结构化方式组织论点。</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spacing w:beforeLines="50" w:before="156" w:line="360" w:lineRule="auto"/>
              <w:jc w:val="center"/>
              <w:rPr>
                <w:sz w:val="18"/>
                <w:szCs w:val="18"/>
              </w:rPr>
            </w:pPr>
            <w:r>
              <w:rPr>
                <w:sz w:val="18"/>
                <w:szCs w:val="18"/>
              </w:rPr>
              <w:t>H</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r>
      <w:tr w:rsidR="008E09F0">
        <w:trPr>
          <w:trHeight w:val="896"/>
        </w:trPr>
        <w:tc>
          <w:tcPr>
            <w:tcW w:w="959"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a3"/>
              <w:spacing w:line="360" w:lineRule="exact"/>
              <w:ind w:firstLine="0"/>
              <w:jc w:val="left"/>
              <w:rPr>
                <w:rFonts w:ascii="宋体" w:hAnsi="宋体"/>
              </w:rPr>
            </w:pPr>
            <w:r>
              <w:rPr>
                <w:rFonts w:ascii="宋体" w:hAnsi="宋体" w:hint="eastAsia"/>
              </w:rPr>
              <w:t>3 设计/开发解决方案</w:t>
            </w:r>
          </w:p>
        </w:tc>
        <w:tc>
          <w:tcPr>
            <w:tcW w:w="297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left"/>
              <w:rPr>
                <w:sz w:val="18"/>
                <w:szCs w:val="18"/>
              </w:rPr>
            </w:pPr>
            <w:r>
              <w:rPr>
                <w:sz w:val="18"/>
                <w:szCs w:val="18"/>
              </w:rPr>
              <w:t>3.4</w:t>
            </w:r>
            <w:r>
              <w:rPr>
                <w:rFonts w:ascii="宋体" w:hAnsi="宋体" w:hint="eastAsia"/>
                <w:b/>
                <w:bCs/>
                <w:sz w:val="18"/>
                <w:szCs w:val="18"/>
              </w:rPr>
              <w:t>（维护方案）</w:t>
            </w:r>
            <w:r>
              <w:rPr>
                <w:rFonts w:ascii="宋体" w:hAnsi="宋体" w:hint="eastAsia"/>
                <w:sz w:val="18"/>
                <w:szCs w:val="18"/>
              </w:rPr>
              <w:t>能在方案投入使用后对其进行符合实际使用需求的服务和升级，进一步完善对客户的服务。</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r>
              <w:rPr>
                <w:sz w:val="18"/>
                <w:szCs w:val="18"/>
              </w:rPr>
              <w:t xml:space="preserve"> H</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r>
      <w:tr w:rsidR="008E09F0">
        <w:trPr>
          <w:trHeight w:val="1079"/>
        </w:trPr>
        <w:tc>
          <w:tcPr>
            <w:tcW w:w="959"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a3"/>
              <w:spacing w:line="360" w:lineRule="exact"/>
              <w:ind w:firstLine="0"/>
              <w:jc w:val="left"/>
              <w:rPr>
                <w:rFonts w:ascii="宋体" w:hAnsi="宋体"/>
              </w:rPr>
            </w:pPr>
            <w:bookmarkStart w:id="7" w:name="_Toc107238085"/>
            <w:bookmarkStart w:id="8" w:name="_Toc114562257"/>
            <w:bookmarkStart w:id="9" w:name="_Toc114950925"/>
            <w:bookmarkStart w:id="10" w:name="_Toc114950565"/>
            <w:bookmarkStart w:id="11" w:name="_Toc114564774"/>
            <w:r>
              <w:rPr>
                <w:rFonts w:ascii="宋体" w:hAnsi="宋体" w:hint="eastAsia"/>
              </w:rPr>
              <w:t>5</w:t>
            </w:r>
            <w:bookmarkEnd w:id="7"/>
            <w:r>
              <w:rPr>
                <w:rFonts w:ascii="宋体" w:hAnsi="宋体" w:hint="eastAsia"/>
              </w:rPr>
              <w:t>使用现代工具</w:t>
            </w:r>
            <w:bookmarkEnd w:id="8"/>
            <w:bookmarkEnd w:id="9"/>
            <w:bookmarkEnd w:id="10"/>
            <w:bookmarkEnd w:id="11"/>
          </w:p>
        </w:tc>
        <w:tc>
          <w:tcPr>
            <w:tcW w:w="297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left"/>
              <w:rPr>
                <w:sz w:val="18"/>
                <w:szCs w:val="18"/>
              </w:rPr>
            </w:pPr>
            <w:r>
              <w:rPr>
                <w:rFonts w:hint="eastAsia"/>
                <w:b/>
                <w:sz w:val="18"/>
                <w:szCs w:val="18"/>
              </w:rPr>
              <w:t>5.1</w:t>
            </w:r>
            <w:r>
              <w:rPr>
                <w:rFonts w:ascii="宋体" w:hAnsi="宋体" w:hint="eastAsia"/>
                <w:b/>
                <w:sz w:val="18"/>
                <w:szCs w:val="18"/>
              </w:rPr>
              <w:t>（使用现代工具）</w:t>
            </w:r>
            <w:r>
              <w:rPr>
                <w:rFonts w:ascii="宋体" w:hAnsi="宋体" w:hint="eastAsia"/>
                <w:bCs/>
                <w:sz w:val="18"/>
                <w:szCs w:val="18"/>
              </w:rPr>
              <w:t>了</w:t>
            </w:r>
            <w:r>
              <w:rPr>
                <w:rFonts w:ascii="宋体" w:hAnsi="宋体"/>
                <w:kern w:val="0"/>
                <w:sz w:val="18"/>
                <w:szCs w:val="18"/>
              </w:rPr>
              <w:t>解专业常用的现代仪器、信息技术工具、过程建模仿真测试模拟等软件的使用原理和方法，并理解其局限性。</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spacing w:beforeLines="100" w:before="312"/>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r>
              <w:rPr>
                <w:sz w:val="18"/>
                <w:szCs w:val="18"/>
              </w:rPr>
              <w:t>H</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r>
      <w:tr w:rsidR="008E09F0">
        <w:trPr>
          <w:trHeight w:val="1092"/>
        </w:trPr>
        <w:tc>
          <w:tcPr>
            <w:tcW w:w="959"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a3"/>
              <w:spacing w:line="360" w:lineRule="exact"/>
              <w:ind w:firstLine="0"/>
              <w:jc w:val="left"/>
              <w:rPr>
                <w:rFonts w:ascii="宋体" w:hAnsi="宋体"/>
              </w:rPr>
            </w:pPr>
            <w:bookmarkStart w:id="12" w:name="_Toc107238086"/>
            <w:bookmarkStart w:id="13" w:name="_Toc114950926"/>
            <w:bookmarkStart w:id="14" w:name="_Toc114564775"/>
            <w:bookmarkStart w:id="15" w:name="_Toc114950566"/>
            <w:bookmarkStart w:id="16" w:name="_Toc114562258"/>
            <w:r>
              <w:rPr>
                <w:rFonts w:ascii="宋体" w:hAnsi="宋体" w:hint="eastAsia"/>
              </w:rPr>
              <w:t>7</w:t>
            </w:r>
            <w:bookmarkEnd w:id="12"/>
            <w:r>
              <w:rPr>
                <w:rFonts w:ascii="宋体" w:hAnsi="宋体" w:hint="eastAsia"/>
              </w:rPr>
              <w:t>环境和可持续发展</w:t>
            </w:r>
            <w:bookmarkEnd w:id="13"/>
            <w:bookmarkEnd w:id="14"/>
            <w:bookmarkEnd w:id="15"/>
            <w:bookmarkEnd w:id="16"/>
          </w:p>
        </w:tc>
        <w:tc>
          <w:tcPr>
            <w:tcW w:w="297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left"/>
              <w:rPr>
                <w:kern w:val="0"/>
                <w:sz w:val="18"/>
                <w:szCs w:val="18"/>
              </w:rPr>
            </w:pPr>
            <w:r>
              <w:rPr>
                <w:rFonts w:hint="eastAsia"/>
                <w:b/>
                <w:sz w:val="18"/>
                <w:szCs w:val="18"/>
              </w:rPr>
              <w:t>7.2</w:t>
            </w:r>
            <w:r>
              <w:rPr>
                <w:rFonts w:ascii="宋体" w:hAnsi="宋体" w:hint="eastAsia"/>
                <w:b/>
                <w:sz w:val="18"/>
                <w:szCs w:val="18"/>
              </w:rPr>
              <w:t>（掌握助推可持续发展相关技术）</w:t>
            </w:r>
            <w:r>
              <w:rPr>
                <w:rFonts w:ascii="宋体" w:hAnsi="宋体" w:hint="eastAsia"/>
                <w:bCs/>
                <w:sz w:val="18"/>
                <w:szCs w:val="18"/>
              </w:rPr>
              <w:t>学习</w:t>
            </w:r>
            <w:r>
              <w:rPr>
                <w:rFonts w:ascii="宋体" w:hAnsi="宋体" w:hint="eastAsia"/>
                <w:bCs/>
                <w:sz w:val="18"/>
                <w:szCs w:val="18"/>
              </w:rPr>
              <w:t>B</w:t>
            </w:r>
            <w:r>
              <w:rPr>
                <w:rFonts w:ascii="宋体" w:hAnsi="宋体" w:hint="eastAsia"/>
                <w:sz w:val="18"/>
                <w:szCs w:val="18"/>
              </w:rPr>
              <w:t>IM</w:t>
            </w:r>
            <w:r>
              <w:rPr>
                <w:rFonts w:ascii="宋体" w:hAnsi="宋体" w:hint="eastAsia"/>
                <w:sz w:val="18"/>
                <w:szCs w:val="18"/>
              </w:rPr>
              <w:t>、</w:t>
            </w:r>
            <w:r>
              <w:rPr>
                <w:rFonts w:ascii="宋体" w:hAnsi="宋体" w:hint="eastAsia"/>
                <w:sz w:val="18"/>
                <w:szCs w:val="18"/>
              </w:rPr>
              <w:t>GIS</w:t>
            </w:r>
            <w:r>
              <w:rPr>
                <w:rFonts w:ascii="宋体" w:hAnsi="宋体" w:hint="eastAsia"/>
                <w:sz w:val="18"/>
                <w:szCs w:val="18"/>
              </w:rPr>
              <w:t>、云计算、大数据、人工智能、</w:t>
            </w:r>
            <w:r>
              <w:rPr>
                <w:rFonts w:ascii="宋体" w:hAnsi="宋体" w:hint="eastAsia"/>
                <w:sz w:val="18"/>
                <w:szCs w:val="18"/>
              </w:rPr>
              <w:t>3D</w:t>
            </w:r>
            <w:r>
              <w:rPr>
                <w:rFonts w:ascii="宋体" w:hAnsi="宋体" w:hint="eastAsia"/>
                <w:sz w:val="18"/>
                <w:szCs w:val="18"/>
              </w:rPr>
              <w:t>打印、物联网、机器人等技术，以创建新的数据协同效应，用效率更高的协作平台投入工程应用。</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spacing w:beforeLines="100" w:before="312"/>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r>
              <w:rPr>
                <w:sz w:val="18"/>
                <w:szCs w:val="18"/>
              </w:rPr>
              <w:t>H</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r>
      <w:tr w:rsidR="008E09F0">
        <w:trPr>
          <w:trHeight w:val="1138"/>
        </w:trPr>
        <w:tc>
          <w:tcPr>
            <w:tcW w:w="959"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a3"/>
              <w:spacing w:line="360" w:lineRule="exact"/>
              <w:ind w:firstLine="0"/>
              <w:jc w:val="left"/>
              <w:rPr>
                <w:rFonts w:ascii="宋体" w:hAnsi="宋体"/>
              </w:rPr>
            </w:pPr>
            <w:bookmarkStart w:id="17" w:name="_Toc107238087"/>
            <w:bookmarkStart w:id="18" w:name="_Toc114562259"/>
            <w:bookmarkStart w:id="19" w:name="_Toc114950567"/>
            <w:bookmarkStart w:id="20" w:name="_Toc114564776"/>
            <w:bookmarkStart w:id="21" w:name="_Toc114950927"/>
            <w:r>
              <w:rPr>
                <w:rFonts w:ascii="宋体" w:hAnsi="宋体" w:hint="eastAsia"/>
              </w:rPr>
              <w:t>8</w:t>
            </w:r>
            <w:bookmarkEnd w:id="17"/>
            <w:r>
              <w:rPr>
                <w:rFonts w:ascii="宋体" w:hAnsi="宋体" w:hint="eastAsia"/>
              </w:rPr>
              <w:t>职业规范</w:t>
            </w:r>
            <w:bookmarkEnd w:id="18"/>
            <w:bookmarkEnd w:id="19"/>
            <w:bookmarkEnd w:id="20"/>
            <w:bookmarkEnd w:id="21"/>
          </w:p>
        </w:tc>
        <w:tc>
          <w:tcPr>
            <w:tcW w:w="297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left"/>
              <w:rPr>
                <w:kern w:val="0"/>
                <w:sz w:val="18"/>
                <w:szCs w:val="18"/>
              </w:rPr>
            </w:pPr>
            <w:r>
              <w:rPr>
                <w:sz w:val="18"/>
                <w:szCs w:val="18"/>
              </w:rPr>
              <w:t>8.1</w:t>
            </w:r>
            <w:r>
              <w:rPr>
                <w:rFonts w:ascii="宋体" w:hAnsi="宋体"/>
                <w:sz w:val="18"/>
                <w:szCs w:val="18"/>
              </w:rPr>
              <w:t>（</w:t>
            </w:r>
            <w:r>
              <w:rPr>
                <w:rFonts w:ascii="宋体" w:hAnsi="宋体"/>
                <w:b/>
                <w:sz w:val="18"/>
                <w:szCs w:val="18"/>
              </w:rPr>
              <w:t>人文素养</w:t>
            </w:r>
            <w:r>
              <w:rPr>
                <w:rFonts w:ascii="宋体" w:hAnsi="宋体"/>
                <w:sz w:val="18"/>
                <w:szCs w:val="18"/>
              </w:rPr>
              <w:t>）树立和践行社会主义核心价值观，具备人文情怀，了解国情，具有推动民族复兴和社会进步的责任感。</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spacing w:beforeLines="100" w:before="312"/>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r>
              <w:rPr>
                <w:sz w:val="18"/>
                <w:szCs w:val="18"/>
              </w:rPr>
              <w:t>H</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r>
      <w:tr w:rsidR="008E09F0">
        <w:trPr>
          <w:trHeight w:val="1009"/>
        </w:trPr>
        <w:tc>
          <w:tcPr>
            <w:tcW w:w="959"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a3"/>
              <w:spacing w:line="360" w:lineRule="exact"/>
              <w:ind w:firstLine="0"/>
              <w:jc w:val="left"/>
              <w:rPr>
                <w:rFonts w:ascii="宋体" w:hAnsi="宋体"/>
              </w:rPr>
            </w:pPr>
            <w:r>
              <w:rPr>
                <w:rFonts w:ascii="宋体" w:hAnsi="宋体" w:hint="eastAsia"/>
              </w:rPr>
              <w:t>10 沟通</w:t>
            </w:r>
          </w:p>
        </w:tc>
        <w:tc>
          <w:tcPr>
            <w:tcW w:w="297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left"/>
              <w:rPr>
                <w:sz w:val="18"/>
                <w:szCs w:val="18"/>
              </w:rPr>
            </w:pPr>
            <w:r>
              <w:rPr>
                <w:rFonts w:hint="eastAsia"/>
                <w:b/>
                <w:sz w:val="18"/>
                <w:szCs w:val="18"/>
              </w:rPr>
              <w:t>10.1</w:t>
            </w:r>
            <w:r>
              <w:rPr>
                <w:rFonts w:ascii="宋体" w:hAnsi="宋体" w:hint="eastAsia"/>
                <w:b/>
                <w:sz w:val="18"/>
                <w:szCs w:val="18"/>
              </w:rPr>
              <w:t>（阐述观点）</w:t>
            </w:r>
            <w:r>
              <w:rPr>
                <w:rFonts w:ascii="宋体" w:hAnsi="宋体"/>
                <w:sz w:val="18"/>
                <w:szCs w:val="18"/>
              </w:rPr>
              <w:t>能够就专业问题，以口头、文稿、图表等方式，向业界同行和社会公众清晰表达自己的观点，回应质疑。</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r>
              <w:rPr>
                <w:sz w:val="18"/>
                <w:szCs w:val="18"/>
              </w:rPr>
              <w:t>H</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r>
      <w:tr w:rsidR="008E09F0">
        <w:trPr>
          <w:trHeight w:val="1265"/>
        </w:trPr>
        <w:tc>
          <w:tcPr>
            <w:tcW w:w="959"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a3"/>
              <w:spacing w:line="360" w:lineRule="exact"/>
              <w:ind w:firstLine="0"/>
              <w:jc w:val="left"/>
              <w:rPr>
                <w:rFonts w:ascii="宋体" w:hAnsi="宋体"/>
              </w:rPr>
            </w:pPr>
            <w:bookmarkStart w:id="22" w:name="_Toc107238088"/>
            <w:bookmarkStart w:id="23" w:name="_Toc114950928"/>
            <w:bookmarkStart w:id="24" w:name="_Toc114564777"/>
            <w:bookmarkStart w:id="25" w:name="_Toc114950568"/>
            <w:bookmarkStart w:id="26" w:name="_Toc114562260"/>
            <w:r>
              <w:rPr>
                <w:rFonts w:ascii="宋体" w:hAnsi="宋体" w:hint="eastAsia"/>
              </w:rPr>
              <w:t xml:space="preserve">11 </w:t>
            </w:r>
            <w:bookmarkEnd w:id="22"/>
            <w:r>
              <w:rPr>
                <w:rFonts w:ascii="宋体" w:hAnsi="宋体" w:hint="eastAsia"/>
              </w:rPr>
              <w:t>项目管理</w:t>
            </w:r>
            <w:bookmarkEnd w:id="23"/>
            <w:bookmarkEnd w:id="24"/>
            <w:bookmarkEnd w:id="25"/>
            <w:bookmarkEnd w:id="26"/>
          </w:p>
        </w:tc>
        <w:tc>
          <w:tcPr>
            <w:tcW w:w="297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left"/>
              <w:rPr>
                <w:sz w:val="18"/>
                <w:szCs w:val="18"/>
              </w:rPr>
            </w:pPr>
            <w:r>
              <w:rPr>
                <w:rFonts w:hint="eastAsia"/>
                <w:b/>
                <w:sz w:val="18"/>
                <w:szCs w:val="18"/>
              </w:rPr>
              <w:t>11.1</w:t>
            </w:r>
            <w:r>
              <w:rPr>
                <w:rFonts w:ascii="宋体" w:hAnsi="宋体" w:hint="eastAsia"/>
                <w:b/>
                <w:sz w:val="18"/>
                <w:szCs w:val="18"/>
              </w:rPr>
              <w:t>（确定目标）根据客户需求，</w:t>
            </w:r>
            <w:r>
              <w:rPr>
                <w:rFonts w:ascii="宋体" w:hAnsi="宋体" w:hint="eastAsia"/>
                <w:sz w:val="18"/>
                <w:szCs w:val="18"/>
              </w:rPr>
              <w:t>明确项目的可执行、可拆解甚至可衡量的目标。</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r>
              <w:rPr>
                <w:sz w:val="18"/>
                <w:szCs w:val="18"/>
              </w:rPr>
              <w:t>H</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r>
      <w:tr w:rsidR="008E09F0">
        <w:trPr>
          <w:trHeight w:val="1121"/>
        </w:trPr>
        <w:tc>
          <w:tcPr>
            <w:tcW w:w="959"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a3"/>
              <w:spacing w:line="360" w:lineRule="exact"/>
              <w:ind w:firstLine="0"/>
              <w:jc w:val="left"/>
              <w:rPr>
                <w:rFonts w:ascii="宋体" w:hAnsi="宋体"/>
              </w:rPr>
            </w:pPr>
            <w:bookmarkStart w:id="27" w:name="_Toc107238089"/>
            <w:bookmarkStart w:id="28" w:name="_Toc114564778"/>
            <w:bookmarkStart w:id="29" w:name="_Toc114562261"/>
            <w:bookmarkStart w:id="30" w:name="_Toc114950929"/>
            <w:bookmarkStart w:id="31" w:name="_Toc114950569"/>
            <w:r>
              <w:rPr>
                <w:rFonts w:ascii="宋体" w:hAnsi="宋体" w:hint="eastAsia"/>
              </w:rPr>
              <w:t xml:space="preserve">12 </w:t>
            </w:r>
            <w:bookmarkEnd w:id="27"/>
            <w:r>
              <w:rPr>
                <w:rFonts w:ascii="宋体" w:hAnsi="宋体" w:hint="eastAsia"/>
              </w:rPr>
              <w:t>终身学习</w:t>
            </w:r>
            <w:bookmarkEnd w:id="28"/>
            <w:bookmarkEnd w:id="29"/>
            <w:bookmarkEnd w:id="30"/>
            <w:bookmarkEnd w:id="31"/>
          </w:p>
        </w:tc>
        <w:tc>
          <w:tcPr>
            <w:tcW w:w="2977"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left"/>
              <w:rPr>
                <w:sz w:val="18"/>
                <w:szCs w:val="18"/>
              </w:rPr>
            </w:pPr>
            <w:r>
              <w:rPr>
                <w:rFonts w:hint="eastAsia"/>
                <w:b/>
                <w:sz w:val="18"/>
                <w:szCs w:val="18"/>
              </w:rPr>
              <w:t>12.2</w:t>
            </w:r>
            <w:r>
              <w:rPr>
                <w:rFonts w:ascii="宋体" w:hAnsi="宋体" w:hint="eastAsia"/>
                <w:b/>
                <w:sz w:val="18"/>
                <w:szCs w:val="18"/>
              </w:rPr>
              <w:t>（探索新事物）</w:t>
            </w:r>
            <w:r>
              <w:rPr>
                <w:rFonts w:ascii="宋体" w:hAnsi="宋体" w:hint="eastAsia"/>
                <w:sz w:val="18"/>
                <w:szCs w:val="18"/>
              </w:rPr>
              <w:t>在未知的领域里，凭借兴趣爱好、自主探索和寻找进行学习，多方寻求答案，解决疑问。</w:t>
            </w: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 w:val="18"/>
                <w:szCs w:val="18"/>
              </w:rPr>
            </w:pPr>
            <w:r>
              <w:rPr>
                <w:sz w:val="18"/>
                <w:szCs w:val="18"/>
              </w:rPr>
              <w:t>H</w:t>
            </w:r>
          </w:p>
        </w:tc>
      </w:tr>
    </w:tbl>
    <w:p w:rsidR="008E09F0" w:rsidRDefault="008E09F0">
      <w:pPr>
        <w:snapToGrid w:val="0"/>
        <w:rPr>
          <w:sz w:val="18"/>
          <w:szCs w:val="18"/>
        </w:rPr>
      </w:pPr>
      <w:bookmarkStart w:id="32" w:name="_Toc425283154"/>
      <w:bookmarkEnd w:id="32"/>
      <w:r>
        <w:rPr>
          <w:rFonts w:ascii="宋体" w:hAnsi="宋体"/>
          <w:sz w:val="18"/>
          <w:szCs w:val="18"/>
        </w:rPr>
        <w:t>注：分别用</w:t>
      </w:r>
      <w:r>
        <w:rPr>
          <w:sz w:val="18"/>
          <w:szCs w:val="18"/>
        </w:rPr>
        <w:t>“H</w:t>
      </w:r>
      <w:r>
        <w:rPr>
          <w:rFonts w:ascii="宋体" w:hAnsi="宋体"/>
          <w:sz w:val="18"/>
          <w:szCs w:val="18"/>
        </w:rPr>
        <w:t>、</w:t>
      </w:r>
      <w:r>
        <w:rPr>
          <w:sz w:val="18"/>
          <w:szCs w:val="18"/>
        </w:rPr>
        <w:t>M</w:t>
      </w:r>
      <w:r>
        <w:rPr>
          <w:rFonts w:ascii="宋体" w:hAnsi="宋体"/>
          <w:sz w:val="18"/>
          <w:szCs w:val="18"/>
        </w:rPr>
        <w:t>、</w:t>
      </w:r>
      <w:r>
        <w:rPr>
          <w:sz w:val="18"/>
          <w:szCs w:val="18"/>
        </w:rPr>
        <w:t>L”</w:t>
      </w:r>
      <w:r>
        <w:rPr>
          <w:rFonts w:ascii="宋体" w:hAnsi="宋体"/>
          <w:sz w:val="18"/>
          <w:szCs w:val="18"/>
        </w:rPr>
        <w:t>对应表示</w:t>
      </w:r>
      <w:r>
        <w:rPr>
          <w:sz w:val="18"/>
          <w:szCs w:val="18"/>
        </w:rPr>
        <w:t>“</w:t>
      </w:r>
      <w:r>
        <w:rPr>
          <w:rFonts w:ascii="宋体" w:hAnsi="宋体"/>
          <w:sz w:val="18"/>
          <w:szCs w:val="18"/>
        </w:rPr>
        <w:t>高、中、低</w:t>
      </w:r>
      <w:r>
        <w:rPr>
          <w:sz w:val="18"/>
          <w:szCs w:val="18"/>
        </w:rPr>
        <w:t>”</w:t>
      </w:r>
      <w:r>
        <w:rPr>
          <w:rFonts w:ascii="宋体" w:hAnsi="宋体"/>
          <w:sz w:val="18"/>
          <w:szCs w:val="18"/>
        </w:rPr>
        <w:t>支撑。</w:t>
      </w:r>
    </w:p>
    <w:p w:rsidR="008E09F0" w:rsidRDefault="008E09F0">
      <w:pPr>
        <w:spacing w:line="360" w:lineRule="exact"/>
        <w:ind w:firstLineChars="200" w:firstLine="420"/>
        <w:rPr>
          <w:szCs w:val="21"/>
        </w:rPr>
      </w:pPr>
      <w:r>
        <w:rPr>
          <w:rFonts w:ascii="宋体" w:hAnsi="宋体" w:hint="eastAsia"/>
        </w:rPr>
        <w:t>（说明：要求指标点和方案保持一致。）</w:t>
      </w:r>
    </w:p>
    <w:p w:rsidR="008E09F0" w:rsidRDefault="008E09F0">
      <w:pPr>
        <w:snapToGrid w:val="0"/>
        <w:rPr>
          <w:sz w:val="18"/>
          <w:szCs w:val="18"/>
        </w:rPr>
      </w:pPr>
      <w:r>
        <w:rPr>
          <w:rFonts w:hint="eastAsia"/>
          <w:sz w:val="18"/>
          <w:szCs w:val="18"/>
        </w:rPr>
        <w:t xml:space="preserve"> </w:t>
      </w:r>
    </w:p>
    <w:p w:rsidR="008E09F0" w:rsidRDefault="008E09F0" w:rsidP="008E09F0">
      <w:pPr>
        <w:numPr>
          <w:ilvl w:val="0"/>
          <w:numId w:val="1"/>
        </w:numPr>
        <w:spacing w:beforeLines="50" w:before="156" w:afterLines="50" w:after="156" w:line="360" w:lineRule="exact"/>
        <w:rPr>
          <w:b/>
          <w:szCs w:val="21"/>
        </w:rPr>
      </w:pPr>
      <w:r>
        <w:rPr>
          <w:rFonts w:ascii="宋体" w:hAnsi="宋体"/>
          <w:b/>
        </w:rPr>
        <w:t>教学内容与实施手段</w:t>
      </w:r>
    </w:p>
    <w:p w:rsidR="008E09F0" w:rsidRDefault="008E09F0">
      <w:pPr>
        <w:pStyle w:val="a3"/>
        <w:spacing w:line="360" w:lineRule="exact"/>
        <w:ind w:firstLine="400"/>
      </w:pPr>
      <w:r>
        <w:rPr>
          <w:rFonts w:ascii="宋体" w:hAnsi="宋体"/>
          <w:bCs/>
        </w:rPr>
        <w:t>毕业论文</w:t>
      </w:r>
      <w:r>
        <w:rPr>
          <w:bCs/>
        </w:rPr>
        <w:t>(</w:t>
      </w:r>
      <w:r>
        <w:rPr>
          <w:rFonts w:ascii="宋体" w:hAnsi="宋体"/>
          <w:bCs/>
        </w:rPr>
        <w:t>设计）与答辩</w:t>
      </w:r>
      <w:r>
        <w:rPr>
          <w:rFonts w:ascii="宋体" w:hAnsi="宋体" w:hint="eastAsia"/>
          <w:bCs/>
        </w:rPr>
        <w:t>课程的</w:t>
      </w:r>
      <w:r>
        <w:rPr>
          <w:rFonts w:ascii="宋体" w:hAnsi="宋体" w:hint="eastAsia"/>
        </w:rPr>
        <w:t>课题划分为</w:t>
      </w:r>
      <w:r>
        <w:rPr>
          <w:rFonts w:ascii="宋体" w:hAnsi="宋体"/>
        </w:rPr>
        <w:t>工程设计类</w:t>
      </w:r>
      <w:r>
        <w:rPr>
          <w:rFonts w:ascii="宋体" w:hAnsi="宋体" w:hint="eastAsia"/>
        </w:rPr>
        <w:t>、</w:t>
      </w:r>
      <w:r>
        <w:rPr>
          <w:rFonts w:ascii="宋体" w:hAnsi="宋体"/>
        </w:rPr>
        <w:t>实验研究类</w:t>
      </w:r>
      <w:r>
        <w:rPr>
          <w:rFonts w:ascii="宋体" w:hAnsi="宋体" w:hint="eastAsia"/>
        </w:rPr>
        <w:t>、产品开发</w:t>
      </w:r>
      <w:r>
        <w:rPr>
          <w:rFonts w:ascii="宋体" w:hAnsi="宋体"/>
        </w:rPr>
        <w:t>类</w:t>
      </w:r>
      <w:r>
        <w:rPr>
          <w:rFonts w:ascii="宋体" w:hAnsi="宋体" w:hint="eastAsia"/>
        </w:rPr>
        <w:t>、</w:t>
      </w:r>
      <w:r>
        <w:rPr>
          <w:rFonts w:ascii="宋体" w:hAnsi="宋体"/>
        </w:rPr>
        <w:t>数字仿真类</w:t>
      </w:r>
      <w:r>
        <w:rPr>
          <w:rFonts w:cs="Arial" w:hint="eastAsia"/>
        </w:rPr>
        <w:t>4</w:t>
      </w:r>
      <w:r>
        <w:rPr>
          <w:rFonts w:ascii="宋体" w:hAnsi="宋体" w:hint="eastAsia"/>
        </w:rPr>
        <w:t>类，课题类型和基本要求如表</w:t>
      </w:r>
      <w:r>
        <w:rPr>
          <w:rFonts w:cs="Arial" w:hint="eastAsia"/>
        </w:rPr>
        <w:t>5-1</w:t>
      </w:r>
      <w:r>
        <w:rPr>
          <w:rFonts w:ascii="宋体" w:hAnsi="宋体" w:hint="eastAsia"/>
        </w:rPr>
        <w:t>所示。</w:t>
      </w:r>
    </w:p>
    <w:p w:rsidR="008E09F0" w:rsidRDefault="008E09F0">
      <w:pPr>
        <w:pStyle w:val="a3"/>
        <w:spacing w:line="360" w:lineRule="exact"/>
        <w:ind w:firstLine="0"/>
        <w:jc w:val="center"/>
      </w:pPr>
      <w:r>
        <w:rPr>
          <w:rFonts w:ascii="宋体" w:hAnsi="宋体" w:hint="eastAsia"/>
        </w:rPr>
        <w:t>表</w:t>
      </w:r>
      <w:r>
        <w:rPr>
          <w:rFonts w:cs="Arial" w:hint="eastAsia"/>
        </w:rPr>
        <w:t xml:space="preserve">5-1 </w:t>
      </w:r>
      <w:r>
        <w:rPr>
          <w:rFonts w:ascii="宋体" w:hAnsi="宋体" w:hint="eastAsia"/>
        </w:rPr>
        <w:t>毕业设计课题类型和基本要求</w:t>
      </w:r>
    </w:p>
    <w:tbl>
      <w:tblPr>
        <w:tblStyle w:val="a8"/>
        <w:tblW w:w="0" w:type="auto"/>
        <w:tblLook w:val="04A0" w:firstRow="1" w:lastRow="0" w:firstColumn="1" w:lastColumn="0" w:noHBand="0" w:noVBand="1"/>
      </w:tblPr>
      <w:tblGrid>
        <w:gridCol w:w="1704"/>
        <w:gridCol w:w="1704"/>
        <w:gridCol w:w="1704"/>
        <w:gridCol w:w="1704"/>
        <w:gridCol w:w="1704"/>
      </w:tblGrid>
      <w:tr w:rsidR="008E09F0">
        <w:tc>
          <w:tcPr>
            <w:tcW w:w="1704" w:type="dxa"/>
            <w:tcBorders>
              <w:top w:val="single" w:sz="4" w:space="0" w:color="auto"/>
              <w:left w:val="single" w:sz="4" w:space="0" w:color="auto"/>
              <w:bottom w:val="single" w:sz="4" w:space="0" w:color="auto"/>
              <w:right w:val="single" w:sz="4" w:space="0" w:color="auto"/>
            </w:tcBorders>
          </w:tcPr>
          <w:p w:rsidR="008E09F0" w:rsidRDefault="008E09F0">
            <w:pPr>
              <w:pStyle w:val="a3"/>
              <w:spacing w:line="360" w:lineRule="exact"/>
              <w:ind w:firstLine="400"/>
            </w:pPr>
            <w:r>
              <w:rPr>
                <w:rFonts w:ascii="宋体" w:hAnsi="宋体" w:hint="eastAsia"/>
              </w:rPr>
              <w:t>类型</w:t>
            </w:r>
          </w:p>
        </w:tc>
        <w:tc>
          <w:tcPr>
            <w:tcW w:w="1704" w:type="dxa"/>
            <w:tcBorders>
              <w:top w:val="single" w:sz="4" w:space="0" w:color="auto"/>
              <w:left w:val="single" w:sz="4" w:space="0" w:color="auto"/>
              <w:bottom w:val="single" w:sz="4" w:space="0" w:color="auto"/>
              <w:right w:val="single" w:sz="4" w:space="0" w:color="auto"/>
            </w:tcBorders>
          </w:tcPr>
          <w:p w:rsidR="008E09F0" w:rsidRDefault="008E09F0">
            <w:pPr>
              <w:pStyle w:val="a3"/>
              <w:spacing w:line="360" w:lineRule="exact"/>
              <w:ind w:firstLine="400"/>
            </w:pPr>
            <w:r>
              <w:rPr>
                <w:rFonts w:ascii="宋体" w:hAnsi="宋体"/>
              </w:rPr>
              <w:t>工程设计类</w:t>
            </w:r>
          </w:p>
        </w:tc>
        <w:tc>
          <w:tcPr>
            <w:tcW w:w="1704" w:type="dxa"/>
            <w:tcBorders>
              <w:top w:val="single" w:sz="4" w:space="0" w:color="auto"/>
              <w:left w:val="single" w:sz="4" w:space="0" w:color="auto"/>
              <w:bottom w:val="single" w:sz="4" w:space="0" w:color="auto"/>
              <w:right w:val="single" w:sz="4" w:space="0" w:color="auto"/>
            </w:tcBorders>
          </w:tcPr>
          <w:p w:rsidR="008E09F0" w:rsidRDefault="008E09F0">
            <w:pPr>
              <w:pStyle w:val="a3"/>
              <w:spacing w:line="360" w:lineRule="exact"/>
              <w:ind w:firstLine="400"/>
            </w:pPr>
            <w:r>
              <w:rPr>
                <w:rFonts w:ascii="宋体" w:hAnsi="宋体"/>
              </w:rPr>
              <w:t>实验研究类</w:t>
            </w:r>
          </w:p>
        </w:tc>
        <w:tc>
          <w:tcPr>
            <w:tcW w:w="1704" w:type="dxa"/>
            <w:tcBorders>
              <w:top w:val="single" w:sz="4" w:space="0" w:color="auto"/>
              <w:left w:val="single" w:sz="4" w:space="0" w:color="auto"/>
              <w:bottom w:val="single" w:sz="4" w:space="0" w:color="auto"/>
              <w:right w:val="single" w:sz="4" w:space="0" w:color="auto"/>
            </w:tcBorders>
          </w:tcPr>
          <w:p w:rsidR="008E09F0" w:rsidRDefault="008E09F0">
            <w:pPr>
              <w:pStyle w:val="a3"/>
              <w:spacing w:line="360" w:lineRule="exact"/>
              <w:ind w:firstLine="0"/>
            </w:pPr>
            <w:r>
              <w:rPr>
                <w:rFonts w:ascii="宋体" w:hAnsi="宋体" w:hint="eastAsia"/>
              </w:rPr>
              <w:t>产品开发</w:t>
            </w:r>
            <w:r>
              <w:rPr>
                <w:rFonts w:ascii="宋体" w:hAnsi="宋体"/>
              </w:rPr>
              <w:t>类</w:t>
            </w:r>
          </w:p>
        </w:tc>
        <w:tc>
          <w:tcPr>
            <w:tcW w:w="1704"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a4"/>
              <w:adjustRightInd w:val="0"/>
              <w:snapToGrid w:val="0"/>
              <w:spacing w:line="360" w:lineRule="exact"/>
              <w:jc w:val="center"/>
            </w:pPr>
            <w:r>
              <w:rPr>
                <w:rFonts w:hAnsi="宋体" w:hint="eastAsia"/>
              </w:rPr>
              <w:t>数字仿真类</w:t>
            </w:r>
          </w:p>
        </w:tc>
      </w:tr>
      <w:tr w:rsidR="008E09F0">
        <w:trPr>
          <w:trHeight w:val="1032"/>
        </w:trPr>
        <w:tc>
          <w:tcPr>
            <w:tcW w:w="1704" w:type="dxa"/>
            <w:tcBorders>
              <w:top w:val="single" w:sz="4" w:space="0" w:color="auto"/>
              <w:left w:val="single" w:sz="4" w:space="0" w:color="auto"/>
              <w:bottom w:val="single" w:sz="4" w:space="0" w:color="auto"/>
              <w:right w:val="single" w:sz="4" w:space="0" w:color="auto"/>
            </w:tcBorders>
            <w:vAlign w:val="center"/>
          </w:tcPr>
          <w:p w:rsidR="008E09F0" w:rsidRDefault="008E09F0">
            <w:pPr>
              <w:pStyle w:val="a3"/>
              <w:spacing w:line="360" w:lineRule="exact"/>
              <w:ind w:firstLine="400"/>
              <w:jc w:val="center"/>
            </w:pPr>
            <w:r>
              <w:rPr>
                <w:rFonts w:ascii="宋体" w:hAnsi="宋体" w:hint="eastAsia"/>
              </w:rPr>
              <w:t>基本要求</w:t>
            </w:r>
          </w:p>
        </w:tc>
        <w:tc>
          <w:tcPr>
            <w:tcW w:w="1704" w:type="dxa"/>
            <w:tcBorders>
              <w:top w:val="single" w:sz="4" w:space="0" w:color="auto"/>
              <w:left w:val="single" w:sz="4" w:space="0" w:color="auto"/>
              <w:bottom w:val="single" w:sz="4" w:space="0" w:color="auto"/>
              <w:right w:val="single" w:sz="4" w:space="0" w:color="auto"/>
            </w:tcBorders>
          </w:tcPr>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1）分析设计用原始资料，选择校正、分选方法，比较论证方案的技术经济，制定工艺流程与计算；</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2）进行设备选型与计算，确定设备的型号与台数，并了解所选设备的性能和现场使用情况；</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3）合理布置车间与设备；</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4）编制设计文件：设计说明书、设备明细表、概算书及设计图纸；</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5）论文练习。</w:t>
            </w:r>
          </w:p>
        </w:tc>
        <w:tc>
          <w:tcPr>
            <w:tcW w:w="1704" w:type="dxa"/>
            <w:tcBorders>
              <w:top w:val="single" w:sz="4" w:space="0" w:color="auto"/>
              <w:left w:val="single" w:sz="4" w:space="0" w:color="auto"/>
              <w:bottom w:val="single" w:sz="4" w:space="0" w:color="auto"/>
              <w:right w:val="single" w:sz="4" w:space="0" w:color="auto"/>
            </w:tcBorders>
          </w:tcPr>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1）学习科研立项过程，进行项目前期准备，查阅资料；</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2）制定研究方案，包括可行性研究、技术经济比较；</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3）设计实验系统，绘制系统图，进行设备选型；</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4）进行实验研究；</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5）实验数据分析与处理；</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6）编写研究报告、验收和鉴定报告、待发表的论文；</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7）绘制设计图纸（可以是实验系统的，或相关图纸）；</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8）论文练习。</w:t>
            </w:r>
          </w:p>
        </w:tc>
        <w:tc>
          <w:tcPr>
            <w:tcW w:w="1704" w:type="dxa"/>
            <w:tcBorders>
              <w:top w:val="single" w:sz="4" w:space="0" w:color="auto"/>
              <w:left w:val="single" w:sz="4" w:space="0" w:color="auto"/>
              <w:bottom w:val="single" w:sz="4" w:space="0" w:color="auto"/>
              <w:right w:val="single" w:sz="4" w:space="0" w:color="auto"/>
            </w:tcBorders>
          </w:tcPr>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1）按照产品开发的方法，进行项目调查、用户需求分析和项目可行性分析；</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2）进行产品开发方案设计及开发流程；</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3）学习产品开发方法，如果涉及到硬件需绘制硬件设计框图及进行计算和器件选择。</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4）绘制软件设计框图及流程图。</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5）进行程序编码；</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6）进行程序调试、运行；</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7）产品测试；</w:t>
            </w:r>
          </w:p>
          <w:p w:rsidR="008E09F0" w:rsidRDefault="008E09F0">
            <w:pPr>
              <w:pStyle w:val="a4"/>
              <w:autoSpaceDE w:val="0"/>
              <w:adjustRightInd w:val="0"/>
              <w:snapToGrid w:val="0"/>
              <w:spacing w:line="240" w:lineRule="exact"/>
              <w:rPr>
                <w:rFonts w:hAnsi="宋体"/>
                <w:sz w:val="18"/>
                <w:szCs w:val="18"/>
              </w:rPr>
            </w:pPr>
            <w:r>
              <w:rPr>
                <w:rFonts w:hAnsi="宋体" w:hint="eastAsia"/>
                <w:sz w:val="18"/>
                <w:szCs w:val="18"/>
              </w:rPr>
              <w:t>8）论文练习。</w:t>
            </w:r>
          </w:p>
        </w:tc>
        <w:tc>
          <w:tcPr>
            <w:tcW w:w="1704" w:type="dxa"/>
            <w:tcBorders>
              <w:top w:val="single" w:sz="4" w:space="0" w:color="auto"/>
              <w:left w:val="single" w:sz="4" w:space="0" w:color="auto"/>
              <w:bottom w:val="single" w:sz="4" w:space="0" w:color="auto"/>
              <w:right w:val="single" w:sz="4" w:space="0" w:color="auto"/>
            </w:tcBorders>
          </w:tcPr>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1）学习数字仿真方法，进行项目前期准备，查阅资料；</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2）制定仿真方案，选择仿真软件，学习仿真软件，进行可行性研究；</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3）选择仿真方法，设计仿真模型；</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4）进行实验研究；</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5）仿真数据分析与处理；</w:t>
            </w:r>
          </w:p>
          <w:p w:rsidR="008E09F0" w:rsidRDefault="008E09F0">
            <w:pPr>
              <w:pStyle w:val="a3"/>
              <w:autoSpaceDE w:val="0"/>
              <w:spacing w:line="240" w:lineRule="exact"/>
              <w:ind w:firstLine="0"/>
              <w:rPr>
                <w:rFonts w:ascii="宋体" w:hAnsi="宋体"/>
                <w:sz w:val="18"/>
                <w:szCs w:val="18"/>
              </w:rPr>
            </w:pPr>
            <w:r>
              <w:rPr>
                <w:rFonts w:ascii="宋体" w:hAnsi="宋体" w:hint="eastAsia"/>
                <w:sz w:val="18"/>
                <w:szCs w:val="18"/>
              </w:rPr>
              <w:t>6）编写研究报告；</w:t>
            </w:r>
          </w:p>
          <w:p w:rsidR="008E09F0" w:rsidRDefault="008E09F0">
            <w:pPr>
              <w:autoSpaceDE w:val="0"/>
              <w:spacing w:beforeLines="50" w:before="156" w:afterLines="50" w:after="156" w:line="240" w:lineRule="exact"/>
              <w:rPr>
                <w:rFonts w:ascii="宋体" w:hAnsi="宋体"/>
                <w:sz w:val="18"/>
                <w:szCs w:val="18"/>
              </w:rPr>
            </w:pPr>
            <w:r>
              <w:rPr>
                <w:rFonts w:ascii="宋体" w:hAnsi="宋体" w:hint="eastAsia"/>
                <w:sz w:val="18"/>
                <w:szCs w:val="18"/>
              </w:rPr>
              <w:t>7）论文练习。</w:t>
            </w:r>
          </w:p>
        </w:tc>
      </w:tr>
    </w:tbl>
    <w:p w:rsidR="008E09F0" w:rsidRDefault="008E09F0">
      <w:pPr>
        <w:spacing w:beforeLines="50" w:before="156" w:afterLines="50" w:after="156" w:line="360" w:lineRule="exact"/>
        <w:ind w:firstLineChars="200" w:firstLine="420"/>
        <w:rPr>
          <w:rFonts w:ascii="Arial" w:hAnsi="Arial"/>
          <w:spacing w:val="-5"/>
          <w:kern w:val="0"/>
          <w:szCs w:val="21"/>
        </w:rPr>
      </w:pPr>
      <w:r>
        <w:rPr>
          <w:rFonts w:ascii="宋体" w:hAnsi="宋体"/>
          <w:bCs/>
        </w:rPr>
        <w:t>毕业论文</w:t>
      </w:r>
      <w:r>
        <w:rPr>
          <w:bCs/>
        </w:rPr>
        <w:t>(</w:t>
      </w:r>
      <w:r>
        <w:rPr>
          <w:rFonts w:ascii="宋体" w:hAnsi="宋体"/>
          <w:bCs/>
        </w:rPr>
        <w:t>设计）与答辩</w:t>
      </w:r>
      <w:r>
        <w:rPr>
          <w:rFonts w:ascii="宋体" w:hAnsi="宋体" w:hint="eastAsia"/>
          <w:bCs/>
        </w:rPr>
        <w:t>课程的</w:t>
      </w:r>
      <w:r>
        <w:rPr>
          <w:rFonts w:ascii="宋体" w:hAnsi="宋体" w:hint="eastAsia"/>
          <w:spacing w:val="-5"/>
          <w:kern w:val="0"/>
        </w:rPr>
        <w:t>教学内容与进度要求如表</w:t>
      </w:r>
      <w:r>
        <w:rPr>
          <w:rFonts w:ascii="Arial" w:hAnsi="Arial" w:cs="Arial" w:hint="eastAsia"/>
          <w:spacing w:val="-5"/>
          <w:kern w:val="0"/>
        </w:rPr>
        <w:t>5-2</w:t>
      </w:r>
      <w:r>
        <w:rPr>
          <w:rFonts w:ascii="宋体" w:hAnsi="宋体" w:hint="eastAsia"/>
          <w:spacing w:val="-5"/>
          <w:kern w:val="0"/>
        </w:rPr>
        <w:t>所示。</w:t>
      </w:r>
    </w:p>
    <w:p w:rsidR="008E09F0" w:rsidRDefault="008E09F0">
      <w:pPr>
        <w:spacing w:line="360" w:lineRule="exact"/>
        <w:jc w:val="center"/>
        <w:rPr>
          <w:b/>
        </w:rPr>
      </w:pPr>
      <w:r>
        <w:rPr>
          <w:rFonts w:ascii="宋体" w:hAnsi="宋体"/>
          <w:b/>
          <w:bCs/>
          <w:sz w:val="18"/>
          <w:szCs w:val="18"/>
        </w:rPr>
        <w:t>表</w:t>
      </w:r>
      <w:r>
        <w:rPr>
          <w:b/>
          <w:bCs/>
          <w:sz w:val="18"/>
          <w:szCs w:val="18"/>
        </w:rPr>
        <w:t>5-</w:t>
      </w:r>
      <w:r>
        <w:rPr>
          <w:rFonts w:hint="eastAsia"/>
          <w:b/>
          <w:bCs/>
          <w:sz w:val="18"/>
          <w:szCs w:val="18"/>
        </w:rPr>
        <w:t xml:space="preserve">2 </w:t>
      </w:r>
      <w:r>
        <w:rPr>
          <w:rFonts w:ascii="宋体" w:hAnsi="宋体"/>
          <w:b/>
          <w:bCs/>
          <w:sz w:val="18"/>
          <w:szCs w:val="18"/>
        </w:rPr>
        <w:t>教学内容与进度要求</w:t>
      </w:r>
    </w:p>
    <w:tbl>
      <w:tblPr>
        <w:tblW w:w="87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0"/>
        <w:gridCol w:w="1509"/>
        <w:gridCol w:w="4536"/>
        <w:gridCol w:w="702"/>
        <w:gridCol w:w="666"/>
        <w:gridCol w:w="874"/>
      </w:tblGrid>
      <w:tr w:rsidR="008E09F0">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jc w:val="center"/>
              <w:rPr>
                <w:b/>
                <w:sz w:val="18"/>
                <w:szCs w:val="18"/>
              </w:rPr>
            </w:pPr>
            <w:r>
              <w:rPr>
                <w:rFonts w:ascii="宋体" w:hAnsi="宋体"/>
                <w:b/>
                <w:sz w:val="18"/>
                <w:szCs w:val="18"/>
              </w:rPr>
              <w:t>序号</w:t>
            </w:r>
          </w:p>
        </w:tc>
        <w:tc>
          <w:tcPr>
            <w:tcW w:w="1509"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80" w:lineRule="exact"/>
              <w:jc w:val="center"/>
              <w:rPr>
                <w:b/>
                <w:sz w:val="18"/>
                <w:szCs w:val="18"/>
              </w:rPr>
            </w:pPr>
            <w:r>
              <w:rPr>
                <w:rFonts w:ascii="宋体" w:hAnsi="宋体"/>
                <w:b/>
                <w:sz w:val="18"/>
                <w:szCs w:val="18"/>
              </w:rPr>
              <w:t>教学内容</w:t>
            </w:r>
          </w:p>
        </w:tc>
        <w:tc>
          <w:tcPr>
            <w:tcW w:w="453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80" w:lineRule="exact"/>
              <w:jc w:val="center"/>
              <w:rPr>
                <w:b/>
                <w:sz w:val="18"/>
                <w:szCs w:val="18"/>
              </w:rPr>
            </w:pPr>
            <w:r>
              <w:rPr>
                <w:rFonts w:ascii="宋体" w:hAnsi="宋体"/>
                <w:b/>
                <w:sz w:val="18"/>
                <w:szCs w:val="18"/>
              </w:rPr>
              <w:t>教学要求</w:t>
            </w:r>
          </w:p>
        </w:tc>
        <w:tc>
          <w:tcPr>
            <w:tcW w:w="702"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jc w:val="center"/>
              <w:rPr>
                <w:b/>
                <w:sz w:val="18"/>
                <w:szCs w:val="18"/>
              </w:rPr>
            </w:pPr>
            <w:r>
              <w:rPr>
                <w:rFonts w:ascii="宋体" w:hAnsi="宋体"/>
                <w:b/>
                <w:sz w:val="18"/>
                <w:szCs w:val="18"/>
              </w:rPr>
              <w:t>学时（周）</w:t>
            </w:r>
          </w:p>
        </w:tc>
        <w:tc>
          <w:tcPr>
            <w:tcW w:w="66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jc w:val="center"/>
              <w:rPr>
                <w:b/>
                <w:sz w:val="18"/>
                <w:szCs w:val="18"/>
              </w:rPr>
            </w:pPr>
            <w:r>
              <w:rPr>
                <w:rFonts w:ascii="宋体" w:hAnsi="宋体"/>
                <w:b/>
                <w:sz w:val="18"/>
                <w:szCs w:val="18"/>
              </w:rPr>
              <w:t>教学</w:t>
            </w:r>
          </w:p>
          <w:p w:rsidR="008E09F0" w:rsidRDefault="008E09F0">
            <w:pPr>
              <w:adjustRightInd w:val="0"/>
              <w:snapToGrid w:val="0"/>
              <w:jc w:val="center"/>
              <w:rPr>
                <w:b/>
                <w:sz w:val="18"/>
                <w:szCs w:val="18"/>
              </w:rPr>
            </w:pPr>
            <w:r>
              <w:rPr>
                <w:rFonts w:ascii="宋体" w:hAnsi="宋体"/>
                <w:b/>
                <w:sz w:val="18"/>
                <w:szCs w:val="18"/>
              </w:rPr>
              <w:t>方式</w:t>
            </w:r>
          </w:p>
        </w:tc>
        <w:tc>
          <w:tcPr>
            <w:tcW w:w="874"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jc w:val="center"/>
              <w:rPr>
                <w:b/>
                <w:sz w:val="18"/>
                <w:szCs w:val="18"/>
              </w:rPr>
            </w:pPr>
            <w:r>
              <w:rPr>
                <w:rFonts w:ascii="宋体" w:hAnsi="宋体"/>
                <w:b/>
                <w:sz w:val="18"/>
                <w:szCs w:val="18"/>
              </w:rPr>
              <w:t>课程目标</w:t>
            </w:r>
          </w:p>
        </w:tc>
      </w:tr>
      <w:tr w:rsidR="008E09F0">
        <w:trPr>
          <w:trHeight w:val="3262"/>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jc w:val="center"/>
              <w:rPr>
                <w:b/>
                <w:sz w:val="18"/>
                <w:szCs w:val="18"/>
              </w:rPr>
            </w:pPr>
            <w:r>
              <w:rPr>
                <w:b/>
                <w:sz w:val="18"/>
                <w:szCs w:val="18"/>
              </w:rPr>
              <w:t>1</w:t>
            </w:r>
          </w:p>
        </w:tc>
        <w:tc>
          <w:tcPr>
            <w:tcW w:w="1509"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jc w:val="center"/>
              <w:rPr>
                <w:b/>
                <w:sz w:val="18"/>
                <w:szCs w:val="18"/>
              </w:rPr>
            </w:pPr>
            <w:r>
              <w:rPr>
                <w:rFonts w:ascii="宋体" w:hAnsi="宋体"/>
                <w:sz w:val="18"/>
                <w:szCs w:val="18"/>
              </w:rPr>
              <w:t>毕业设计启动：毕业设计总动员；拟</w:t>
            </w:r>
            <w:r>
              <w:rPr>
                <w:sz w:val="18"/>
                <w:szCs w:val="18"/>
              </w:rPr>
              <w:t>/</w:t>
            </w:r>
            <w:r>
              <w:rPr>
                <w:rFonts w:ascii="宋体" w:hAnsi="宋体"/>
                <w:sz w:val="18"/>
                <w:szCs w:val="18"/>
              </w:rPr>
              <w:t>选题；师生沟通，理解课题内容与要求</w:t>
            </w:r>
          </w:p>
        </w:tc>
        <w:tc>
          <w:tcPr>
            <w:tcW w:w="453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ind w:left="252" w:hangingChars="140" w:hanging="252"/>
              <w:rPr>
                <w:sz w:val="18"/>
                <w:szCs w:val="18"/>
              </w:rPr>
            </w:pPr>
            <w:r>
              <w:rPr>
                <w:sz w:val="18"/>
                <w:szCs w:val="18"/>
              </w:rPr>
              <w:t xml:space="preserve">1. </w:t>
            </w:r>
            <w:r>
              <w:rPr>
                <w:rFonts w:ascii="宋体" w:hAnsi="宋体"/>
                <w:sz w:val="18"/>
                <w:szCs w:val="18"/>
              </w:rPr>
              <w:t>讲述本课程的教学目标以及本课程在本专业人才培养的地位、作用和任务。</w:t>
            </w:r>
          </w:p>
          <w:p w:rsidR="008E09F0" w:rsidRDefault="008E09F0">
            <w:pPr>
              <w:adjustRightInd w:val="0"/>
              <w:snapToGrid w:val="0"/>
              <w:ind w:left="252" w:hangingChars="140" w:hanging="252"/>
              <w:rPr>
                <w:sz w:val="18"/>
                <w:szCs w:val="18"/>
              </w:rPr>
            </w:pPr>
            <w:r>
              <w:rPr>
                <w:sz w:val="18"/>
                <w:szCs w:val="18"/>
              </w:rPr>
              <w:t xml:space="preserve">2. </w:t>
            </w:r>
            <w:r>
              <w:rPr>
                <w:rFonts w:ascii="宋体" w:hAnsi="宋体"/>
                <w:sz w:val="18"/>
                <w:szCs w:val="18"/>
              </w:rPr>
              <w:t>学生自拟课题</w:t>
            </w:r>
            <w:r>
              <w:rPr>
                <w:sz w:val="18"/>
                <w:szCs w:val="18"/>
              </w:rPr>
              <w:t>/</w:t>
            </w:r>
            <w:r>
              <w:rPr>
                <w:rFonts w:ascii="宋体" w:hAnsi="宋体"/>
                <w:sz w:val="18"/>
                <w:szCs w:val="18"/>
              </w:rPr>
              <w:t>选题，鼓励学生通过自主性学习自拟毕业设计题目，自拟课题需要通过指导老师和专业教研室的修改论证。</w:t>
            </w:r>
          </w:p>
          <w:p w:rsidR="008E09F0" w:rsidRDefault="008E09F0">
            <w:pPr>
              <w:adjustRightInd w:val="0"/>
              <w:snapToGrid w:val="0"/>
              <w:ind w:left="252" w:hangingChars="140" w:hanging="252"/>
              <w:rPr>
                <w:sz w:val="18"/>
                <w:szCs w:val="18"/>
              </w:rPr>
            </w:pPr>
            <w:r>
              <w:rPr>
                <w:sz w:val="18"/>
                <w:szCs w:val="18"/>
              </w:rPr>
              <w:t xml:space="preserve">3. </w:t>
            </w:r>
            <w:r>
              <w:rPr>
                <w:rFonts w:ascii="宋体" w:hAnsi="宋体"/>
                <w:sz w:val="18"/>
                <w:szCs w:val="18"/>
              </w:rPr>
              <w:t>学院教学指导委员会组织审核全部课题后，学生进行选题。</w:t>
            </w:r>
          </w:p>
          <w:p w:rsidR="008E09F0" w:rsidRDefault="008E09F0">
            <w:pPr>
              <w:adjustRightInd w:val="0"/>
              <w:snapToGrid w:val="0"/>
              <w:ind w:left="252" w:hangingChars="140" w:hanging="252"/>
              <w:rPr>
                <w:sz w:val="18"/>
                <w:szCs w:val="18"/>
              </w:rPr>
            </w:pPr>
            <w:r>
              <w:rPr>
                <w:sz w:val="18"/>
                <w:szCs w:val="18"/>
              </w:rPr>
              <w:t xml:space="preserve">4. </w:t>
            </w:r>
            <w:r>
              <w:rPr>
                <w:rFonts w:ascii="宋体" w:hAnsi="宋体"/>
                <w:sz w:val="18"/>
                <w:szCs w:val="18"/>
              </w:rPr>
              <w:t>学院下达设计任务书，原则上一人一题。</w:t>
            </w:r>
          </w:p>
          <w:p w:rsidR="008E09F0" w:rsidRDefault="008E09F0">
            <w:pPr>
              <w:adjustRightInd w:val="0"/>
              <w:snapToGrid w:val="0"/>
              <w:ind w:left="252" w:hangingChars="140" w:hanging="252"/>
              <w:rPr>
                <w:sz w:val="18"/>
                <w:szCs w:val="18"/>
              </w:rPr>
            </w:pPr>
            <w:r>
              <w:rPr>
                <w:sz w:val="18"/>
                <w:szCs w:val="18"/>
              </w:rPr>
              <w:t xml:space="preserve">5. </w:t>
            </w:r>
            <w:r>
              <w:rPr>
                <w:rFonts w:ascii="宋体" w:hAnsi="宋体"/>
                <w:sz w:val="18"/>
                <w:szCs w:val="18"/>
              </w:rPr>
              <w:t>学生了解课题名称，课题来源，课题适用范围，所提供的原始数据及需要完成的各项指标。</w:t>
            </w:r>
          </w:p>
          <w:p w:rsidR="008E09F0" w:rsidRDefault="008E09F0">
            <w:pPr>
              <w:adjustRightInd w:val="0"/>
              <w:snapToGrid w:val="0"/>
              <w:ind w:left="252" w:hangingChars="140" w:hanging="252"/>
              <w:rPr>
                <w:sz w:val="18"/>
                <w:szCs w:val="18"/>
              </w:rPr>
            </w:pPr>
            <w:r>
              <w:rPr>
                <w:sz w:val="18"/>
                <w:szCs w:val="18"/>
              </w:rPr>
              <w:t xml:space="preserve">6. </w:t>
            </w:r>
            <w:r>
              <w:rPr>
                <w:rFonts w:ascii="宋体" w:hAnsi="宋体"/>
                <w:sz w:val="18"/>
                <w:szCs w:val="18"/>
              </w:rPr>
              <w:t>对于包含协作要求的课题，学生不仅要了解所分担的重点设计部分的内容，还要对课题的整体内容有充分的了解。</w:t>
            </w:r>
          </w:p>
        </w:tc>
        <w:tc>
          <w:tcPr>
            <w:tcW w:w="702"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1</w:t>
            </w:r>
          </w:p>
        </w:tc>
        <w:tc>
          <w:tcPr>
            <w:tcW w:w="66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rFonts w:ascii="宋体" w:hAnsi="宋体"/>
                <w:sz w:val="18"/>
                <w:szCs w:val="18"/>
              </w:rPr>
              <w:t>指导</w:t>
            </w:r>
          </w:p>
          <w:p w:rsidR="008E09F0" w:rsidRDefault="008E09F0">
            <w:pPr>
              <w:adjustRightInd w:val="0"/>
              <w:snapToGrid w:val="0"/>
              <w:spacing w:line="320" w:lineRule="exact"/>
              <w:jc w:val="center"/>
              <w:rPr>
                <w:sz w:val="18"/>
                <w:szCs w:val="18"/>
              </w:rPr>
            </w:pPr>
            <w:r>
              <w:rPr>
                <w:sz w:val="18"/>
                <w:szCs w:val="18"/>
              </w:rPr>
              <w:t>+</w:t>
            </w:r>
          </w:p>
          <w:p w:rsidR="008E09F0" w:rsidRDefault="008E09F0">
            <w:pPr>
              <w:adjustRightInd w:val="0"/>
              <w:snapToGrid w:val="0"/>
              <w:spacing w:line="320" w:lineRule="exact"/>
              <w:jc w:val="center"/>
              <w:rPr>
                <w:sz w:val="18"/>
                <w:szCs w:val="18"/>
              </w:rPr>
            </w:pPr>
            <w:r>
              <w:rPr>
                <w:rFonts w:ascii="宋体" w:hAnsi="宋体"/>
                <w:sz w:val="18"/>
                <w:szCs w:val="18"/>
              </w:rPr>
              <w:t>讨论</w:t>
            </w:r>
          </w:p>
        </w:tc>
        <w:tc>
          <w:tcPr>
            <w:tcW w:w="874"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4</w:t>
            </w:r>
            <w:r>
              <w:rPr>
                <w:rFonts w:ascii="宋体" w:hAnsi="宋体"/>
                <w:sz w:val="18"/>
                <w:szCs w:val="18"/>
              </w:rPr>
              <w:t>，</w:t>
            </w:r>
            <w:r>
              <w:rPr>
                <w:sz w:val="18"/>
                <w:szCs w:val="18"/>
              </w:rPr>
              <w:t>5</w:t>
            </w:r>
            <w:r>
              <w:rPr>
                <w:rFonts w:ascii="宋体" w:hAnsi="宋体"/>
                <w:sz w:val="18"/>
                <w:szCs w:val="18"/>
              </w:rPr>
              <w:t>，</w:t>
            </w:r>
            <w:r>
              <w:rPr>
                <w:sz w:val="18"/>
                <w:szCs w:val="18"/>
              </w:rPr>
              <w:t>6</w:t>
            </w:r>
            <w:r>
              <w:rPr>
                <w:rFonts w:ascii="宋体" w:hAnsi="宋体"/>
                <w:sz w:val="18"/>
                <w:szCs w:val="18"/>
              </w:rPr>
              <w:t>，</w:t>
            </w:r>
            <w:r>
              <w:rPr>
                <w:sz w:val="18"/>
                <w:szCs w:val="18"/>
              </w:rPr>
              <w:t>8</w:t>
            </w:r>
          </w:p>
        </w:tc>
      </w:tr>
      <w:tr w:rsidR="008E09F0">
        <w:trPr>
          <w:trHeight w:val="1268"/>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b/>
                <w:sz w:val="18"/>
                <w:szCs w:val="18"/>
              </w:rPr>
            </w:pPr>
            <w:r>
              <w:rPr>
                <w:b/>
                <w:sz w:val="18"/>
                <w:szCs w:val="18"/>
              </w:rPr>
              <w:t>2</w:t>
            </w:r>
          </w:p>
        </w:tc>
        <w:tc>
          <w:tcPr>
            <w:tcW w:w="1509"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rPr>
                <w:sz w:val="18"/>
                <w:szCs w:val="18"/>
              </w:rPr>
            </w:pPr>
            <w:r>
              <w:rPr>
                <w:rFonts w:ascii="宋体" w:hAnsi="宋体"/>
                <w:sz w:val="18"/>
                <w:szCs w:val="18"/>
              </w:rPr>
              <w:t>毕业设计前期调研、搜集资料</w:t>
            </w:r>
          </w:p>
        </w:tc>
        <w:tc>
          <w:tcPr>
            <w:tcW w:w="453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ind w:left="252" w:hangingChars="140" w:hanging="252"/>
              <w:rPr>
                <w:sz w:val="18"/>
                <w:szCs w:val="18"/>
              </w:rPr>
            </w:pPr>
            <w:r>
              <w:rPr>
                <w:sz w:val="18"/>
                <w:szCs w:val="18"/>
              </w:rPr>
              <w:t xml:space="preserve">1. </w:t>
            </w:r>
            <w:r>
              <w:rPr>
                <w:rFonts w:ascii="宋体" w:hAnsi="宋体"/>
                <w:sz w:val="18"/>
                <w:szCs w:val="18"/>
              </w:rPr>
              <w:t>围绕课题搜集有关中外文资料、图纸、查阅有关文献及技术方案，专业英文文献的收集与翻译。</w:t>
            </w:r>
          </w:p>
          <w:p w:rsidR="008E09F0" w:rsidRDefault="008E09F0">
            <w:pPr>
              <w:adjustRightInd w:val="0"/>
              <w:snapToGrid w:val="0"/>
              <w:ind w:left="252" w:hangingChars="140" w:hanging="252"/>
              <w:rPr>
                <w:sz w:val="18"/>
                <w:szCs w:val="18"/>
              </w:rPr>
            </w:pPr>
            <w:r>
              <w:rPr>
                <w:sz w:val="18"/>
                <w:szCs w:val="18"/>
              </w:rPr>
              <w:t xml:space="preserve">2. </w:t>
            </w:r>
            <w:r>
              <w:rPr>
                <w:rFonts w:ascii="宋体" w:hAnsi="宋体"/>
                <w:sz w:val="18"/>
                <w:szCs w:val="18"/>
              </w:rPr>
              <w:t>深入调研，对课题资料进行整理，进行工程背景与合理性分析，找出要解决的复杂关键问题。</w:t>
            </w:r>
          </w:p>
        </w:tc>
        <w:tc>
          <w:tcPr>
            <w:tcW w:w="702"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1</w:t>
            </w:r>
          </w:p>
        </w:tc>
        <w:tc>
          <w:tcPr>
            <w:tcW w:w="66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rFonts w:ascii="宋体" w:hAnsi="宋体"/>
                <w:sz w:val="18"/>
                <w:szCs w:val="18"/>
              </w:rPr>
              <w:t>指导</w:t>
            </w:r>
          </w:p>
          <w:p w:rsidR="008E09F0" w:rsidRDefault="008E09F0">
            <w:pPr>
              <w:adjustRightInd w:val="0"/>
              <w:snapToGrid w:val="0"/>
              <w:spacing w:line="320" w:lineRule="exact"/>
              <w:jc w:val="center"/>
              <w:rPr>
                <w:sz w:val="18"/>
                <w:szCs w:val="18"/>
              </w:rPr>
            </w:pPr>
            <w:r>
              <w:rPr>
                <w:sz w:val="18"/>
                <w:szCs w:val="18"/>
              </w:rPr>
              <w:t>+</w:t>
            </w:r>
          </w:p>
          <w:p w:rsidR="008E09F0" w:rsidRDefault="008E09F0">
            <w:pPr>
              <w:adjustRightInd w:val="0"/>
              <w:snapToGrid w:val="0"/>
              <w:spacing w:line="320" w:lineRule="exact"/>
              <w:jc w:val="center"/>
              <w:rPr>
                <w:sz w:val="18"/>
                <w:szCs w:val="18"/>
              </w:rPr>
            </w:pPr>
            <w:r>
              <w:rPr>
                <w:rFonts w:ascii="宋体" w:hAnsi="宋体"/>
                <w:sz w:val="18"/>
                <w:szCs w:val="18"/>
              </w:rPr>
              <w:t>讨论</w:t>
            </w:r>
          </w:p>
        </w:tc>
        <w:tc>
          <w:tcPr>
            <w:tcW w:w="874"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4</w:t>
            </w:r>
            <w:r>
              <w:rPr>
                <w:rFonts w:ascii="宋体" w:hAnsi="宋体"/>
                <w:sz w:val="18"/>
                <w:szCs w:val="18"/>
              </w:rPr>
              <w:t>，</w:t>
            </w:r>
            <w:r>
              <w:rPr>
                <w:sz w:val="18"/>
                <w:szCs w:val="18"/>
              </w:rPr>
              <w:t>5</w:t>
            </w:r>
            <w:r>
              <w:rPr>
                <w:rFonts w:ascii="宋体" w:hAnsi="宋体"/>
                <w:sz w:val="18"/>
                <w:szCs w:val="18"/>
              </w:rPr>
              <w:t>，</w:t>
            </w:r>
            <w:r>
              <w:rPr>
                <w:sz w:val="18"/>
                <w:szCs w:val="18"/>
              </w:rPr>
              <w:t>6</w:t>
            </w:r>
            <w:r>
              <w:rPr>
                <w:rFonts w:ascii="宋体" w:hAnsi="宋体"/>
                <w:sz w:val="18"/>
                <w:szCs w:val="18"/>
              </w:rPr>
              <w:t>，</w:t>
            </w:r>
            <w:r>
              <w:rPr>
                <w:sz w:val="18"/>
                <w:szCs w:val="18"/>
              </w:rPr>
              <w:t>8</w:t>
            </w:r>
          </w:p>
        </w:tc>
      </w:tr>
      <w:tr w:rsidR="008E09F0">
        <w:trPr>
          <w:trHeight w:val="2960"/>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b/>
                <w:sz w:val="18"/>
                <w:szCs w:val="18"/>
              </w:rPr>
            </w:pPr>
            <w:r>
              <w:rPr>
                <w:b/>
                <w:sz w:val="18"/>
                <w:szCs w:val="18"/>
              </w:rPr>
              <w:t>3</w:t>
            </w:r>
          </w:p>
        </w:tc>
        <w:tc>
          <w:tcPr>
            <w:tcW w:w="1509"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rPr>
                <w:sz w:val="18"/>
                <w:szCs w:val="18"/>
              </w:rPr>
            </w:pPr>
            <w:r>
              <w:rPr>
                <w:rFonts w:ascii="宋体" w:hAnsi="宋体"/>
                <w:sz w:val="18"/>
                <w:szCs w:val="18"/>
              </w:rPr>
              <w:t>毕业设计开题：方案初步设计、完成开题报告、进行开题答辩</w:t>
            </w:r>
          </w:p>
        </w:tc>
        <w:tc>
          <w:tcPr>
            <w:tcW w:w="453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ind w:left="252" w:hangingChars="140" w:hanging="252"/>
              <w:rPr>
                <w:sz w:val="18"/>
                <w:szCs w:val="18"/>
              </w:rPr>
            </w:pPr>
            <w:r>
              <w:rPr>
                <w:sz w:val="18"/>
                <w:szCs w:val="18"/>
              </w:rPr>
              <w:t xml:space="preserve">1. </w:t>
            </w:r>
            <w:r>
              <w:rPr>
                <w:rFonts w:ascii="宋体" w:hAnsi="宋体"/>
                <w:sz w:val="18"/>
                <w:szCs w:val="18"/>
              </w:rPr>
              <w:t>总结文献调研结论，对现有解决技术进行分析与分类，拟出解决问题的几种方案。</w:t>
            </w:r>
          </w:p>
          <w:p w:rsidR="008E09F0" w:rsidRDefault="008E09F0">
            <w:pPr>
              <w:adjustRightInd w:val="0"/>
              <w:snapToGrid w:val="0"/>
              <w:ind w:left="252" w:hangingChars="140" w:hanging="252"/>
              <w:rPr>
                <w:sz w:val="18"/>
                <w:szCs w:val="18"/>
              </w:rPr>
            </w:pPr>
            <w:r>
              <w:rPr>
                <w:sz w:val="18"/>
                <w:szCs w:val="18"/>
              </w:rPr>
              <w:t xml:space="preserve">2. </w:t>
            </w:r>
            <w:r>
              <w:rPr>
                <w:rFonts w:ascii="宋体" w:hAnsi="宋体"/>
                <w:sz w:val="18"/>
                <w:szCs w:val="18"/>
              </w:rPr>
              <w:t>针对课题要求，提出解决问题的技术路线对方案进行详细分析，提出其优缺点，实施的可能性等。</w:t>
            </w:r>
          </w:p>
          <w:p w:rsidR="008E09F0" w:rsidRDefault="008E09F0">
            <w:pPr>
              <w:adjustRightInd w:val="0"/>
              <w:snapToGrid w:val="0"/>
              <w:ind w:left="252" w:hangingChars="140" w:hanging="252"/>
              <w:rPr>
                <w:sz w:val="18"/>
                <w:szCs w:val="18"/>
              </w:rPr>
            </w:pPr>
            <w:r>
              <w:rPr>
                <w:sz w:val="18"/>
                <w:szCs w:val="18"/>
              </w:rPr>
              <w:t xml:space="preserve">3. </w:t>
            </w:r>
            <w:r>
              <w:rPr>
                <w:rFonts w:ascii="宋体" w:hAnsi="宋体"/>
                <w:sz w:val="18"/>
                <w:szCs w:val="18"/>
              </w:rPr>
              <w:t>最后对各方案进行比较、总结，按实际条件选定出最佳方案，做出经济决策分析。</w:t>
            </w:r>
          </w:p>
          <w:p w:rsidR="008E09F0" w:rsidRDefault="008E09F0">
            <w:pPr>
              <w:adjustRightInd w:val="0"/>
              <w:snapToGrid w:val="0"/>
              <w:ind w:left="252" w:hangingChars="140" w:hanging="252"/>
              <w:rPr>
                <w:sz w:val="18"/>
                <w:szCs w:val="18"/>
              </w:rPr>
            </w:pPr>
            <w:r>
              <w:rPr>
                <w:sz w:val="18"/>
                <w:szCs w:val="18"/>
              </w:rPr>
              <w:t xml:space="preserve">4. </w:t>
            </w:r>
            <w:r>
              <w:rPr>
                <w:rFonts w:ascii="宋体" w:hAnsi="宋体"/>
                <w:sz w:val="18"/>
                <w:szCs w:val="18"/>
              </w:rPr>
              <w:t>分析设计方案对环境与可持续发展的意义。</w:t>
            </w:r>
          </w:p>
          <w:p w:rsidR="008E09F0" w:rsidRDefault="008E09F0">
            <w:pPr>
              <w:adjustRightInd w:val="0"/>
              <w:snapToGrid w:val="0"/>
              <w:ind w:left="252" w:hangingChars="140" w:hanging="252"/>
              <w:rPr>
                <w:sz w:val="18"/>
                <w:szCs w:val="18"/>
              </w:rPr>
            </w:pPr>
            <w:r>
              <w:rPr>
                <w:sz w:val="18"/>
                <w:szCs w:val="18"/>
              </w:rPr>
              <w:t xml:space="preserve">5. </w:t>
            </w:r>
            <w:r>
              <w:rPr>
                <w:rFonts w:ascii="宋体" w:hAnsi="宋体"/>
                <w:sz w:val="18"/>
                <w:szCs w:val="18"/>
              </w:rPr>
              <w:t>独立完成开题报告。</w:t>
            </w:r>
          </w:p>
          <w:p w:rsidR="008E09F0" w:rsidRDefault="008E09F0">
            <w:pPr>
              <w:adjustRightInd w:val="0"/>
              <w:snapToGrid w:val="0"/>
              <w:ind w:left="252" w:hangingChars="140" w:hanging="252"/>
              <w:rPr>
                <w:sz w:val="18"/>
                <w:szCs w:val="18"/>
              </w:rPr>
            </w:pPr>
            <w:r>
              <w:rPr>
                <w:sz w:val="18"/>
                <w:szCs w:val="18"/>
              </w:rPr>
              <w:t xml:space="preserve">6. </w:t>
            </w:r>
            <w:r>
              <w:rPr>
                <w:rFonts w:ascii="宋体" w:hAnsi="宋体"/>
                <w:sz w:val="18"/>
                <w:szCs w:val="18"/>
              </w:rPr>
              <w:t>学院</w:t>
            </w:r>
            <w:r>
              <w:rPr>
                <w:rFonts w:ascii="宋体" w:hAnsi="宋体" w:hint="eastAsia"/>
                <w:sz w:val="18"/>
                <w:szCs w:val="18"/>
              </w:rPr>
              <w:t>组织毕业设计开题答辩，学生参加</w:t>
            </w:r>
            <w:r>
              <w:rPr>
                <w:rFonts w:ascii="宋体" w:hAnsi="宋体"/>
                <w:sz w:val="18"/>
                <w:szCs w:val="18"/>
              </w:rPr>
              <w:t>开题答辩，对设计任务进行阐述，对解决方案进行分析，提出课题实施的技术路线。</w:t>
            </w:r>
            <w:r>
              <w:rPr>
                <w:rFonts w:ascii="宋体" w:hAnsi="宋体" w:hint="eastAsia"/>
                <w:sz w:val="18"/>
                <w:szCs w:val="18"/>
              </w:rPr>
              <w:t>学生</w:t>
            </w:r>
            <w:r>
              <w:rPr>
                <w:rFonts w:ascii="宋体" w:hAnsi="宋体"/>
                <w:sz w:val="18"/>
                <w:szCs w:val="18"/>
              </w:rPr>
              <w:t>完成</w:t>
            </w:r>
            <w:r>
              <w:rPr>
                <w:rFonts w:ascii="宋体" w:hAnsi="宋体" w:hint="eastAsia"/>
                <w:sz w:val="18"/>
                <w:szCs w:val="18"/>
              </w:rPr>
              <w:t>开题</w:t>
            </w:r>
            <w:r>
              <w:rPr>
                <w:rFonts w:ascii="宋体" w:hAnsi="宋体"/>
                <w:sz w:val="18"/>
                <w:szCs w:val="18"/>
              </w:rPr>
              <w:t>答辩</w:t>
            </w:r>
            <w:r>
              <w:rPr>
                <w:rFonts w:ascii="宋体" w:hAnsi="宋体" w:hint="eastAsia"/>
                <w:sz w:val="18"/>
                <w:szCs w:val="18"/>
              </w:rPr>
              <w:t>，进入毕业设计全面开展阶段</w:t>
            </w:r>
            <w:r>
              <w:rPr>
                <w:rFonts w:ascii="宋体" w:hAnsi="宋体"/>
                <w:sz w:val="18"/>
                <w:szCs w:val="18"/>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1</w:t>
            </w:r>
          </w:p>
        </w:tc>
        <w:tc>
          <w:tcPr>
            <w:tcW w:w="66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rFonts w:ascii="宋体" w:hAnsi="宋体"/>
                <w:sz w:val="18"/>
                <w:szCs w:val="18"/>
              </w:rPr>
              <w:t>指导</w:t>
            </w:r>
          </w:p>
          <w:p w:rsidR="008E09F0" w:rsidRDefault="008E09F0">
            <w:pPr>
              <w:adjustRightInd w:val="0"/>
              <w:snapToGrid w:val="0"/>
              <w:spacing w:line="320" w:lineRule="exact"/>
              <w:jc w:val="center"/>
              <w:rPr>
                <w:sz w:val="18"/>
                <w:szCs w:val="18"/>
              </w:rPr>
            </w:pPr>
            <w:r>
              <w:rPr>
                <w:sz w:val="18"/>
                <w:szCs w:val="18"/>
              </w:rPr>
              <w:t>+</w:t>
            </w:r>
          </w:p>
          <w:p w:rsidR="008E09F0" w:rsidRDefault="008E09F0">
            <w:pPr>
              <w:adjustRightInd w:val="0"/>
              <w:snapToGrid w:val="0"/>
              <w:spacing w:line="320" w:lineRule="exact"/>
              <w:jc w:val="center"/>
              <w:rPr>
                <w:sz w:val="18"/>
                <w:szCs w:val="18"/>
              </w:rPr>
            </w:pPr>
            <w:r>
              <w:rPr>
                <w:rFonts w:ascii="宋体" w:hAnsi="宋体"/>
                <w:sz w:val="18"/>
                <w:szCs w:val="18"/>
              </w:rPr>
              <w:t>讨论</w:t>
            </w:r>
          </w:p>
        </w:tc>
        <w:tc>
          <w:tcPr>
            <w:tcW w:w="874"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4</w:t>
            </w:r>
            <w:r>
              <w:rPr>
                <w:rFonts w:ascii="宋体" w:hAnsi="宋体"/>
                <w:sz w:val="18"/>
                <w:szCs w:val="18"/>
              </w:rPr>
              <w:t>，</w:t>
            </w:r>
            <w:r>
              <w:rPr>
                <w:sz w:val="18"/>
                <w:szCs w:val="18"/>
              </w:rPr>
              <w:t>5</w:t>
            </w:r>
            <w:r>
              <w:rPr>
                <w:rFonts w:ascii="宋体" w:hAnsi="宋体"/>
                <w:sz w:val="18"/>
                <w:szCs w:val="18"/>
              </w:rPr>
              <w:t>，</w:t>
            </w:r>
            <w:r>
              <w:rPr>
                <w:sz w:val="18"/>
                <w:szCs w:val="18"/>
              </w:rPr>
              <w:t>6</w:t>
            </w:r>
            <w:r>
              <w:rPr>
                <w:rFonts w:ascii="宋体" w:hAnsi="宋体"/>
                <w:sz w:val="18"/>
                <w:szCs w:val="18"/>
              </w:rPr>
              <w:t>，</w:t>
            </w:r>
            <w:r>
              <w:rPr>
                <w:sz w:val="18"/>
                <w:szCs w:val="18"/>
              </w:rPr>
              <w:t>8</w:t>
            </w:r>
          </w:p>
        </w:tc>
      </w:tr>
      <w:tr w:rsidR="008E09F0">
        <w:trPr>
          <w:trHeight w:val="2548"/>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b/>
                <w:sz w:val="18"/>
                <w:szCs w:val="18"/>
              </w:rPr>
            </w:pPr>
            <w:r>
              <w:rPr>
                <w:b/>
                <w:sz w:val="18"/>
                <w:szCs w:val="18"/>
              </w:rPr>
              <w:t>4</w:t>
            </w:r>
          </w:p>
        </w:tc>
        <w:tc>
          <w:tcPr>
            <w:tcW w:w="1509"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rPr>
                <w:sz w:val="18"/>
                <w:szCs w:val="18"/>
              </w:rPr>
            </w:pPr>
            <w:r>
              <w:rPr>
                <w:rFonts w:ascii="宋体" w:hAnsi="宋体"/>
                <w:sz w:val="18"/>
                <w:szCs w:val="18"/>
              </w:rPr>
              <w:t>毕业设计正式全面开展：设计计算及算法；硬件制作与实验验证。</w:t>
            </w:r>
          </w:p>
        </w:tc>
        <w:tc>
          <w:tcPr>
            <w:tcW w:w="453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ind w:left="270" w:hangingChars="150" w:hanging="270"/>
              <w:rPr>
                <w:sz w:val="18"/>
                <w:szCs w:val="18"/>
              </w:rPr>
            </w:pPr>
            <w:r>
              <w:rPr>
                <w:sz w:val="18"/>
                <w:szCs w:val="18"/>
              </w:rPr>
              <w:t xml:space="preserve">1. </w:t>
            </w:r>
            <w:r>
              <w:rPr>
                <w:rFonts w:ascii="宋体" w:hAnsi="宋体"/>
                <w:sz w:val="18"/>
                <w:szCs w:val="18"/>
              </w:rPr>
              <w:t>对系统结构进行设计；</w:t>
            </w:r>
          </w:p>
          <w:p w:rsidR="008E09F0" w:rsidRDefault="008E09F0">
            <w:pPr>
              <w:adjustRightInd w:val="0"/>
              <w:snapToGrid w:val="0"/>
              <w:ind w:left="252" w:hangingChars="140" w:hanging="252"/>
              <w:rPr>
                <w:sz w:val="18"/>
                <w:szCs w:val="18"/>
              </w:rPr>
            </w:pPr>
            <w:r>
              <w:rPr>
                <w:sz w:val="18"/>
                <w:szCs w:val="18"/>
              </w:rPr>
              <w:t xml:space="preserve">2. </w:t>
            </w:r>
            <w:r>
              <w:rPr>
                <w:rFonts w:ascii="宋体" w:hAnsi="宋体"/>
                <w:sz w:val="18"/>
                <w:szCs w:val="18"/>
              </w:rPr>
              <w:t>对关键参数进行计算；</w:t>
            </w:r>
          </w:p>
          <w:p w:rsidR="008E09F0" w:rsidRDefault="008E09F0">
            <w:pPr>
              <w:adjustRightInd w:val="0"/>
              <w:snapToGrid w:val="0"/>
              <w:ind w:left="270" w:hangingChars="150" w:hanging="270"/>
              <w:rPr>
                <w:sz w:val="18"/>
                <w:szCs w:val="18"/>
              </w:rPr>
            </w:pPr>
            <w:r>
              <w:rPr>
                <w:sz w:val="18"/>
                <w:szCs w:val="18"/>
              </w:rPr>
              <w:t xml:space="preserve">3. </w:t>
            </w:r>
            <w:r>
              <w:rPr>
                <w:rFonts w:ascii="宋体" w:hAnsi="宋体"/>
                <w:sz w:val="18"/>
                <w:szCs w:val="18"/>
              </w:rPr>
              <w:t>编写程序流程图，调试程序</w:t>
            </w:r>
            <w:r>
              <w:rPr>
                <w:rFonts w:ascii="宋体" w:hAnsi="宋体" w:hint="eastAsia"/>
                <w:sz w:val="18"/>
                <w:szCs w:val="18"/>
              </w:rPr>
              <w:t>；</w:t>
            </w:r>
          </w:p>
          <w:p w:rsidR="008E09F0" w:rsidRDefault="008E09F0">
            <w:pPr>
              <w:adjustRightInd w:val="0"/>
              <w:snapToGrid w:val="0"/>
              <w:ind w:left="270" w:hangingChars="150" w:hanging="270"/>
              <w:rPr>
                <w:sz w:val="18"/>
                <w:szCs w:val="18"/>
              </w:rPr>
            </w:pPr>
            <w:r>
              <w:rPr>
                <w:rFonts w:hint="eastAsia"/>
                <w:sz w:val="18"/>
                <w:szCs w:val="18"/>
              </w:rPr>
              <w:t>4</w:t>
            </w:r>
            <w:r>
              <w:rPr>
                <w:sz w:val="18"/>
                <w:szCs w:val="18"/>
              </w:rPr>
              <w:t xml:space="preserve">. </w:t>
            </w:r>
            <w:r>
              <w:rPr>
                <w:rFonts w:ascii="宋体" w:hAnsi="宋体"/>
                <w:sz w:val="18"/>
                <w:szCs w:val="18"/>
              </w:rPr>
              <w:t>确定总体制作与实验方案，分析方案对环境影响</w:t>
            </w:r>
          </w:p>
          <w:p w:rsidR="008E09F0" w:rsidRDefault="008E09F0">
            <w:pPr>
              <w:adjustRightInd w:val="0"/>
              <w:snapToGrid w:val="0"/>
              <w:ind w:left="270" w:hangingChars="150" w:hanging="270"/>
              <w:rPr>
                <w:sz w:val="18"/>
                <w:szCs w:val="18"/>
              </w:rPr>
            </w:pPr>
            <w:r>
              <w:rPr>
                <w:rFonts w:ascii="宋体" w:hAnsi="宋体"/>
                <w:sz w:val="18"/>
                <w:szCs w:val="18"/>
              </w:rPr>
              <w:t>绘制功能部件原理图（系统结构图），确定总体布局；</w:t>
            </w:r>
          </w:p>
          <w:p w:rsidR="008E09F0" w:rsidRDefault="008E09F0">
            <w:pPr>
              <w:adjustRightInd w:val="0"/>
              <w:snapToGrid w:val="0"/>
              <w:ind w:left="252" w:hangingChars="140" w:hanging="252"/>
              <w:rPr>
                <w:sz w:val="18"/>
                <w:szCs w:val="18"/>
              </w:rPr>
            </w:pPr>
            <w:r>
              <w:rPr>
                <w:rFonts w:hint="eastAsia"/>
                <w:sz w:val="18"/>
                <w:szCs w:val="18"/>
              </w:rPr>
              <w:t>5</w:t>
            </w:r>
            <w:r>
              <w:rPr>
                <w:sz w:val="18"/>
                <w:szCs w:val="18"/>
              </w:rPr>
              <w:t xml:space="preserve">. </w:t>
            </w:r>
            <w:r>
              <w:rPr>
                <w:rFonts w:ascii="宋体" w:hAnsi="宋体"/>
                <w:sz w:val="18"/>
                <w:szCs w:val="18"/>
              </w:rPr>
              <w:t>经指导教师审阅同意后硬件制作；</w:t>
            </w:r>
          </w:p>
          <w:p w:rsidR="008E09F0" w:rsidRDefault="008E09F0">
            <w:pPr>
              <w:adjustRightInd w:val="0"/>
              <w:snapToGrid w:val="0"/>
              <w:ind w:left="270" w:hangingChars="150" w:hanging="270"/>
              <w:rPr>
                <w:sz w:val="18"/>
                <w:szCs w:val="18"/>
              </w:rPr>
            </w:pPr>
            <w:r>
              <w:rPr>
                <w:rFonts w:hint="eastAsia"/>
                <w:sz w:val="18"/>
                <w:szCs w:val="18"/>
              </w:rPr>
              <w:t>6</w:t>
            </w:r>
            <w:r>
              <w:rPr>
                <w:sz w:val="18"/>
                <w:szCs w:val="18"/>
              </w:rPr>
              <w:t xml:space="preserve">. </w:t>
            </w:r>
            <w:r>
              <w:rPr>
                <w:rFonts w:ascii="宋体" w:hAnsi="宋体"/>
                <w:sz w:val="18"/>
                <w:szCs w:val="18"/>
              </w:rPr>
              <w:t>实验方案经指导教师审阅同意后方可进行实验；</w:t>
            </w:r>
          </w:p>
          <w:p w:rsidR="008E09F0" w:rsidRDefault="008E09F0">
            <w:pPr>
              <w:adjustRightInd w:val="0"/>
              <w:snapToGrid w:val="0"/>
              <w:ind w:left="270" w:hangingChars="150" w:hanging="270"/>
              <w:rPr>
                <w:sz w:val="18"/>
                <w:szCs w:val="18"/>
              </w:rPr>
            </w:pPr>
            <w:r>
              <w:rPr>
                <w:rFonts w:hint="eastAsia"/>
                <w:sz w:val="18"/>
                <w:szCs w:val="18"/>
              </w:rPr>
              <w:t>7</w:t>
            </w:r>
            <w:r>
              <w:rPr>
                <w:sz w:val="18"/>
                <w:szCs w:val="18"/>
              </w:rPr>
              <w:t xml:space="preserve">. </w:t>
            </w:r>
            <w:r>
              <w:rPr>
                <w:rFonts w:ascii="宋体" w:hAnsi="宋体"/>
                <w:sz w:val="18"/>
                <w:szCs w:val="18"/>
              </w:rPr>
              <w:t>实验数据采集、整理，并分析结果；</w:t>
            </w:r>
          </w:p>
          <w:p w:rsidR="008E09F0" w:rsidRDefault="008E09F0">
            <w:pPr>
              <w:adjustRightInd w:val="0"/>
              <w:snapToGrid w:val="0"/>
              <w:ind w:left="252" w:hangingChars="140" w:hanging="252"/>
              <w:rPr>
                <w:sz w:val="18"/>
                <w:szCs w:val="18"/>
              </w:rPr>
            </w:pPr>
            <w:r>
              <w:rPr>
                <w:rFonts w:hint="eastAsia"/>
                <w:sz w:val="18"/>
                <w:szCs w:val="18"/>
              </w:rPr>
              <w:t>8</w:t>
            </w:r>
            <w:r>
              <w:rPr>
                <w:sz w:val="18"/>
                <w:szCs w:val="18"/>
              </w:rPr>
              <w:t xml:space="preserve">. </w:t>
            </w:r>
            <w:r>
              <w:rPr>
                <w:rFonts w:ascii="宋体" w:hAnsi="宋体"/>
                <w:sz w:val="18"/>
                <w:szCs w:val="18"/>
              </w:rPr>
              <w:t>实验方案和硬件制作符合行业标准与国家技术规范。</w:t>
            </w:r>
          </w:p>
        </w:tc>
        <w:tc>
          <w:tcPr>
            <w:tcW w:w="702"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5</w:t>
            </w:r>
          </w:p>
        </w:tc>
        <w:tc>
          <w:tcPr>
            <w:tcW w:w="66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rFonts w:ascii="宋体" w:hAnsi="宋体"/>
                <w:sz w:val="18"/>
                <w:szCs w:val="18"/>
              </w:rPr>
              <w:t>指导</w:t>
            </w:r>
          </w:p>
          <w:p w:rsidR="008E09F0" w:rsidRDefault="008E09F0">
            <w:pPr>
              <w:adjustRightInd w:val="0"/>
              <w:snapToGrid w:val="0"/>
              <w:spacing w:line="320" w:lineRule="exact"/>
              <w:jc w:val="center"/>
              <w:rPr>
                <w:sz w:val="18"/>
                <w:szCs w:val="18"/>
              </w:rPr>
            </w:pPr>
            <w:r>
              <w:rPr>
                <w:sz w:val="18"/>
                <w:szCs w:val="18"/>
              </w:rPr>
              <w:t>+</w:t>
            </w:r>
          </w:p>
          <w:p w:rsidR="008E09F0" w:rsidRDefault="008E09F0">
            <w:pPr>
              <w:adjustRightInd w:val="0"/>
              <w:snapToGrid w:val="0"/>
              <w:spacing w:line="320" w:lineRule="exact"/>
              <w:jc w:val="center"/>
              <w:rPr>
                <w:sz w:val="18"/>
                <w:szCs w:val="18"/>
              </w:rPr>
            </w:pPr>
            <w:r>
              <w:rPr>
                <w:rFonts w:ascii="宋体" w:hAnsi="宋体"/>
                <w:sz w:val="18"/>
                <w:szCs w:val="18"/>
              </w:rPr>
              <w:t>讨论</w:t>
            </w:r>
          </w:p>
        </w:tc>
        <w:tc>
          <w:tcPr>
            <w:tcW w:w="874"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1</w:t>
            </w:r>
            <w:r>
              <w:rPr>
                <w:rFonts w:ascii="宋体" w:hAnsi="宋体"/>
                <w:sz w:val="18"/>
                <w:szCs w:val="18"/>
              </w:rPr>
              <w:t>，</w:t>
            </w:r>
            <w:r>
              <w:rPr>
                <w:sz w:val="18"/>
                <w:szCs w:val="18"/>
              </w:rPr>
              <w:t>2</w:t>
            </w:r>
            <w:r>
              <w:rPr>
                <w:rFonts w:ascii="宋体" w:hAnsi="宋体"/>
                <w:sz w:val="18"/>
                <w:szCs w:val="18"/>
              </w:rPr>
              <w:t>，</w:t>
            </w:r>
            <w:r>
              <w:rPr>
                <w:sz w:val="18"/>
                <w:szCs w:val="18"/>
              </w:rPr>
              <w:t>3</w:t>
            </w:r>
            <w:r>
              <w:rPr>
                <w:rFonts w:ascii="宋体" w:hAnsi="宋体"/>
                <w:sz w:val="18"/>
                <w:szCs w:val="18"/>
              </w:rPr>
              <w:t>，</w:t>
            </w:r>
            <w:r>
              <w:rPr>
                <w:sz w:val="18"/>
                <w:szCs w:val="18"/>
              </w:rPr>
              <w:t>7</w:t>
            </w:r>
          </w:p>
        </w:tc>
      </w:tr>
      <w:tr w:rsidR="008E09F0">
        <w:trPr>
          <w:trHeight w:val="1402"/>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b/>
                <w:sz w:val="18"/>
                <w:szCs w:val="18"/>
              </w:rPr>
            </w:pPr>
            <w:r>
              <w:rPr>
                <w:b/>
                <w:sz w:val="18"/>
                <w:szCs w:val="18"/>
              </w:rPr>
              <w:t>5</w:t>
            </w:r>
          </w:p>
        </w:tc>
        <w:tc>
          <w:tcPr>
            <w:tcW w:w="1509"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rPr>
                <w:sz w:val="18"/>
                <w:szCs w:val="18"/>
              </w:rPr>
            </w:pPr>
            <w:r>
              <w:rPr>
                <w:rFonts w:ascii="宋体" w:hAnsi="宋体"/>
                <w:sz w:val="18"/>
                <w:szCs w:val="18"/>
              </w:rPr>
              <w:t>毕业设计中期检查：检查毕业设计技术方案正确性与毕业设计进度</w:t>
            </w:r>
          </w:p>
        </w:tc>
        <w:tc>
          <w:tcPr>
            <w:tcW w:w="4536" w:type="dxa"/>
            <w:tcBorders>
              <w:top w:val="single" w:sz="6" w:space="0" w:color="000000"/>
              <w:left w:val="single" w:sz="6" w:space="0" w:color="000000"/>
              <w:bottom w:val="single" w:sz="6" w:space="0" w:color="000000"/>
              <w:right w:val="single" w:sz="6" w:space="0" w:color="000000"/>
            </w:tcBorders>
            <w:vAlign w:val="center"/>
          </w:tcPr>
          <w:p w:rsidR="008E09F0" w:rsidRDefault="008E09F0" w:rsidP="008E09F0">
            <w:pPr>
              <w:numPr>
                <w:ilvl w:val="0"/>
                <w:numId w:val="2"/>
              </w:numPr>
              <w:adjustRightInd w:val="0"/>
              <w:snapToGrid w:val="0"/>
              <w:ind w:left="270" w:hangingChars="150" w:hanging="270"/>
              <w:jc w:val="left"/>
              <w:rPr>
                <w:sz w:val="18"/>
                <w:szCs w:val="18"/>
              </w:rPr>
            </w:pPr>
            <w:r>
              <w:rPr>
                <w:rFonts w:ascii="宋体" w:hAnsi="宋体"/>
                <w:sz w:val="18"/>
                <w:szCs w:val="18"/>
              </w:rPr>
              <w:t>学生撰写中期报告；</w:t>
            </w:r>
          </w:p>
          <w:p w:rsidR="008E09F0" w:rsidRDefault="008E09F0" w:rsidP="008E09F0">
            <w:pPr>
              <w:numPr>
                <w:ilvl w:val="0"/>
                <w:numId w:val="2"/>
              </w:numPr>
              <w:adjustRightInd w:val="0"/>
              <w:snapToGrid w:val="0"/>
              <w:ind w:left="270" w:hangingChars="150" w:hanging="270"/>
              <w:jc w:val="left"/>
              <w:rPr>
                <w:sz w:val="18"/>
                <w:szCs w:val="18"/>
              </w:rPr>
            </w:pPr>
            <w:r>
              <w:rPr>
                <w:rFonts w:ascii="宋体" w:hAnsi="宋体"/>
                <w:sz w:val="18"/>
                <w:szCs w:val="18"/>
              </w:rPr>
              <w:t>学生提交毕业设计中期检查进展报告</w:t>
            </w:r>
          </w:p>
          <w:p w:rsidR="008E09F0" w:rsidRDefault="008E09F0" w:rsidP="008E09F0">
            <w:pPr>
              <w:numPr>
                <w:ilvl w:val="0"/>
                <w:numId w:val="2"/>
              </w:numPr>
              <w:adjustRightInd w:val="0"/>
              <w:snapToGrid w:val="0"/>
              <w:ind w:left="270" w:hangingChars="150" w:hanging="270"/>
              <w:jc w:val="left"/>
              <w:rPr>
                <w:sz w:val="18"/>
                <w:szCs w:val="18"/>
              </w:rPr>
            </w:pPr>
            <w:r>
              <w:rPr>
                <w:rFonts w:ascii="宋体" w:hAnsi="宋体"/>
                <w:sz w:val="18"/>
                <w:szCs w:val="18"/>
              </w:rPr>
              <w:t>学院</w:t>
            </w:r>
            <w:r>
              <w:rPr>
                <w:rFonts w:ascii="宋体" w:hAnsi="宋体" w:hint="eastAsia"/>
                <w:sz w:val="18"/>
                <w:szCs w:val="18"/>
              </w:rPr>
              <w:t>组织毕业设计中期检查答辩，学生</w:t>
            </w:r>
            <w:r>
              <w:rPr>
                <w:rFonts w:ascii="宋体" w:hAnsi="宋体"/>
                <w:sz w:val="18"/>
                <w:szCs w:val="18"/>
              </w:rPr>
              <w:t>完成</w:t>
            </w:r>
            <w:r>
              <w:rPr>
                <w:rFonts w:ascii="宋体" w:hAnsi="宋体" w:hint="eastAsia"/>
                <w:sz w:val="18"/>
                <w:szCs w:val="18"/>
              </w:rPr>
              <w:t>中期</w:t>
            </w:r>
            <w:r>
              <w:rPr>
                <w:rFonts w:ascii="宋体" w:hAnsi="宋体"/>
                <w:sz w:val="18"/>
                <w:szCs w:val="18"/>
              </w:rPr>
              <w:t>答辩</w:t>
            </w:r>
            <w:r>
              <w:rPr>
                <w:rFonts w:ascii="宋体" w:hAnsi="宋体" w:hint="eastAsia"/>
                <w:sz w:val="18"/>
                <w:szCs w:val="18"/>
              </w:rPr>
              <w:t>，进入毕业设计定稿阶段</w:t>
            </w:r>
            <w:r>
              <w:rPr>
                <w:rFonts w:ascii="宋体" w:hAnsi="宋体"/>
                <w:sz w:val="18"/>
                <w:szCs w:val="18"/>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1</w:t>
            </w:r>
          </w:p>
        </w:tc>
        <w:tc>
          <w:tcPr>
            <w:tcW w:w="66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rFonts w:ascii="宋体" w:hAnsi="宋体"/>
                <w:sz w:val="18"/>
                <w:szCs w:val="18"/>
              </w:rPr>
              <w:t>指导</w:t>
            </w:r>
          </w:p>
          <w:p w:rsidR="008E09F0" w:rsidRDefault="008E09F0">
            <w:pPr>
              <w:adjustRightInd w:val="0"/>
              <w:snapToGrid w:val="0"/>
              <w:spacing w:line="320" w:lineRule="exact"/>
              <w:jc w:val="center"/>
              <w:rPr>
                <w:sz w:val="18"/>
                <w:szCs w:val="18"/>
              </w:rPr>
            </w:pPr>
            <w:r>
              <w:rPr>
                <w:sz w:val="18"/>
                <w:szCs w:val="18"/>
              </w:rPr>
              <w:t>+</w:t>
            </w:r>
          </w:p>
          <w:p w:rsidR="008E09F0" w:rsidRDefault="008E09F0">
            <w:pPr>
              <w:adjustRightInd w:val="0"/>
              <w:snapToGrid w:val="0"/>
              <w:spacing w:line="320" w:lineRule="exact"/>
              <w:jc w:val="center"/>
              <w:rPr>
                <w:sz w:val="18"/>
                <w:szCs w:val="18"/>
              </w:rPr>
            </w:pPr>
            <w:r>
              <w:rPr>
                <w:rFonts w:ascii="宋体" w:hAnsi="宋体"/>
                <w:sz w:val="18"/>
                <w:szCs w:val="18"/>
              </w:rPr>
              <w:t>讨论</w:t>
            </w:r>
          </w:p>
        </w:tc>
        <w:tc>
          <w:tcPr>
            <w:tcW w:w="874"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1</w:t>
            </w:r>
            <w:r>
              <w:rPr>
                <w:rFonts w:ascii="宋体" w:hAnsi="宋体"/>
                <w:sz w:val="18"/>
                <w:szCs w:val="18"/>
              </w:rPr>
              <w:t>，</w:t>
            </w:r>
            <w:r>
              <w:rPr>
                <w:sz w:val="18"/>
                <w:szCs w:val="18"/>
              </w:rPr>
              <w:t>2</w:t>
            </w:r>
            <w:r>
              <w:rPr>
                <w:rFonts w:ascii="宋体" w:hAnsi="宋体"/>
                <w:sz w:val="18"/>
                <w:szCs w:val="18"/>
              </w:rPr>
              <w:t>，</w:t>
            </w:r>
            <w:r>
              <w:rPr>
                <w:sz w:val="18"/>
                <w:szCs w:val="18"/>
              </w:rPr>
              <w:t>3</w:t>
            </w:r>
            <w:r>
              <w:rPr>
                <w:rFonts w:ascii="宋体" w:hAnsi="宋体"/>
                <w:sz w:val="18"/>
                <w:szCs w:val="18"/>
              </w:rPr>
              <w:t>，</w:t>
            </w:r>
            <w:r>
              <w:rPr>
                <w:sz w:val="18"/>
                <w:szCs w:val="18"/>
              </w:rPr>
              <w:t>7</w:t>
            </w:r>
          </w:p>
        </w:tc>
      </w:tr>
      <w:tr w:rsidR="008E09F0">
        <w:trPr>
          <w:trHeight w:val="3747"/>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b/>
                <w:sz w:val="18"/>
                <w:szCs w:val="18"/>
              </w:rPr>
            </w:pPr>
            <w:r>
              <w:rPr>
                <w:b/>
                <w:sz w:val="18"/>
                <w:szCs w:val="18"/>
              </w:rPr>
              <w:t>6</w:t>
            </w:r>
          </w:p>
        </w:tc>
        <w:tc>
          <w:tcPr>
            <w:tcW w:w="1509"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rPr>
                <w:sz w:val="18"/>
                <w:szCs w:val="18"/>
              </w:rPr>
            </w:pPr>
            <w:r>
              <w:rPr>
                <w:rFonts w:ascii="宋体" w:hAnsi="宋体"/>
                <w:sz w:val="18"/>
                <w:szCs w:val="18"/>
              </w:rPr>
              <w:t>撰写毕业论文（设计）：完成毕业论文（设计）的撰写工作。</w:t>
            </w:r>
          </w:p>
          <w:p w:rsidR="008E09F0" w:rsidRDefault="008E09F0">
            <w:pPr>
              <w:adjustRightInd w:val="0"/>
              <w:snapToGrid w:val="0"/>
              <w:rPr>
                <w:sz w:val="18"/>
                <w:szCs w:val="18"/>
              </w:rPr>
            </w:pPr>
          </w:p>
        </w:tc>
        <w:tc>
          <w:tcPr>
            <w:tcW w:w="453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ind w:left="252" w:hangingChars="140" w:hanging="252"/>
              <w:rPr>
                <w:sz w:val="18"/>
                <w:szCs w:val="18"/>
              </w:rPr>
            </w:pPr>
            <w:r>
              <w:rPr>
                <w:sz w:val="18"/>
                <w:szCs w:val="18"/>
              </w:rPr>
              <w:t xml:space="preserve">1. </w:t>
            </w:r>
            <w:r>
              <w:rPr>
                <w:rFonts w:ascii="宋体" w:hAnsi="宋体"/>
                <w:sz w:val="18"/>
                <w:szCs w:val="18"/>
              </w:rPr>
              <w:t>毕业论文（设计）中应包括文献综述、方案论述及方案实施的可能性等方面内容。</w:t>
            </w:r>
          </w:p>
          <w:p w:rsidR="008E09F0" w:rsidRDefault="008E09F0">
            <w:pPr>
              <w:adjustRightInd w:val="0"/>
              <w:snapToGrid w:val="0"/>
              <w:ind w:left="270" w:hangingChars="150" w:hanging="270"/>
              <w:rPr>
                <w:sz w:val="18"/>
                <w:szCs w:val="18"/>
              </w:rPr>
            </w:pPr>
            <w:r>
              <w:rPr>
                <w:sz w:val="18"/>
                <w:szCs w:val="18"/>
              </w:rPr>
              <w:t xml:space="preserve">2. </w:t>
            </w:r>
            <w:r>
              <w:rPr>
                <w:rFonts w:ascii="宋体" w:hAnsi="宋体"/>
                <w:sz w:val="18"/>
                <w:szCs w:val="18"/>
              </w:rPr>
              <w:t>毕业论文（设计）的格式参考《湖南文理学院计算机与电气工程学院毕业论文（设计）撰写规范》，其主体内容及编写次序包括：</w:t>
            </w:r>
            <w:r>
              <w:rPr>
                <w:sz w:val="18"/>
                <w:szCs w:val="18"/>
              </w:rPr>
              <w:t>1</w:t>
            </w:r>
            <w:r>
              <w:rPr>
                <w:rFonts w:ascii="宋体" w:hAnsi="宋体"/>
                <w:sz w:val="18"/>
                <w:szCs w:val="18"/>
              </w:rPr>
              <w:t>）标题（封面）；</w:t>
            </w:r>
            <w:r>
              <w:rPr>
                <w:sz w:val="18"/>
                <w:szCs w:val="18"/>
              </w:rPr>
              <w:t>2</w:t>
            </w:r>
            <w:r>
              <w:rPr>
                <w:rFonts w:ascii="宋体" w:hAnsi="宋体"/>
                <w:sz w:val="18"/>
                <w:szCs w:val="18"/>
              </w:rPr>
              <w:t>）摘要（中、英文）；</w:t>
            </w:r>
            <w:r>
              <w:rPr>
                <w:sz w:val="18"/>
                <w:szCs w:val="18"/>
              </w:rPr>
              <w:t>3</w:t>
            </w:r>
            <w:r>
              <w:rPr>
                <w:rFonts w:ascii="宋体" w:hAnsi="宋体"/>
                <w:sz w:val="18"/>
                <w:szCs w:val="18"/>
              </w:rPr>
              <w:t>）目录；</w:t>
            </w:r>
            <w:r>
              <w:rPr>
                <w:sz w:val="18"/>
                <w:szCs w:val="18"/>
              </w:rPr>
              <w:t>4</w:t>
            </w:r>
            <w:r>
              <w:rPr>
                <w:rFonts w:ascii="宋体" w:hAnsi="宋体"/>
                <w:sz w:val="18"/>
                <w:szCs w:val="18"/>
              </w:rPr>
              <w:t>）正文：包括总体方案的说明及其原理的论述，方案的总体设计（如结构示意图、表格、各部分的计算公式和计算数据、元件的型号与规格选择等）及单元电路设计、控制器设计等。该部分内容为毕业论文重点阐述内容；</w:t>
            </w:r>
            <w:r>
              <w:rPr>
                <w:sz w:val="18"/>
                <w:szCs w:val="18"/>
              </w:rPr>
              <w:t>5</w:t>
            </w:r>
            <w:r>
              <w:rPr>
                <w:rFonts w:ascii="宋体" w:hAnsi="宋体"/>
                <w:sz w:val="18"/>
                <w:szCs w:val="18"/>
              </w:rPr>
              <w:t>）结论；</w:t>
            </w:r>
            <w:r>
              <w:rPr>
                <w:sz w:val="18"/>
                <w:szCs w:val="18"/>
              </w:rPr>
              <w:t>6</w:t>
            </w:r>
            <w:r>
              <w:rPr>
                <w:rFonts w:ascii="宋体" w:hAnsi="宋体"/>
                <w:sz w:val="18"/>
                <w:szCs w:val="18"/>
              </w:rPr>
              <w:t>）致谢；</w:t>
            </w:r>
            <w:r>
              <w:rPr>
                <w:sz w:val="18"/>
                <w:szCs w:val="18"/>
              </w:rPr>
              <w:t>7</w:t>
            </w:r>
            <w:r>
              <w:rPr>
                <w:rFonts w:ascii="宋体" w:hAnsi="宋体"/>
                <w:sz w:val="18"/>
                <w:szCs w:val="18"/>
              </w:rPr>
              <w:t>）参考文献资料：注明毕业设计中所参阅的资料名称、作者、出版单位及时间等；</w:t>
            </w:r>
            <w:r>
              <w:rPr>
                <w:sz w:val="18"/>
                <w:szCs w:val="18"/>
              </w:rPr>
              <w:t>8</w:t>
            </w:r>
            <w:r>
              <w:rPr>
                <w:rFonts w:ascii="宋体" w:hAnsi="宋体"/>
                <w:sz w:val="18"/>
                <w:szCs w:val="18"/>
              </w:rPr>
              <w:t>）附录：外文文献翻译，不少于</w:t>
            </w:r>
            <w:r>
              <w:rPr>
                <w:sz w:val="18"/>
                <w:szCs w:val="18"/>
              </w:rPr>
              <w:t>3000</w:t>
            </w:r>
            <w:r>
              <w:rPr>
                <w:rFonts w:ascii="宋体" w:hAnsi="宋体"/>
                <w:sz w:val="18"/>
                <w:szCs w:val="18"/>
              </w:rPr>
              <w:t>字。</w:t>
            </w:r>
          </w:p>
          <w:p w:rsidR="008E09F0" w:rsidRDefault="008E09F0">
            <w:pPr>
              <w:adjustRightInd w:val="0"/>
              <w:snapToGrid w:val="0"/>
              <w:ind w:left="252" w:hangingChars="140" w:hanging="252"/>
              <w:rPr>
                <w:sz w:val="18"/>
                <w:szCs w:val="18"/>
              </w:rPr>
            </w:pPr>
            <w:r>
              <w:rPr>
                <w:sz w:val="18"/>
                <w:szCs w:val="18"/>
              </w:rPr>
              <w:t xml:space="preserve">3. </w:t>
            </w:r>
            <w:r>
              <w:rPr>
                <w:rFonts w:ascii="宋体" w:hAnsi="宋体"/>
                <w:sz w:val="18"/>
                <w:szCs w:val="18"/>
              </w:rPr>
              <w:t>毕业论文（设计）撰写完毕后，交指导教师审阅，并邀请专业老师审阅。</w:t>
            </w:r>
          </w:p>
        </w:tc>
        <w:tc>
          <w:tcPr>
            <w:tcW w:w="702"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2</w:t>
            </w:r>
          </w:p>
        </w:tc>
        <w:tc>
          <w:tcPr>
            <w:tcW w:w="66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rFonts w:ascii="宋体" w:hAnsi="宋体"/>
                <w:sz w:val="18"/>
                <w:szCs w:val="18"/>
              </w:rPr>
              <w:t>指导</w:t>
            </w:r>
          </w:p>
          <w:p w:rsidR="008E09F0" w:rsidRDefault="008E09F0">
            <w:pPr>
              <w:adjustRightInd w:val="0"/>
              <w:snapToGrid w:val="0"/>
              <w:spacing w:line="320" w:lineRule="exact"/>
              <w:jc w:val="center"/>
              <w:rPr>
                <w:sz w:val="18"/>
                <w:szCs w:val="18"/>
              </w:rPr>
            </w:pPr>
            <w:r>
              <w:rPr>
                <w:sz w:val="18"/>
                <w:szCs w:val="18"/>
              </w:rPr>
              <w:t>+</w:t>
            </w:r>
          </w:p>
          <w:p w:rsidR="008E09F0" w:rsidRDefault="008E09F0">
            <w:pPr>
              <w:adjustRightInd w:val="0"/>
              <w:snapToGrid w:val="0"/>
              <w:spacing w:line="320" w:lineRule="exact"/>
              <w:jc w:val="center"/>
              <w:rPr>
                <w:sz w:val="18"/>
                <w:szCs w:val="18"/>
              </w:rPr>
            </w:pPr>
            <w:r>
              <w:rPr>
                <w:rFonts w:ascii="宋体" w:hAnsi="宋体"/>
                <w:sz w:val="18"/>
                <w:szCs w:val="18"/>
              </w:rPr>
              <w:t>讨论</w:t>
            </w:r>
          </w:p>
        </w:tc>
        <w:tc>
          <w:tcPr>
            <w:tcW w:w="874"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1</w:t>
            </w:r>
            <w:r>
              <w:rPr>
                <w:rFonts w:ascii="宋体" w:hAnsi="宋体"/>
                <w:sz w:val="18"/>
                <w:szCs w:val="18"/>
              </w:rPr>
              <w:t>，</w:t>
            </w:r>
            <w:r>
              <w:rPr>
                <w:sz w:val="18"/>
                <w:szCs w:val="18"/>
              </w:rPr>
              <w:t>2</w:t>
            </w:r>
            <w:r>
              <w:rPr>
                <w:rFonts w:ascii="宋体" w:hAnsi="宋体"/>
                <w:sz w:val="18"/>
                <w:szCs w:val="18"/>
              </w:rPr>
              <w:t>，</w:t>
            </w:r>
            <w:r>
              <w:rPr>
                <w:sz w:val="18"/>
                <w:szCs w:val="18"/>
              </w:rPr>
              <w:t>3</w:t>
            </w:r>
            <w:r>
              <w:rPr>
                <w:rFonts w:ascii="宋体" w:hAnsi="宋体"/>
                <w:sz w:val="18"/>
                <w:szCs w:val="18"/>
              </w:rPr>
              <w:t>，</w:t>
            </w:r>
            <w:r>
              <w:rPr>
                <w:sz w:val="18"/>
                <w:szCs w:val="18"/>
              </w:rPr>
              <w:t>5</w:t>
            </w:r>
            <w:r>
              <w:rPr>
                <w:rFonts w:ascii="宋体" w:hAnsi="宋体"/>
                <w:sz w:val="18"/>
                <w:szCs w:val="18"/>
              </w:rPr>
              <w:t>，</w:t>
            </w:r>
            <w:r>
              <w:rPr>
                <w:sz w:val="18"/>
                <w:szCs w:val="18"/>
              </w:rPr>
              <w:t>7</w:t>
            </w:r>
          </w:p>
        </w:tc>
      </w:tr>
      <w:tr w:rsidR="008E09F0">
        <w:trPr>
          <w:trHeight w:val="3250"/>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b/>
                <w:sz w:val="18"/>
                <w:szCs w:val="18"/>
              </w:rPr>
            </w:pPr>
            <w:r>
              <w:rPr>
                <w:b/>
                <w:sz w:val="18"/>
                <w:szCs w:val="18"/>
              </w:rPr>
              <w:t>7</w:t>
            </w:r>
          </w:p>
        </w:tc>
        <w:tc>
          <w:tcPr>
            <w:tcW w:w="1509"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jc w:val="center"/>
              <w:rPr>
                <w:sz w:val="18"/>
                <w:szCs w:val="18"/>
              </w:rPr>
            </w:pPr>
            <w:r>
              <w:rPr>
                <w:rFonts w:ascii="宋体" w:hAnsi="宋体"/>
                <w:sz w:val="18"/>
                <w:szCs w:val="18"/>
              </w:rPr>
              <w:t>答辩与资料提交</w:t>
            </w:r>
          </w:p>
        </w:tc>
        <w:tc>
          <w:tcPr>
            <w:tcW w:w="453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ind w:left="252" w:hangingChars="140" w:hanging="252"/>
              <w:rPr>
                <w:sz w:val="18"/>
                <w:szCs w:val="18"/>
              </w:rPr>
            </w:pPr>
            <w:r>
              <w:rPr>
                <w:sz w:val="18"/>
                <w:szCs w:val="18"/>
              </w:rPr>
              <w:t xml:space="preserve">1. </w:t>
            </w:r>
            <w:r>
              <w:rPr>
                <w:rFonts w:ascii="宋体" w:hAnsi="宋体"/>
                <w:sz w:val="18"/>
                <w:szCs w:val="18"/>
              </w:rPr>
              <w:t>学生在毕业答辩前一周向指导教师和评阅教师提供全部设计图纸，设计论文、开题报告、中期检查报告、外文文献翻译译文等资料。</w:t>
            </w:r>
          </w:p>
          <w:p w:rsidR="008E09F0" w:rsidRDefault="008E09F0">
            <w:pPr>
              <w:adjustRightInd w:val="0"/>
              <w:snapToGrid w:val="0"/>
              <w:ind w:left="252" w:hangingChars="140" w:hanging="252"/>
              <w:rPr>
                <w:sz w:val="18"/>
                <w:szCs w:val="18"/>
              </w:rPr>
            </w:pPr>
            <w:r>
              <w:rPr>
                <w:sz w:val="18"/>
                <w:szCs w:val="18"/>
              </w:rPr>
              <w:t xml:space="preserve">2. </w:t>
            </w:r>
            <w:r>
              <w:rPr>
                <w:rFonts w:ascii="宋体" w:hAnsi="宋体"/>
                <w:sz w:val="18"/>
                <w:szCs w:val="18"/>
              </w:rPr>
              <w:t>经指导教师和评阅教师评阅并签字后方可将所有资料递交答辩委员会。</w:t>
            </w:r>
          </w:p>
          <w:p w:rsidR="008E09F0" w:rsidRDefault="008E09F0">
            <w:pPr>
              <w:adjustRightInd w:val="0"/>
              <w:snapToGrid w:val="0"/>
              <w:ind w:left="252" w:hangingChars="140" w:hanging="252"/>
              <w:rPr>
                <w:sz w:val="18"/>
                <w:szCs w:val="18"/>
              </w:rPr>
            </w:pPr>
            <w:r>
              <w:rPr>
                <w:sz w:val="18"/>
                <w:szCs w:val="18"/>
              </w:rPr>
              <w:t xml:space="preserve">3. </w:t>
            </w:r>
            <w:r>
              <w:rPr>
                <w:rFonts w:ascii="宋体" w:hAnsi="宋体"/>
                <w:sz w:val="18"/>
                <w:szCs w:val="18"/>
              </w:rPr>
              <w:t>由答辩委员会完成答辩资格审查后，在答辩前三天公示答辩名单与答辩时间。</w:t>
            </w:r>
          </w:p>
          <w:p w:rsidR="008E09F0" w:rsidRDefault="008E09F0">
            <w:pPr>
              <w:adjustRightInd w:val="0"/>
              <w:snapToGrid w:val="0"/>
              <w:ind w:left="252" w:hangingChars="140" w:hanging="252"/>
              <w:rPr>
                <w:sz w:val="18"/>
                <w:szCs w:val="18"/>
              </w:rPr>
            </w:pPr>
            <w:r>
              <w:rPr>
                <w:sz w:val="18"/>
                <w:szCs w:val="18"/>
              </w:rPr>
              <w:t xml:space="preserve">4. </w:t>
            </w:r>
            <w:r>
              <w:rPr>
                <w:rFonts w:ascii="宋体" w:hAnsi="宋体"/>
                <w:sz w:val="18"/>
                <w:szCs w:val="18"/>
              </w:rPr>
              <w:t>答辩分组进行，原则上指导教师不参与所在指导学生组答辩。</w:t>
            </w:r>
          </w:p>
          <w:p w:rsidR="008E09F0" w:rsidRDefault="008E09F0">
            <w:pPr>
              <w:adjustRightInd w:val="0"/>
              <w:snapToGrid w:val="0"/>
              <w:ind w:left="252" w:hangingChars="140" w:hanging="252"/>
              <w:rPr>
                <w:sz w:val="18"/>
                <w:szCs w:val="18"/>
              </w:rPr>
            </w:pPr>
            <w:r>
              <w:rPr>
                <w:sz w:val="18"/>
                <w:szCs w:val="18"/>
              </w:rPr>
              <w:t xml:space="preserve">5. </w:t>
            </w:r>
            <w:r>
              <w:rPr>
                <w:rFonts w:ascii="宋体" w:hAnsi="宋体"/>
                <w:sz w:val="18"/>
                <w:szCs w:val="18"/>
              </w:rPr>
              <w:t>学生答辩时间每人</w:t>
            </w:r>
            <w:r>
              <w:rPr>
                <w:sz w:val="18"/>
                <w:szCs w:val="18"/>
              </w:rPr>
              <w:t>25</w:t>
            </w:r>
            <w:r>
              <w:rPr>
                <w:rFonts w:ascii="宋体" w:hAnsi="宋体"/>
                <w:sz w:val="18"/>
                <w:szCs w:val="18"/>
              </w:rPr>
              <w:t>分钟左右（其中自述</w:t>
            </w:r>
            <w:r>
              <w:rPr>
                <w:sz w:val="18"/>
                <w:szCs w:val="18"/>
              </w:rPr>
              <w:t>10</w:t>
            </w:r>
            <w:r>
              <w:rPr>
                <w:rFonts w:ascii="宋体" w:hAnsi="宋体"/>
                <w:sz w:val="18"/>
                <w:szCs w:val="18"/>
              </w:rPr>
              <w:t>～</w:t>
            </w:r>
            <w:r>
              <w:rPr>
                <w:sz w:val="18"/>
                <w:szCs w:val="18"/>
              </w:rPr>
              <w:t>12</w:t>
            </w:r>
            <w:r>
              <w:rPr>
                <w:rFonts w:ascii="宋体" w:hAnsi="宋体"/>
                <w:sz w:val="18"/>
                <w:szCs w:val="18"/>
              </w:rPr>
              <w:t>分钟）。</w:t>
            </w:r>
          </w:p>
          <w:p w:rsidR="008E09F0" w:rsidRDefault="008E09F0">
            <w:pPr>
              <w:adjustRightInd w:val="0"/>
              <w:snapToGrid w:val="0"/>
              <w:ind w:left="252" w:hangingChars="140" w:hanging="252"/>
              <w:rPr>
                <w:sz w:val="18"/>
                <w:szCs w:val="18"/>
              </w:rPr>
            </w:pPr>
            <w:r>
              <w:rPr>
                <w:sz w:val="18"/>
                <w:szCs w:val="18"/>
              </w:rPr>
              <w:t xml:space="preserve">6. </w:t>
            </w:r>
            <w:r>
              <w:rPr>
                <w:rFonts w:ascii="宋体" w:hAnsi="宋体"/>
                <w:sz w:val="18"/>
                <w:szCs w:val="18"/>
              </w:rPr>
              <w:t>根据答辩情况对设计进行修改并定稿，提交纸质文档存档。</w:t>
            </w:r>
          </w:p>
        </w:tc>
        <w:tc>
          <w:tcPr>
            <w:tcW w:w="702"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1</w:t>
            </w:r>
          </w:p>
        </w:tc>
        <w:tc>
          <w:tcPr>
            <w:tcW w:w="666"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rFonts w:ascii="宋体" w:hAnsi="宋体"/>
                <w:sz w:val="18"/>
                <w:szCs w:val="18"/>
              </w:rPr>
              <w:t>指导</w:t>
            </w:r>
          </w:p>
        </w:tc>
        <w:tc>
          <w:tcPr>
            <w:tcW w:w="874" w:type="dxa"/>
            <w:tcBorders>
              <w:top w:val="single" w:sz="6" w:space="0" w:color="000000"/>
              <w:left w:val="single" w:sz="6" w:space="0" w:color="000000"/>
              <w:bottom w:val="single" w:sz="6" w:space="0" w:color="000000"/>
              <w:right w:val="single" w:sz="6" w:space="0" w:color="000000"/>
            </w:tcBorders>
            <w:vAlign w:val="center"/>
          </w:tcPr>
          <w:p w:rsidR="008E09F0" w:rsidRDefault="008E09F0">
            <w:pPr>
              <w:adjustRightInd w:val="0"/>
              <w:snapToGrid w:val="0"/>
              <w:spacing w:line="320" w:lineRule="exact"/>
              <w:jc w:val="center"/>
              <w:rPr>
                <w:sz w:val="18"/>
                <w:szCs w:val="18"/>
              </w:rPr>
            </w:pPr>
            <w:r>
              <w:rPr>
                <w:sz w:val="18"/>
                <w:szCs w:val="18"/>
              </w:rPr>
              <w:t>3</w:t>
            </w:r>
            <w:r>
              <w:rPr>
                <w:rFonts w:ascii="宋体" w:hAnsi="宋体"/>
                <w:sz w:val="18"/>
                <w:szCs w:val="18"/>
              </w:rPr>
              <w:t>，</w:t>
            </w:r>
            <w:r>
              <w:rPr>
                <w:sz w:val="18"/>
                <w:szCs w:val="18"/>
              </w:rPr>
              <w:t>4</w:t>
            </w:r>
            <w:r>
              <w:rPr>
                <w:rFonts w:ascii="宋体" w:hAnsi="宋体"/>
                <w:sz w:val="18"/>
                <w:szCs w:val="18"/>
              </w:rPr>
              <w:t>，</w:t>
            </w:r>
            <w:r>
              <w:rPr>
                <w:sz w:val="18"/>
                <w:szCs w:val="18"/>
              </w:rPr>
              <w:t>6</w:t>
            </w:r>
            <w:r>
              <w:rPr>
                <w:rFonts w:ascii="宋体" w:hAnsi="宋体"/>
                <w:sz w:val="18"/>
                <w:szCs w:val="18"/>
              </w:rPr>
              <w:t>，</w:t>
            </w:r>
            <w:r>
              <w:rPr>
                <w:sz w:val="18"/>
                <w:szCs w:val="18"/>
              </w:rPr>
              <w:t>7</w:t>
            </w:r>
            <w:r>
              <w:rPr>
                <w:rFonts w:ascii="宋体" w:hAnsi="宋体"/>
                <w:sz w:val="18"/>
                <w:szCs w:val="18"/>
              </w:rPr>
              <w:t>，</w:t>
            </w:r>
            <w:r>
              <w:rPr>
                <w:sz w:val="18"/>
                <w:szCs w:val="18"/>
              </w:rPr>
              <w:t>8</w:t>
            </w:r>
          </w:p>
        </w:tc>
      </w:tr>
    </w:tbl>
    <w:p w:rsidR="008E09F0" w:rsidRDefault="008E09F0">
      <w:pPr>
        <w:spacing w:beforeLines="50" w:before="156" w:afterLines="50" w:after="156" w:line="380" w:lineRule="exact"/>
        <w:rPr>
          <w:rFonts w:eastAsia="黑体"/>
          <w:b/>
          <w:bCs/>
          <w:szCs w:val="21"/>
        </w:rPr>
      </w:pPr>
      <w:r>
        <w:rPr>
          <w:rFonts w:ascii="宋体" w:hAnsi="宋体"/>
          <w:b/>
        </w:rPr>
        <w:t>六、课程思政</w:t>
      </w:r>
    </w:p>
    <w:p w:rsidR="008E09F0" w:rsidRDefault="008E09F0">
      <w:pPr>
        <w:spacing w:line="360" w:lineRule="exact"/>
        <w:ind w:firstLineChars="200" w:firstLine="360"/>
        <w:rPr>
          <w:b/>
          <w:sz w:val="18"/>
          <w:szCs w:val="18"/>
        </w:rPr>
      </w:pPr>
      <w:r>
        <w:rPr>
          <w:rFonts w:ascii="宋体" w:hAnsi="宋体"/>
          <w:b/>
          <w:sz w:val="18"/>
          <w:szCs w:val="18"/>
        </w:rPr>
        <w:t>表</w:t>
      </w:r>
      <w:r>
        <w:rPr>
          <w:b/>
          <w:sz w:val="18"/>
          <w:szCs w:val="18"/>
        </w:rPr>
        <w:t xml:space="preserve">6-1 </w:t>
      </w:r>
      <w:r>
        <w:rPr>
          <w:rFonts w:ascii="宋体" w:hAnsi="宋体"/>
          <w:b/>
          <w:sz w:val="18"/>
          <w:szCs w:val="18"/>
        </w:rPr>
        <w:t>课程思政案例方向</w:t>
      </w:r>
      <w:r>
        <w:rPr>
          <w:rFonts w:ascii="宋体" w:hAnsi="宋体" w:hint="eastAsia"/>
        </w:rPr>
        <w:t>（说明：结合课程实际陈述</w:t>
      </w:r>
      <w:r>
        <w:t>4</w:t>
      </w:r>
      <w:r>
        <w:rPr>
          <w:rFonts w:ascii="宋体" w:hAnsi="宋体" w:hint="eastAsia"/>
        </w:rPr>
        <w:t>个左右的教学内容）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72"/>
      </w:tblGrid>
      <w:tr w:rsidR="008E09F0">
        <w:trPr>
          <w:trHeight w:val="364"/>
        </w:trPr>
        <w:tc>
          <w:tcPr>
            <w:tcW w:w="2150" w:type="dxa"/>
            <w:vMerge w:val="restart"/>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b/>
                <w:bCs/>
                <w:sz w:val="18"/>
                <w:szCs w:val="18"/>
              </w:rPr>
            </w:pPr>
            <w:r>
              <w:rPr>
                <w:rFonts w:ascii="宋体" w:hAnsi="宋体"/>
                <w:b/>
                <w:bCs/>
                <w:sz w:val="18"/>
                <w:szCs w:val="18"/>
              </w:rPr>
              <w:t>课程思政教学内容</w:t>
            </w:r>
          </w:p>
        </w:tc>
        <w:tc>
          <w:tcPr>
            <w:tcW w:w="6372" w:type="dxa"/>
            <w:tcBorders>
              <w:top w:val="single" w:sz="4" w:space="0" w:color="auto"/>
              <w:left w:val="single" w:sz="4" w:space="0" w:color="auto"/>
              <w:bottom w:val="single" w:sz="4" w:space="0" w:color="auto"/>
              <w:right w:val="single" w:sz="4" w:space="0" w:color="auto"/>
            </w:tcBorders>
            <w:vAlign w:val="center"/>
          </w:tcPr>
          <w:p w:rsidR="008E09F0" w:rsidRDefault="008E09F0">
            <w:pPr>
              <w:jc w:val="left"/>
              <w:rPr>
                <w:bCs/>
                <w:sz w:val="18"/>
                <w:szCs w:val="18"/>
              </w:rPr>
            </w:pPr>
            <w:r>
              <w:rPr>
                <w:rFonts w:ascii="宋体" w:hAnsi="宋体"/>
                <w:bCs/>
                <w:sz w:val="18"/>
                <w:szCs w:val="18"/>
              </w:rPr>
              <w:t>①</w:t>
            </w:r>
            <w:r>
              <w:rPr>
                <w:rFonts w:ascii="宋体" w:hAnsi="宋体"/>
                <w:bCs/>
                <w:sz w:val="18"/>
                <w:szCs w:val="18"/>
              </w:rPr>
              <w:t>诚信：认真付出，努力做事，坚持科学观和实事求是精神；</w:t>
            </w:r>
          </w:p>
        </w:tc>
      </w:tr>
      <w:tr w:rsidR="008E09F0">
        <w:trPr>
          <w:trHeight w:val="412"/>
        </w:trPr>
        <w:tc>
          <w:tcPr>
            <w:tcW w:w="0" w:type="auto"/>
            <w:vMerge/>
            <w:tcBorders>
              <w:top w:val="single" w:sz="4" w:space="0" w:color="auto"/>
              <w:left w:val="single" w:sz="4" w:space="0" w:color="auto"/>
              <w:bottom w:val="single" w:sz="4" w:space="0" w:color="auto"/>
              <w:right w:val="single" w:sz="4" w:space="0" w:color="auto"/>
            </w:tcBorders>
            <w:vAlign w:val="center"/>
          </w:tcPr>
          <w:p w:rsidR="008E09F0" w:rsidRDefault="008E09F0">
            <w:pPr>
              <w:widowControl/>
              <w:jc w:val="left"/>
              <w:rPr>
                <w:b/>
                <w:bCs/>
                <w:sz w:val="18"/>
                <w:szCs w:val="18"/>
              </w:rPr>
            </w:pPr>
          </w:p>
        </w:tc>
        <w:tc>
          <w:tcPr>
            <w:tcW w:w="6372" w:type="dxa"/>
            <w:tcBorders>
              <w:top w:val="single" w:sz="4" w:space="0" w:color="auto"/>
              <w:left w:val="single" w:sz="4" w:space="0" w:color="auto"/>
              <w:bottom w:val="single" w:sz="4" w:space="0" w:color="auto"/>
              <w:right w:val="single" w:sz="4" w:space="0" w:color="auto"/>
            </w:tcBorders>
            <w:vAlign w:val="center"/>
          </w:tcPr>
          <w:p w:rsidR="008E09F0" w:rsidRDefault="008E09F0">
            <w:pPr>
              <w:jc w:val="left"/>
              <w:rPr>
                <w:bCs/>
                <w:sz w:val="18"/>
                <w:szCs w:val="18"/>
              </w:rPr>
            </w:pPr>
            <w:r>
              <w:rPr>
                <w:rFonts w:ascii="宋体" w:hAnsi="宋体"/>
                <w:bCs/>
                <w:sz w:val="18"/>
                <w:szCs w:val="18"/>
              </w:rPr>
              <w:t>②</w:t>
            </w:r>
            <w:r>
              <w:rPr>
                <w:rFonts w:ascii="宋体" w:hAnsi="宋体"/>
                <w:bCs/>
                <w:sz w:val="18"/>
                <w:szCs w:val="18"/>
              </w:rPr>
              <w:t>友善：保持平和、宽容的心去对人做事，团结协作，尊长爱幼；</w:t>
            </w:r>
          </w:p>
        </w:tc>
      </w:tr>
      <w:tr w:rsidR="008E09F0">
        <w:trPr>
          <w:trHeight w:val="358"/>
        </w:trPr>
        <w:tc>
          <w:tcPr>
            <w:tcW w:w="0" w:type="auto"/>
            <w:vMerge/>
            <w:tcBorders>
              <w:top w:val="single" w:sz="4" w:space="0" w:color="auto"/>
              <w:left w:val="single" w:sz="4" w:space="0" w:color="auto"/>
              <w:bottom w:val="single" w:sz="4" w:space="0" w:color="auto"/>
              <w:right w:val="single" w:sz="4" w:space="0" w:color="auto"/>
            </w:tcBorders>
            <w:vAlign w:val="center"/>
          </w:tcPr>
          <w:p w:rsidR="008E09F0" w:rsidRDefault="008E09F0">
            <w:pPr>
              <w:widowControl/>
              <w:jc w:val="left"/>
              <w:rPr>
                <w:b/>
                <w:bCs/>
                <w:sz w:val="18"/>
                <w:szCs w:val="18"/>
              </w:rPr>
            </w:pPr>
          </w:p>
        </w:tc>
        <w:tc>
          <w:tcPr>
            <w:tcW w:w="6372" w:type="dxa"/>
            <w:tcBorders>
              <w:top w:val="single" w:sz="4" w:space="0" w:color="auto"/>
              <w:left w:val="single" w:sz="4" w:space="0" w:color="auto"/>
              <w:bottom w:val="single" w:sz="4" w:space="0" w:color="auto"/>
              <w:right w:val="single" w:sz="4" w:space="0" w:color="auto"/>
            </w:tcBorders>
            <w:vAlign w:val="center"/>
          </w:tcPr>
          <w:p w:rsidR="008E09F0" w:rsidRDefault="008E09F0">
            <w:pPr>
              <w:jc w:val="left"/>
              <w:rPr>
                <w:bCs/>
                <w:sz w:val="18"/>
                <w:szCs w:val="18"/>
              </w:rPr>
            </w:pPr>
            <w:r>
              <w:rPr>
                <w:rFonts w:ascii="宋体" w:hAnsi="宋体"/>
                <w:bCs/>
                <w:sz w:val="18"/>
                <w:szCs w:val="18"/>
              </w:rPr>
              <w:t>③</w:t>
            </w:r>
            <w:r>
              <w:rPr>
                <w:rFonts w:ascii="宋体" w:hAnsi="宋体"/>
                <w:bCs/>
                <w:sz w:val="18"/>
                <w:szCs w:val="18"/>
              </w:rPr>
              <w:t>爱岗：富有不断学习和探索进取的工作态度，热爱本专业；</w:t>
            </w:r>
          </w:p>
        </w:tc>
      </w:tr>
      <w:tr w:rsidR="008E09F0">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8E09F0" w:rsidRDefault="008E09F0">
            <w:pPr>
              <w:widowControl/>
              <w:jc w:val="left"/>
              <w:rPr>
                <w:b/>
                <w:bCs/>
                <w:sz w:val="18"/>
                <w:szCs w:val="18"/>
              </w:rPr>
            </w:pPr>
          </w:p>
        </w:tc>
        <w:tc>
          <w:tcPr>
            <w:tcW w:w="6372" w:type="dxa"/>
            <w:tcBorders>
              <w:top w:val="single" w:sz="4" w:space="0" w:color="auto"/>
              <w:left w:val="single" w:sz="4" w:space="0" w:color="auto"/>
              <w:bottom w:val="single" w:sz="4" w:space="0" w:color="auto"/>
              <w:right w:val="single" w:sz="4" w:space="0" w:color="auto"/>
            </w:tcBorders>
            <w:vAlign w:val="center"/>
          </w:tcPr>
          <w:p w:rsidR="008E09F0" w:rsidRDefault="008E09F0">
            <w:pPr>
              <w:jc w:val="left"/>
              <w:rPr>
                <w:bCs/>
                <w:sz w:val="18"/>
                <w:szCs w:val="18"/>
              </w:rPr>
            </w:pPr>
            <w:r>
              <w:rPr>
                <w:rFonts w:ascii="宋体" w:hAnsi="宋体"/>
                <w:bCs/>
                <w:sz w:val="18"/>
                <w:szCs w:val="18"/>
              </w:rPr>
              <w:t>④</w:t>
            </w:r>
            <w:r>
              <w:rPr>
                <w:rFonts w:ascii="宋体" w:hAnsi="宋体"/>
                <w:bCs/>
                <w:sz w:val="18"/>
                <w:szCs w:val="18"/>
              </w:rPr>
              <w:t>敬业：做事可以吃苦耐劳，工作能够精益求精。</w:t>
            </w:r>
          </w:p>
        </w:tc>
      </w:tr>
    </w:tbl>
    <w:p w:rsidR="008E09F0" w:rsidRDefault="008E09F0">
      <w:pPr>
        <w:spacing w:beforeLines="50" w:before="156" w:afterLines="50" w:after="156" w:line="360" w:lineRule="exact"/>
        <w:ind w:right="420"/>
        <w:jc w:val="left"/>
        <w:rPr>
          <w:b/>
          <w:sz w:val="24"/>
        </w:rPr>
      </w:pPr>
      <w:r>
        <w:rPr>
          <w:rFonts w:ascii="宋体" w:hAnsi="宋体"/>
          <w:b/>
        </w:rPr>
        <w:t>七、考核及成绩评定</w:t>
      </w:r>
      <w:r>
        <w:rPr>
          <w:rFonts w:ascii="宋体" w:hAnsi="宋体" w:hint="eastAsia"/>
          <w:b/>
          <w:sz w:val="24"/>
        </w:rPr>
        <w:t>（</w:t>
      </w:r>
      <w:r>
        <w:rPr>
          <w:rFonts w:ascii="宋体" w:hAnsi="宋体" w:hint="eastAsia"/>
        </w:rPr>
        <w:t>说明：说明成绩的计算办法</w:t>
      </w:r>
      <w:r>
        <w:rPr>
          <w:rFonts w:ascii="宋体" w:hAnsi="宋体" w:hint="eastAsia"/>
          <w:b/>
          <w:sz w:val="24"/>
        </w:rPr>
        <w:t>）</w:t>
      </w:r>
    </w:p>
    <w:p w:rsidR="008E09F0" w:rsidRDefault="008E09F0">
      <w:pPr>
        <w:spacing w:line="400" w:lineRule="exact"/>
        <w:ind w:firstLineChars="200" w:firstLine="420"/>
        <w:jc w:val="left"/>
        <w:rPr>
          <w:szCs w:val="21"/>
        </w:rPr>
      </w:pPr>
      <w:r>
        <w:t>1</w:t>
      </w:r>
      <w:r>
        <w:rPr>
          <w:rFonts w:ascii="宋体" w:hAnsi="宋体"/>
        </w:rPr>
        <w:t>、毕业论文（设计）成绩组成包括指导老师评定成绩（</w:t>
      </w:r>
      <w:r>
        <w:t>40%</w:t>
      </w:r>
      <w:r>
        <w:rPr>
          <w:rFonts w:ascii="宋体" w:hAnsi="宋体"/>
        </w:rPr>
        <w:t>）、评阅老师评定成绩（</w:t>
      </w:r>
      <w:r>
        <w:t>20%</w:t>
      </w:r>
      <w:r>
        <w:rPr>
          <w:rFonts w:ascii="宋体" w:hAnsi="宋体"/>
        </w:rPr>
        <w:t>）、毕业答辩成绩（</w:t>
      </w:r>
      <w:r>
        <w:t>40%</w:t>
      </w:r>
      <w:r>
        <w:rPr>
          <w:rFonts w:ascii="宋体" w:hAnsi="宋体"/>
        </w:rPr>
        <w:t>）三部分组成。毕业论文（设计）成绩按五个等级（优秀、良好、中等、及格、不及格评定。优秀</w:t>
      </w:r>
      <w:r>
        <w:t>(100&gt;X≥90)</w:t>
      </w:r>
      <w:r>
        <w:rPr>
          <w:rFonts w:ascii="宋体" w:hAnsi="宋体"/>
        </w:rPr>
        <w:t>，良好</w:t>
      </w:r>
      <w:r>
        <w:t>(90&gt;X≥80)</w:t>
      </w:r>
      <w:r>
        <w:rPr>
          <w:rFonts w:ascii="宋体" w:hAnsi="宋体"/>
        </w:rPr>
        <w:t>，中等</w:t>
      </w:r>
      <w:r>
        <w:t>(80&gt;X≥70)</w:t>
      </w:r>
      <w:r>
        <w:rPr>
          <w:rFonts w:ascii="宋体" w:hAnsi="宋体"/>
        </w:rPr>
        <w:t>，及格</w:t>
      </w:r>
      <w:r>
        <w:t>(70&gt;X≥60)</w:t>
      </w:r>
      <w:r>
        <w:rPr>
          <w:rFonts w:ascii="宋体" w:hAnsi="宋体"/>
        </w:rPr>
        <w:t>，不及格</w:t>
      </w:r>
      <w:r>
        <w:t>(X&lt;60)</w:t>
      </w:r>
      <w:r>
        <w:rPr>
          <w:rFonts w:ascii="宋体" w:hAnsi="宋体"/>
        </w:rPr>
        <w:t>。）总评成绩优秀率一般控制在</w:t>
      </w:r>
      <w:r>
        <w:t>10%</w:t>
      </w:r>
      <w:r>
        <w:rPr>
          <w:rFonts w:ascii="宋体" w:hAnsi="宋体"/>
        </w:rPr>
        <w:t>以内。</w:t>
      </w:r>
    </w:p>
    <w:p w:rsidR="008E09F0" w:rsidRDefault="008E09F0">
      <w:pPr>
        <w:snapToGrid w:val="0"/>
        <w:spacing w:line="360" w:lineRule="exact"/>
        <w:ind w:firstLineChars="200" w:firstLine="420"/>
        <w:jc w:val="left"/>
      </w:pPr>
      <w:r>
        <w:t>2</w:t>
      </w:r>
      <w:r>
        <w:rPr>
          <w:rFonts w:ascii="宋体" w:hAnsi="宋体"/>
        </w:rPr>
        <w:t>、指导教师、评阅教师、答辩委员会写出书面评语并给出每一课程目标对应评分，与毕业设计材料一同存档。</w:t>
      </w:r>
      <w:r>
        <w:rPr>
          <w:rFonts w:ascii="宋体" w:hAnsi="宋体"/>
        </w:rPr>
        <w:t xml:space="preserve"> </w:t>
      </w:r>
    </w:p>
    <w:p w:rsidR="008E09F0" w:rsidRDefault="008E09F0">
      <w:pPr>
        <w:snapToGrid w:val="0"/>
        <w:spacing w:line="360" w:lineRule="exact"/>
        <w:ind w:firstLineChars="200" w:firstLine="420"/>
        <w:jc w:val="left"/>
      </w:pPr>
      <w:r>
        <w:t>3</w:t>
      </w:r>
      <w:r>
        <w:rPr>
          <w:rFonts w:ascii="宋体" w:hAnsi="宋体"/>
        </w:rPr>
        <w:t>、成绩评定标准。</w:t>
      </w:r>
    </w:p>
    <w:p w:rsidR="008E09F0" w:rsidRDefault="008E09F0">
      <w:pPr>
        <w:snapToGrid w:val="0"/>
        <w:spacing w:line="360" w:lineRule="exact"/>
        <w:ind w:firstLineChars="202" w:firstLine="424"/>
        <w:rPr>
          <w:kern w:val="0"/>
        </w:rPr>
      </w:pPr>
      <w:r>
        <w:rPr>
          <w:rFonts w:ascii="宋体" w:hAnsi="宋体"/>
          <w:kern w:val="0"/>
        </w:rPr>
        <w:t>课程的考核以考核学生能力培养目标的达成为主要目的，以检查学生对各知识点的掌握程度和应用能力为重要内容，具体如表</w:t>
      </w:r>
      <w:r>
        <w:rPr>
          <w:kern w:val="0"/>
        </w:rPr>
        <w:t>7-1</w:t>
      </w:r>
      <w:r>
        <w:rPr>
          <w:rFonts w:ascii="宋体" w:hAnsi="宋体"/>
          <w:kern w:val="0"/>
        </w:rPr>
        <w:t>所示。</w:t>
      </w:r>
    </w:p>
    <w:p w:rsidR="008E09F0" w:rsidRDefault="008E09F0">
      <w:pPr>
        <w:adjustRightInd w:val="0"/>
        <w:snapToGrid w:val="0"/>
        <w:spacing w:line="360" w:lineRule="exact"/>
        <w:ind w:firstLineChars="200" w:firstLine="420"/>
      </w:pPr>
      <w:r>
        <w:rPr>
          <w:rFonts w:ascii="宋体" w:hAnsi="宋体"/>
        </w:rPr>
        <w:t>成绩评定方法为：</w:t>
      </w:r>
    </w:p>
    <w:p w:rsidR="008E09F0" w:rsidRDefault="008E09F0">
      <w:pPr>
        <w:adjustRightInd w:val="0"/>
        <w:snapToGrid w:val="0"/>
        <w:spacing w:line="360" w:lineRule="exact"/>
        <w:ind w:firstLineChars="200" w:firstLine="420"/>
      </w:pPr>
      <w:r>
        <w:rPr>
          <w:rFonts w:ascii="宋体" w:hAnsi="宋体"/>
        </w:rPr>
        <w:t>总成绩</w:t>
      </w:r>
      <w:r>
        <w:t xml:space="preserve">= </w:t>
      </w:r>
      <w:r>
        <w:rPr>
          <w:rFonts w:ascii="宋体" w:hAnsi="宋体"/>
        </w:rPr>
        <w:t>指导老师成绩</w:t>
      </w:r>
      <w:r>
        <w:t xml:space="preserve">*40%+ </w:t>
      </w:r>
      <w:r>
        <w:rPr>
          <w:rFonts w:ascii="宋体" w:hAnsi="宋体"/>
        </w:rPr>
        <w:t>评阅老师成绩</w:t>
      </w:r>
      <w:r>
        <w:t>*20%+</w:t>
      </w:r>
      <w:r>
        <w:rPr>
          <w:rFonts w:ascii="宋体" w:hAnsi="宋体"/>
        </w:rPr>
        <w:t>答辩小组成绩</w:t>
      </w:r>
      <w:r>
        <w:t>*40%</w:t>
      </w:r>
      <w:r>
        <w:rPr>
          <w:rFonts w:ascii="宋体" w:hAnsi="宋体"/>
        </w:rPr>
        <w:t>。</w:t>
      </w:r>
    </w:p>
    <w:p w:rsidR="008E09F0" w:rsidRDefault="008E09F0">
      <w:pPr>
        <w:snapToGrid w:val="0"/>
        <w:spacing w:line="360" w:lineRule="exact"/>
        <w:ind w:firstLineChars="200" w:firstLine="420"/>
        <w:rPr>
          <w:bCs/>
          <w:kern w:val="0"/>
        </w:rPr>
      </w:pPr>
      <w:r>
        <w:rPr>
          <w:rFonts w:ascii="宋体" w:hAnsi="宋体"/>
        </w:rPr>
        <w:t>其中，指导老师参加所指导学生的开题答辩与中期检查（答辩），以便促进学生的设计目标的达成。按教考分离原则，指导老师原则上不参加所指导学生的最终答辩。</w:t>
      </w:r>
    </w:p>
    <w:p w:rsidR="008E09F0" w:rsidRDefault="008E09F0">
      <w:pPr>
        <w:adjustRightInd w:val="0"/>
        <w:snapToGrid w:val="0"/>
        <w:spacing w:line="360" w:lineRule="exact"/>
        <w:ind w:firstLineChars="200" w:firstLine="420"/>
        <w:rPr>
          <w:kern w:val="0"/>
        </w:rPr>
      </w:pPr>
      <w:r>
        <w:rPr>
          <w:rFonts w:ascii="宋体" w:hAnsi="宋体"/>
          <w:kern w:val="0"/>
        </w:rPr>
        <w:t>根据毕业设计课堂达成目标的要求，结合毕业设计的相关管理与执行流程，对各达成目标的占比情况进行分配如表</w:t>
      </w:r>
      <w:r>
        <w:rPr>
          <w:kern w:val="0"/>
        </w:rPr>
        <w:t>7-1</w:t>
      </w:r>
      <w:r>
        <w:rPr>
          <w:rFonts w:ascii="宋体" w:hAnsi="宋体"/>
          <w:kern w:val="0"/>
        </w:rPr>
        <w:t>所示。</w:t>
      </w:r>
    </w:p>
    <w:p w:rsidR="008E09F0" w:rsidRDefault="008E09F0">
      <w:pPr>
        <w:spacing w:line="360" w:lineRule="exact"/>
        <w:jc w:val="center"/>
        <w:rPr>
          <w:b/>
          <w:sz w:val="18"/>
          <w:szCs w:val="18"/>
        </w:rPr>
      </w:pPr>
      <w:r>
        <w:rPr>
          <w:rFonts w:ascii="宋体" w:hAnsi="宋体"/>
          <w:b/>
          <w:sz w:val="18"/>
          <w:szCs w:val="18"/>
        </w:rPr>
        <w:t>表</w:t>
      </w:r>
      <w:r>
        <w:rPr>
          <w:b/>
          <w:sz w:val="18"/>
          <w:szCs w:val="18"/>
        </w:rPr>
        <w:t xml:space="preserve">7-1 </w:t>
      </w:r>
      <w:r>
        <w:rPr>
          <w:rFonts w:ascii="宋体" w:hAnsi="宋体"/>
          <w:b/>
          <w:sz w:val="18"/>
          <w:szCs w:val="18"/>
        </w:rPr>
        <w:t>考核环节及权重表</w:t>
      </w:r>
      <w:r>
        <w:rPr>
          <w:rFonts w:ascii="宋体" w:hAnsi="宋体"/>
          <w:b/>
          <w:sz w:val="18"/>
          <w:szCs w:val="18"/>
        </w:rPr>
        <w:t xml:space="preserve"> </w:t>
      </w:r>
    </w:p>
    <w:tbl>
      <w:tblPr>
        <w:tblW w:w="8237" w:type="dxa"/>
        <w:tblInd w:w="93" w:type="dxa"/>
        <w:tblLayout w:type="fixed"/>
        <w:tblLook w:val="04A0" w:firstRow="1" w:lastRow="0" w:firstColumn="1" w:lastColumn="0" w:noHBand="0" w:noVBand="1"/>
      </w:tblPr>
      <w:tblGrid>
        <w:gridCol w:w="1008"/>
        <w:gridCol w:w="1023"/>
        <w:gridCol w:w="1103"/>
        <w:gridCol w:w="992"/>
        <w:gridCol w:w="1134"/>
        <w:gridCol w:w="1276"/>
        <w:gridCol w:w="992"/>
        <w:gridCol w:w="709"/>
      </w:tblGrid>
      <w:tr w:rsidR="008E09F0">
        <w:trPr>
          <w:trHeight w:val="343"/>
        </w:trPr>
        <w:tc>
          <w:tcPr>
            <w:tcW w:w="1008" w:type="dxa"/>
            <w:vMerge w:val="restart"/>
            <w:tcBorders>
              <w:top w:val="single" w:sz="4" w:space="0" w:color="auto"/>
              <w:left w:val="single" w:sz="4" w:space="0" w:color="auto"/>
              <w:bottom w:val="single" w:sz="4" w:space="0" w:color="auto"/>
              <w:right w:val="single" w:sz="4" w:space="0" w:color="auto"/>
            </w:tcBorders>
            <w:noWrap/>
            <w:vAlign w:val="center"/>
          </w:tcPr>
          <w:p w:rsidR="008E09F0" w:rsidRDefault="008E09F0">
            <w:pPr>
              <w:widowControl/>
              <w:snapToGrid w:val="0"/>
              <w:jc w:val="center"/>
              <w:rPr>
                <w:b/>
                <w:kern w:val="0"/>
                <w:sz w:val="18"/>
                <w:szCs w:val="18"/>
              </w:rPr>
            </w:pPr>
            <w:r>
              <w:rPr>
                <w:rFonts w:ascii="宋体" w:hAnsi="宋体"/>
                <w:b/>
                <w:kern w:val="0"/>
                <w:sz w:val="18"/>
                <w:szCs w:val="18"/>
              </w:rPr>
              <w:t>课程</w:t>
            </w:r>
          </w:p>
          <w:p w:rsidR="008E09F0" w:rsidRDefault="008E09F0">
            <w:pPr>
              <w:widowControl/>
              <w:snapToGrid w:val="0"/>
              <w:jc w:val="center"/>
              <w:rPr>
                <w:b/>
                <w:kern w:val="0"/>
                <w:sz w:val="18"/>
                <w:szCs w:val="18"/>
              </w:rPr>
            </w:pPr>
            <w:r>
              <w:rPr>
                <w:rFonts w:ascii="宋体" w:hAnsi="宋体"/>
                <w:b/>
                <w:kern w:val="0"/>
                <w:sz w:val="18"/>
                <w:szCs w:val="18"/>
              </w:rPr>
              <w:t>目标</w:t>
            </w:r>
          </w:p>
          <w:p w:rsidR="008E09F0" w:rsidRDefault="008E09F0">
            <w:pPr>
              <w:widowControl/>
              <w:snapToGrid w:val="0"/>
              <w:jc w:val="center"/>
              <w:rPr>
                <w:b/>
                <w:kern w:val="0"/>
                <w:sz w:val="18"/>
                <w:szCs w:val="18"/>
              </w:rPr>
            </w:pPr>
            <w:r>
              <w:rPr>
                <w:rFonts w:ascii="宋体" w:hAnsi="宋体"/>
                <w:b/>
                <w:kern w:val="0"/>
                <w:sz w:val="18"/>
                <w:szCs w:val="18"/>
              </w:rPr>
              <w:t>序号</w:t>
            </w:r>
          </w:p>
        </w:tc>
        <w:tc>
          <w:tcPr>
            <w:tcW w:w="3118" w:type="dxa"/>
            <w:gridSpan w:val="3"/>
            <w:tcBorders>
              <w:top w:val="single" w:sz="4" w:space="0" w:color="auto"/>
              <w:left w:val="nil"/>
              <w:bottom w:val="single" w:sz="4" w:space="0" w:color="auto"/>
              <w:right w:val="single" w:sz="4" w:space="0" w:color="auto"/>
            </w:tcBorders>
            <w:noWrap/>
            <w:vAlign w:val="center"/>
          </w:tcPr>
          <w:p w:rsidR="008E09F0" w:rsidRDefault="008E09F0">
            <w:pPr>
              <w:widowControl/>
              <w:snapToGrid w:val="0"/>
              <w:jc w:val="center"/>
              <w:rPr>
                <w:b/>
                <w:kern w:val="0"/>
                <w:sz w:val="18"/>
                <w:szCs w:val="18"/>
              </w:rPr>
            </w:pPr>
            <w:r>
              <w:rPr>
                <w:rFonts w:ascii="宋体" w:hAnsi="宋体"/>
                <w:b/>
                <w:kern w:val="0"/>
                <w:sz w:val="18"/>
                <w:szCs w:val="18"/>
              </w:rPr>
              <w:t>指导老师评定成绩（</w:t>
            </w:r>
            <w:r>
              <w:rPr>
                <w:b/>
                <w:kern w:val="0"/>
                <w:sz w:val="18"/>
                <w:szCs w:val="18"/>
              </w:rPr>
              <w:t>40%</w:t>
            </w:r>
            <w:r>
              <w:rPr>
                <w:rFonts w:ascii="宋体" w:hAnsi="宋体"/>
                <w:b/>
                <w:kern w:val="0"/>
                <w:sz w:val="18"/>
                <w:szCs w:val="18"/>
              </w:rPr>
              <w:t>）</w:t>
            </w:r>
          </w:p>
        </w:tc>
        <w:tc>
          <w:tcPr>
            <w:tcW w:w="1134" w:type="dxa"/>
            <w:vMerge w:val="restart"/>
            <w:tcBorders>
              <w:top w:val="single" w:sz="4" w:space="0" w:color="auto"/>
              <w:left w:val="nil"/>
              <w:bottom w:val="single" w:sz="4" w:space="0" w:color="auto"/>
              <w:right w:val="single" w:sz="4" w:space="0" w:color="auto"/>
            </w:tcBorders>
            <w:vAlign w:val="center"/>
          </w:tcPr>
          <w:p w:rsidR="008E09F0" w:rsidRDefault="008E09F0">
            <w:pPr>
              <w:widowControl/>
              <w:snapToGrid w:val="0"/>
              <w:jc w:val="center"/>
              <w:rPr>
                <w:b/>
                <w:kern w:val="0"/>
                <w:sz w:val="18"/>
                <w:szCs w:val="18"/>
              </w:rPr>
            </w:pPr>
            <w:r>
              <w:rPr>
                <w:rFonts w:ascii="宋体" w:hAnsi="宋体"/>
                <w:b/>
                <w:kern w:val="0"/>
                <w:sz w:val="18"/>
                <w:szCs w:val="18"/>
              </w:rPr>
              <w:t>互评</w:t>
            </w:r>
          </w:p>
          <w:p w:rsidR="008E09F0" w:rsidRDefault="008E09F0">
            <w:pPr>
              <w:widowControl/>
              <w:snapToGrid w:val="0"/>
              <w:jc w:val="center"/>
              <w:rPr>
                <w:b/>
                <w:kern w:val="0"/>
                <w:sz w:val="18"/>
                <w:szCs w:val="18"/>
              </w:rPr>
            </w:pPr>
            <w:r>
              <w:rPr>
                <w:rFonts w:ascii="宋体" w:hAnsi="宋体"/>
                <w:b/>
                <w:kern w:val="0"/>
                <w:sz w:val="18"/>
                <w:szCs w:val="18"/>
              </w:rPr>
              <w:t>成绩</w:t>
            </w:r>
          </w:p>
          <w:p w:rsidR="008E09F0" w:rsidRDefault="008E09F0">
            <w:pPr>
              <w:widowControl/>
              <w:snapToGrid w:val="0"/>
              <w:jc w:val="center"/>
              <w:rPr>
                <w:b/>
                <w:kern w:val="0"/>
                <w:sz w:val="18"/>
                <w:szCs w:val="18"/>
              </w:rPr>
            </w:pPr>
            <w:r>
              <w:rPr>
                <w:rFonts w:ascii="宋体" w:hAnsi="宋体"/>
                <w:b/>
                <w:kern w:val="0"/>
                <w:sz w:val="18"/>
                <w:szCs w:val="18"/>
              </w:rPr>
              <w:t>（</w:t>
            </w:r>
            <w:r>
              <w:rPr>
                <w:b/>
                <w:kern w:val="0"/>
                <w:sz w:val="18"/>
                <w:szCs w:val="18"/>
              </w:rPr>
              <w:t>20%</w:t>
            </w:r>
            <w:r>
              <w:rPr>
                <w:rFonts w:ascii="宋体" w:hAnsi="宋体"/>
                <w:b/>
                <w:kern w:val="0"/>
                <w:sz w:val="18"/>
                <w:szCs w:val="18"/>
              </w:rPr>
              <w:t>）</w:t>
            </w:r>
          </w:p>
        </w:tc>
        <w:tc>
          <w:tcPr>
            <w:tcW w:w="1276" w:type="dxa"/>
            <w:vMerge w:val="restart"/>
            <w:tcBorders>
              <w:top w:val="single" w:sz="4" w:space="0" w:color="auto"/>
              <w:left w:val="nil"/>
              <w:bottom w:val="single" w:sz="4" w:space="0" w:color="auto"/>
              <w:right w:val="single" w:sz="4" w:space="0" w:color="auto"/>
            </w:tcBorders>
            <w:vAlign w:val="center"/>
          </w:tcPr>
          <w:p w:rsidR="008E09F0" w:rsidRDefault="008E09F0">
            <w:pPr>
              <w:widowControl/>
              <w:snapToGrid w:val="0"/>
              <w:jc w:val="center"/>
              <w:rPr>
                <w:b/>
                <w:kern w:val="0"/>
                <w:sz w:val="18"/>
                <w:szCs w:val="18"/>
              </w:rPr>
            </w:pPr>
            <w:r>
              <w:rPr>
                <w:rFonts w:ascii="宋体" w:hAnsi="宋体"/>
                <w:b/>
                <w:kern w:val="0"/>
                <w:sz w:val="18"/>
                <w:szCs w:val="18"/>
              </w:rPr>
              <w:t>答辩</w:t>
            </w:r>
          </w:p>
          <w:p w:rsidR="008E09F0" w:rsidRDefault="008E09F0">
            <w:pPr>
              <w:widowControl/>
              <w:snapToGrid w:val="0"/>
              <w:jc w:val="center"/>
              <w:rPr>
                <w:b/>
                <w:kern w:val="0"/>
                <w:sz w:val="18"/>
                <w:szCs w:val="18"/>
              </w:rPr>
            </w:pPr>
            <w:r>
              <w:rPr>
                <w:rFonts w:ascii="宋体" w:hAnsi="宋体"/>
                <w:b/>
                <w:kern w:val="0"/>
                <w:sz w:val="18"/>
                <w:szCs w:val="18"/>
              </w:rPr>
              <w:t>成绩</w:t>
            </w:r>
          </w:p>
          <w:p w:rsidR="008E09F0" w:rsidRDefault="008E09F0">
            <w:pPr>
              <w:widowControl/>
              <w:snapToGrid w:val="0"/>
              <w:jc w:val="center"/>
              <w:rPr>
                <w:b/>
                <w:kern w:val="0"/>
                <w:sz w:val="18"/>
                <w:szCs w:val="18"/>
              </w:rPr>
            </w:pPr>
            <w:r>
              <w:rPr>
                <w:rFonts w:ascii="宋体" w:hAnsi="宋体"/>
                <w:b/>
                <w:kern w:val="0"/>
                <w:sz w:val="18"/>
                <w:szCs w:val="18"/>
              </w:rPr>
              <w:t>（</w:t>
            </w:r>
            <w:r>
              <w:rPr>
                <w:b/>
                <w:kern w:val="0"/>
                <w:sz w:val="18"/>
                <w:szCs w:val="18"/>
              </w:rPr>
              <w:t>40%</w:t>
            </w:r>
            <w:r>
              <w:rPr>
                <w:rFonts w:ascii="宋体" w:hAnsi="宋体"/>
                <w:b/>
                <w:kern w:val="0"/>
                <w:sz w:val="18"/>
                <w:szCs w:val="18"/>
              </w:rPr>
              <w:t>）</w:t>
            </w:r>
          </w:p>
        </w:tc>
        <w:tc>
          <w:tcPr>
            <w:tcW w:w="992" w:type="dxa"/>
            <w:vMerge w:val="restart"/>
            <w:tcBorders>
              <w:top w:val="single" w:sz="4" w:space="0" w:color="auto"/>
              <w:left w:val="nil"/>
              <w:bottom w:val="single" w:sz="4" w:space="0" w:color="auto"/>
              <w:right w:val="single" w:sz="4" w:space="0" w:color="auto"/>
            </w:tcBorders>
            <w:vAlign w:val="center"/>
          </w:tcPr>
          <w:p w:rsidR="008E09F0" w:rsidRDefault="008E09F0">
            <w:pPr>
              <w:widowControl/>
              <w:snapToGrid w:val="0"/>
              <w:jc w:val="center"/>
              <w:rPr>
                <w:b/>
                <w:kern w:val="0"/>
                <w:sz w:val="18"/>
                <w:szCs w:val="18"/>
              </w:rPr>
            </w:pPr>
            <w:r>
              <w:rPr>
                <w:rFonts w:ascii="宋体" w:hAnsi="宋体"/>
                <w:b/>
                <w:kern w:val="0"/>
                <w:sz w:val="18"/>
                <w:szCs w:val="18"/>
              </w:rPr>
              <w:t>成绩</w:t>
            </w:r>
          </w:p>
          <w:p w:rsidR="008E09F0" w:rsidRDefault="008E09F0">
            <w:pPr>
              <w:widowControl/>
              <w:snapToGrid w:val="0"/>
              <w:jc w:val="center"/>
              <w:rPr>
                <w:b/>
                <w:kern w:val="0"/>
                <w:sz w:val="18"/>
                <w:szCs w:val="18"/>
              </w:rPr>
            </w:pPr>
            <w:r>
              <w:rPr>
                <w:rFonts w:ascii="宋体" w:hAnsi="宋体"/>
                <w:b/>
                <w:kern w:val="0"/>
                <w:sz w:val="18"/>
                <w:szCs w:val="18"/>
              </w:rPr>
              <w:t>比例</w:t>
            </w:r>
          </w:p>
          <w:p w:rsidR="008E09F0" w:rsidRDefault="008E09F0">
            <w:pPr>
              <w:widowControl/>
              <w:snapToGrid w:val="0"/>
              <w:jc w:val="center"/>
              <w:rPr>
                <w:b/>
                <w:kern w:val="0"/>
                <w:sz w:val="18"/>
                <w:szCs w:val="18"/>
              </w:rPr>
            </w:pPr>
            <w:r>
              <w:rPr>
                <w:rFonts w:ascii="宋体" w:hAnsi="宋体"/>
                <w:b/>
                <w:kern w:val="0"/>
                <w:sz w:val="18"/>
                <w:szCs w:val="18"/>
              </w:rPr>
              <w:t>（占比）</w:t>
            </w:r>
          </w:p>
        </w:tc>
        <w:tc>
          <w:tcPr>
            <w:tcW w:w="709" w:type="dxa"/>
            <w:vMerge w:val="restart"/>
            <w:tcBorders>
              <w:top w:val="single" w:sz="4" w:space="0" w:color="auto"/>
              <w:left w:val="nil"/>
              <w:bottom w:val="nil"/>
              <w:right w:val="single" w:sz="4" w:space="0" w:color="auto"/>
            </w:tcBorders>
            <w:vAlign w:val="center"/>
          </w:tcPr>
          <w:p w:rsidR="008E09F0" w:rsidRDefault="008E09F0">
            <w:pPr>
              <w:widowControl/>
              <w:snapToGrid w:val="0"/>
              <w:jc w:val="center"/>
              <w:rPr>
                <w:b/>
                <w:kern w:val="0"/>
                <w:sz w:val="18"/>
                <w:szCs w:val="18"/>
              </w:rPr>
            </w:pPr>
            <w:r>
              <w:rPr>
                <w:rFonts w:ascii="宋体" w:hAnsi="宋体"/>
                <w:b/>
                <w:kern w:val="0"/>
                <w:sz w:val="18"/>
                <w:szCs w:val="18"/>
              </w:rPr>
              <w:t>占比排名</w:t>
            </w:r>
          </w:p>
        </w:tc>
      </w:tr>
      <w:tr w:rsidR="008E09F0">
        <w:trPr>
          <w:trHeight w:val="570"/>
        </w:trPr>
        <w:tc>
          <w:tcPr>
            <w:tcW w:w="1008" w:type="dxa"/>
            <w:vMerge/>
            <w:tcBorders>
              <w:top w:val="single" w:sz="4" w:space="0" w:color="auto"/>
              <w:left w:val="single" w:sz="4" w:space="0" w:color="auto"/>
              <w:bottom w:val="single" w:sz="4" w:space="0" w:color="auto"/>
              <w:right w:val="single" w:sz="4" w:space="0" w:color="auto"/>
            </w:tcBorders>
            <w:vAlign w:val="center"/>
          </w:tcPr>
          <w:p w:rsidR="008E09F0" w:rsidRDefault="008E09F0">
            <w:pPr>
              <w:widowControl/>
              <w:jc w:val="left"/>
              <w:rPr>
                <w:b/>
                <w:kern w:val="0"/>
                <w:sz w:val="18"/>
                <w:szCs w:val="18"/>
              </w:rPr>
            </w:pPr>
          </w:p>
        </w:tc>
        <w:tc>
          <w:tcPr>
            <w:tcW w:w="1023" w:type="dxa"/>
            <w:tcBorders>
              <w:top w:val="nil"/>
              <w:left w:val="nil"/>
              <w:bottom w:val="single" w:sz="4" w:space="0" w:color="auto"/>
              <w:right w:val="single" w:sz="4" w:space="0" w:color="auto"/>
            </w:tcBorders>
            <w:vAlign w:val="bottom"/>
          </w:tcPr>
          <w:p w:rsidR="008E09F0" w:rsidRDefault="008E09F0">
            <w:pPr>
              <w:widowControl/>
              <w:snapToGrid w:val="0"/>
              <w:jc w:val="center"/>
              <w:rPr>
                <w:b/>
                <w:kern w:val="0"/>
                <w:sz w:val="18"/>
                <w:szCs w:val="18"/>
              </w:rPr>
            </w:pPr>
            <w:r>
              <w:rPr>
                <w:rFonts w:ascii="宋体" w:hAnsi="宋体"/>
                <w:b/>
                <w:kern w:val="0"/>
                <w:sz w:val="18"/>
                <w:szCs w:val="18"/>
              </w:rPr>
              <w:t>开题答辩（</w:t>
            </w:r>
            <w:r>
              <w:rPr>
                <w:b/>
                <w:kern w:val="0"/>
                <w:sz w:val="18"/>
                <w:szCs w:val="18"/>
              </w:rPr>
              <w:t>15%</w:t>
            </w:r>
            <w:r>
              <w:rPr>
                <w:rFonts w:ascii="宋体" w:hAnsi="宋体"/>
                <w:b/>
                <w:kern w:val="0"/>
                <w:sz w:val="18"/>
                <w:szCs w:val="18"/>
              </w:rPr>
              <w:t>）</w:t>
            </w:r>
          </w:p>
        </w:tc>
        <w:tc>
          <w:tcPr>
            <w:tcW w:w="1103" w:type="dxa"/>
            <w:tcBorders>
              <w:top w:val="nil"/>
              <w:left w:val="nil"/>
              <w:bottom w:val="single" w:sz="4" w:space="0" w:color="auto"/>
              <w:right w:val="single" w:sz="4" w:space="0" w:color="auto"/>
            </w:tcBorders>
            <w:vAlign w:val="bottom"/>
          </w:tcPr>
          <w:p w:rsidR="008E09F0" w:rsidRDefault="008E09F0">
            <w:pPr>
              <w:widowControl/>
              <w:snapToGrid w:val="0"/>
              <w:jc w:val="center"/>
              <w:rPr>
                <w:b/>
                <w:kern w:val="0"/>
                <w:sz w:val="18"/>
                <w:szCs w:val="18"/>
              </w:rPr>
            </w:pPr>
            <w:r>
              <w:rPr>
                <w:rFonts w:ascii="宋体" w:hAnsi="宋体"/>
                <w:b/>
                <w:kern w:val="0"/>
                <w:sz w:val="18"/>
                <w:szCs w:val="18"/>
              </w:rPr>
              <w:t>中期检查（</w:t>
            </w:r>
            <w:r>
              <w:rPr>
                <w:b/>
                <w:kern w:val="0"/>
                <w:sz w:val="18"/>
                <w:szCs w:val="18"/>
              </w:rPr>
              <w:t>15%</w:t>
            </w:r>
            <w:r>
              <w:rPr>
                <w:rFonts w:ascii="宋体" w:hAnsi="宋体"/>
                <w:b/>
                <w:kern w:val="0"/>
                <w:sz w:val="18"/>
                <w:szCs w:val="18"/>
              </w:rPr>
              <w:t>）</w:t>
            </w:r>
          </w:p>
        </w:tc>
        <w:tc>
          <w:tcPr>
            <w:tcW w:w="992" w:type="dxa"/>
            <w:tcBorders>
              <w:top w:val="nil"/>
              <w:left w:val="nil"/>
              <w:bottom w:val="single" w:sz="4" w:space="0" w:color="auto"/>
              <w:right w:val="single" w:sz="4" w:space="0" w:color="auto"/>
            </w:tcBorders>
            <w:vAlign w:val="bottom"/>
          </w:tcPr>
          <w:p w:rsidR="008E09F0" w:rsidRDefault="008E09F0">
            <w:pPr>
              <w:widowControl/>
              <w:snapToGrid w:val="0"/>
              <w:jc w:val="center"/>
              <w:rPr>
                <w:b/>
                <w:kern w:val="0"/>
                <w:sz w:val="18"/>
                <w:szCs w:val="18"/>
              </w:rPr>
            </w:pPr>
            <w:r>
              <w:rPr>
                <w:rFonts w:ascii="宋体" w:hAnsi="宋体"/>
                <w:b/>
                <w:kern w:val="0"/>
                <w:sz w:val="18"/>
                <w:szCs w:val="18"/>
              </w:rPr>
              <w:t>交流讨论（</w:t>
            </w:r>
            <w:r>
              <w:rPr>
                <w:b/>
                <w:kern w:val="0"/>
                <w:sz w:val="18"/>
                <w:szCs w:val="18"/>
              </w:rPr>
              <w:t>10%</w:t>
            </w:r>
            <w:r>
              <w:rPr>
                <w:rFonts w:ascii="宋体" w:hAnsi="宋体"/>
                <w:b/>
                <w:kern w:val="0"/>
                <w:sz w:val="18"/>
                <w:szCs w:val="18"/>
              </w:rPr>
              <w:t>）</w:t>
            </w:r>
          </w:p>
        </w:tc>
        <w:tc>
          <w:tcPr>
            <w:tcW w:w="1134" w:type="dxa"/>
            <w:vMerge/>
            <w:tcBorders>
              <w:top w:val="single" w:sz="4" w:space="0" w:color="auto"/>
              <w:left w:val="nil"/>
              <w:bottom w:val="single" w:sz="4" w:space="0" w:color="auto"/>
              <w:right w:val="single" w:sz="4" w:space="0" w:color="auto"/>
            </w:tcBorders>
            <w:vAlign w:val="center"/>
          </w:tcPr>
          <w:p w:rsidR="008E09F0" w:rsidRDefault="008E09F0">
            <w:pPr>
              <w:widowControl/>
              <w:jc w:val="left"/>
              <w:rPr>
                <w:b/>
                <w:kern w:val="0"/>
                <w:sz w:val="18"/>
                <w:szCs w:val="18"/>
              </w:rPr>
            </w:pPr>
          </w:p>
        </w:tc>
        <w:tc>
          <w:tcPr>
            <w:tcW w:w="1276" w:type="dxa"/>
            <w:vMerge/>
            <w:tcBorders>
              <w:top w:val="single" w:sz="4" w:space="0" w:color="auto"/>
              <w:left w:val="nil"/>
              <w:bottom w:val="single" w:sz="4" w:space="0" w:color="auto"/>
              <w:right w:val="single" w:sz="4" w:space="0" w:color="auto"/>
            </w:tcBorders>
            <w:vAlign w:val="center"/>
          </w:tcPr>
          <w:p w:rsidR="008E09F0" w:rsidRDefault="008E09F0">
            <w:pPr>
              <w:widowControl/>
              <w:jc w:val="left"/>
              <w:rPr>
                <w:b/>
                <w:kern w:val="0"/>
                <w:sz w:val="18"/>
                <w:szCs w:val="18"/>
              </w:rPr>
            </w:pPr>
          </w:p>
        </w:tc>
        <w:tc>
          <w:tcPr>
            <w:tcW w:w="992" w:type="dxa"/>
            <w:vMerge/>
            <w:tcBorders>
              <w:top w:val="single" w:sz="4" w:space="0" w:color="auto"/>
              <w:left w:val="nil"/>
              <w:bottom w:val="single" w:sz="4" w:space="0" w:color="auto"/>
              <w:right w:val="single" w:sz="4" w:space="0" w:color="auto"/>
            </w:tcBorders>
            <w:vAlign w:val="center"/>
          </w:tcPr>
          <w:p w:rsidR="008E09F0" w:rsidRDefault="008E09F0">
            <w:pPr>
              <w:widowControl/>
              <w:jc w:val="left"/>
              <w:rPr>
                <w:b/>
                <w:kern w:val="0"/>
                <w:sz w:val="18"/>
                <w:szCs w:val="18"/>
              </w:rPr>
            </w:pPr>
          </w:p>
        </w:tc>
        <w:tc>
          <w:tcPr>
            <w:tcW w:w="709" w:type="dxa"/>
            <w:vMerge/>
            <w:tcBorders>
              <w:top w:val="single" w:sz="4" w:space="0" w:color="auto"/>
              <w:left w:val="nil"/>
              <w:bottom w:val="nil"/>
              <w:right w:val="single" w:sz="4" w:space="0" w:color="auto"/>
            </w:tcBorders>
            <w:vAlign w:val="center"/>
          </w:tcPr>
          <w:p w:rsidR="008E09F0" w:rsidRDefault="008E09F0">
            <w:pPr>
              <w:widowControl/>
              <w:jc w:val="left"/>
              <w:rPr>
                <w:b/>
                <w:kern w:val="0"/>
                <w:sz w:val="18"/>
                <w:szCs w:val="18"/>
              </w:rPr>
            </w:pPr>
          </w:p>
        </w:tc>
      </w:tr>
      <w:tr w:rsidR="008E09F0">
        <w:trPr>
          <w:trHeight w:val="315"/>
        </w:trPr>
        <w:tc>
          <w:tcPr>
            <w:tcW w:w="1008" w:type="dxa"/>
            <w:tcBorders>
              <w:top w:val="nil"/>
              <w:left w:val="single" w:sz="4" w:space="0" w:color="auto"/>
              <w:bottom w:val="single" w:sz="4" w:space="0" w:color="auto"/>
              <w:right w:val="single" w:sz="4" w:space="0" w:color="auto"/>
            </w:tcBorders>
            <w:vAlign w:val="center"/>
          </w:tcPr>
          <w:p w:rsidR="008E09F0" w:rsidRDefault="008E09F0">
            <w:pPr>
              <w:widowControl/>
              <w:jc w:val="center"/>
              <w:rPr>
                <w:b/>
                <w:kern w:val="0"/>
                <w:sz w:val="18"/>
                <w:szCs w:val="18"/>
              </w:rPr>
            </w:pPr>
            <w:r>
              <w:rPr>
                <w:rFonts w:ascii="宋体" w:hAnsi="宋体"/>
                <w:b/>
                <w:kern w:val="0"/>
                <w:sz w:val="18"/>
                <w:szCs w:val="18"/>
              </w:rPr>
              <w:t>目标</w:t>
            </w:r>
            <w:r>
              <w:rPr>
                <w:b/>
                <w:kern w:val="0"/>
                <w:sz w:val="18"/>
                <w:szCs w:val="18"/>
              </w:rPr>
              <w:t>1</w:t>
            </w:r>
          </w:p>
        </w:tc>
        <w:tc>
          <w:tcPr>
            <w:tcW w:w="102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10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3</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134"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9</w:t>
            </w:r>
          </w:p>
        </w:tc>
        <w:tc>
          <w:tcPr>
            <w:tcW w:w="1276"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12</w:t>
            </w:r>
          </w:p>
        </w:tc>
        <w:tc>
          <w:tcPr>
            <w:tcW w:w="709" w:type="dxa"/>
            <w:tcBorders>
              <w:top w:val="nil"/>
              <w:left w:val="nil"/>
              <w:bottom w:val="single" w:sz="4" w:space="0" w:color="auto"/>
              <w:right w:val="single" w:sz="4" w:space="0" w:color="auto"/>
            </w:tcBorders>
          </w:tcPr>
          <w:p w:rsidR="008E09F0" w:rsidRDefault="008E09F0">
            <w:pPr>
              <w:widowControl/>
              <w:jc w:val="center"/>
              <w:rPr>
                <w:b/>
                <w:kern w:val="0"/>
                <w:sz w:val="18"/>
                <w:szCs w:val="18"/>
              </w:rPr>
            </w:pPr>
            <w:r>
              <w:rPr>
                <w:b/>
                <w:kern w:val="0"/>
                <w:sz w:val="18"/>
                <w:szCs w:val="18"/>
              </w:rPr>
              <w:t>3</w:t>
            </w:r>
          </w:p>
        </w:tc>
      </w:tr>
      <w:tr w:rsidR="008E09F0">
        <w:trPr>
          <w:trHeight w:val="315"/>
        </w:trPr>
        <w:tc>
          <w:tcPr>
            <w:tcW w:w="1008" w:type="dxa"/>
            <w:tcBorders>
              <w:top w:val="nil"/>
              <w:left w:val="single" w:sz="4" w:space="0" w:color="auto"/>
              <w:bottom w:val="single" w:sz="4" w:space="0" w:color="auto"/>
              <w:right w:val="single" w:sz="4" w:space="0" w:color="auto"/>
            </w:tcBorders>
            <w:vAlign w:val="center"/>
          </w:tcPr>
          <w:p w:rsidR="008E09F0" w:rsidRDefault="008E09F0">
            <w:pPr>
              <w:widowControl/>
              <w:jc w:val="center"/>
              <w:rPr>
                <w:b/>
                <w:kern w:val="0"/>
                <w:sz w:val="18"/>
                <w:szCs w:val="18"/>
              </w:rPr>
            </w:pPr>
            <w:r>
              <w:rPr>
                <w:rFonts w:ascii="宋体" w:hAnsi="宋体"/>
                <w:b/>
                <w:kern w:val="0"/>
                <w:sz w:val="18"/>
                <w:szCs w:val="18"/>
              </w:rPr>
              <w:t>目标</w:t>
            </w:r>
            <w:r>
              <w:rPr>
                <w:b/>
                <w:kern w:val="0"/>
                <w:sz w:val="18"/>
                <w:szCs w:val="18"/>
              </w:rPr>
              <w:t>2</w:t>
            </w:r>
          </w:p>
        </w:tc>
        <w:tc>
          <w:tcPr>
            <w:tcW w:w="102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10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5</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5</w:t>
            </w:r>
          </w:p>
        </w:tc>
        <w:tc>
          <w:tcPr>
            <w:tcW w:w="1134"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276"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10</w:t>
            </w:r>
          </w:p>
        </w:tc>
        <w:tc>
          <w:tcPr>
            <w:tcW w:w="709" w:type="dxa"/>
            <w:tcBorders>
              <w:top w:val="nil"/>
              <w:left w:val="nil"/>
              <w:bottom w:val="single" w:sz="4" w:space="0" w:color="auto"/>
              <w:right w:val="single" w:sz="4" w:space="0" w:color="auto"/>
            </w:tcBorders>
          </w:tcPr>
          <w:p w:rsidR="008E09F0" w:rsidRDefault="008E09F0">
            <w:pPr>
              <w:widowControl/>
              <w:jc w:val="center"/>
              <w:rPr>
                <w:b/>
                <w:kern w:val="0"/>
                <w:sz w:val="18"/>
                <w:szCs w:val="18"/>
              </w:rPr>
            </w:pPr>
            <w:r>
              <w:rPr>
                <w:b/>
                <w:kern w:val="0"/>
                <w:sz w:val="18"/>
                <w:szCs w:val="18"/>
              </w:rPr>
              <w:t>4</w:t>
            </w:r>
          </w:p>
        </w:tc>
      </w:tr>
      <w:tr w:rsidR="008E09F0">
        <w:trPr>
          <w:trHeight w:val="315"/>
        </w:trPr>
        <w:tc>
          <w:tcPr>
            <w:tcW w:w="1008" w:type="dxa"/>
            <w:tcBorders>
              <w:top w:val="nil"/>
              <w:left w:val="single" w:sz="4" w:space="0" w:color="auto"/>
              <w:bottom w:val="single" w:sz="4" w:space="0" w:color="auto"/>
              <w:right w:val="single" w:sz="4" w:space="0" w:color="auto"/>
            </w:tcBorders>
            <w:vAlign w:val="center"/>
          </w:tcPr>
          <w:p w:rsidR="008E09F0" w:rsidRDefault="008E09F0">
            <w:pPr>
              <w:widowControl/>
              <w:jc w:val="center"/>
              <w:rPr>
                <w:b/>
                <w:kern w:val="0"/>
                <w:sz w:val="18"/>
                <w:szCs w:val="18"/>
              </w:rPr>
            </w:pPr>
            <w:r>
              <w:rPr>
                <w:rFonts w:ascii="宋体" w:hAnsi="宋体"/>
                <w:b/>
                <w:kern w:val="0"/>
                <w:sz w:val="18"/>
                <w:szCs w:val="18"/>
              </w:rPr>
              <w:t>目标</w:t>
            </w:r>
            <w:r>
              <w:rPr>
                <w:b/>
                <w:kern w:val="0"/>
                <w:sz w:val="18"/>
                <w:szCs w:val="18"/>
              </w:rPr>
              <w:t>3</w:t>
            </w:r>
          </w:p>
        </w:tc>
        <w:tc>
          <w:tcPr>
            <w:tcW w:w="102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10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3</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3</w:t>
            </w:r>
          </w:p>
        </w:tc>
        <w:tc>
          <w:tcPr>
            <w:tcW w:w="1134"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5</w:t>
            </w:r>
          </w:p>
        </w:tc>
        <w:tc>
          <w:tcPr>
            <w:tcW w:w="1276"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8</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19</w:t>
            </w:r>
          </w:p>
        </w:tc>
        <w:tc>
          <w:tcPr>
            <w:tcW w:w="709" w:type="dxa"/>
            <w:tcBorders>
              <w:top w:val="nil"/>
              <w:left w:val="nil"/>
              <w:bottom w:val="single" w:sz="4" w:space="0" w:color="auto"/>
              <w:right w:val="single" w:sz="4" w:space="0" w:color="auto"/>
            </w:tcBorders>
          </w:tcPr>
          <w:p w:rsidR="008E09F0" w:rsidRDefault="008E09F0">
            <w:pPr>
              <w:widowControl/>
              <w:jc w:val="center"/>
              <w:rPr>
                <w:b/>
                <w:kern w:val="0"/>
                <w:sz w:val="18"/>
                <w:szCs w:val="18"/>
              </w:rPr>
            </w:pPr>
            <w:r>
              <w:rPr>
                <w:b/>
                <w:kern w:val="0"/>
                <w:sz w:val="18"/>
                <w:szCs w:val="18"/>
              </w:rPr>
              <w:t>1</w:t>
            </w:r>
          </w:p>
        </w:tc>
      </w:tr>
      <w:tr w:rsidR="008E09F0">
        <w:trPr>
          <w:trHeight w:val="315"/>
        </w:trPr>
        <w:tc>
          <w:tcPr>
            <w:tcW w:w="1008" w:type="dxa"/>
            <w:tcBorders>
              <w:top w:val="nil"/>
              <w:left w:val="single" w:sz="4" w:space="0" w:color="auto"/>
              <w:bottom w:val="single" w:sz="4" w:space="0" w:color="auto"/>
              <w:right w:val="single" w:sz="4" w:space="0" w:color="auto"/>
            </w:tcBorders>
            <w:vAlign w:val="center"/>
          </w:tcPr>
          <w:p w:rsidR="008E09F0" w:rsidRDefault="008E09F0">
            <w:pPr>
              <w:widowControl/>
              <w:jc w:val="center"/>
              <w:rPr>
                <w:b/>
                <w:kern w:val="0"/>
                <w:sz w:val="18"/>
                <w:szCs w:val="18"/>
              </w:rPr>
            </w:pPr>
            <w:r>
              <w:rPr>
                <w:rFonts w:ascii="宋体" w:hAnsi="宋体"/>
                <w:b/>
                <w:kern w:val="0"/>
                <w:sz w:val="18"/>
                <w:szCs w:val="18"/>
              </w:rPr>
              <w:t>目标</w:t>
            </w:r>
            <w:r>
              <w:rPr>
                <w:b/>
                <w:kern w:val="0"/>
                <w:sz w:val="18"/>
                <w:szCs w:val="18"/>
              </w:rPr>
              <w:t>4</w:t>
            </w:r>
          </w:p>
        </w:tc>
        <w:tc>
          <w:tcPr>
            <w:tcW w:w="102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3</w:t>
            </w:r>
          </w:p>
        </w:tc>
        <w:tc>
          <w:tcPr>
            <w:tcW w:w="110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134"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276"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7</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10</w:t>
            </w:r>
          </w:p>
        </w:tc>
        <w:tc>
          <w:tcPr>
            <w:tcW w:w="709" w:type="dxa"/>
            <w:tcBorders>
              <w:top w:val="nil"/>
              <w:left w:val="nil"/>
              <w:bottom w:val="single" w:sz="4" w:space="0" w:color="auto"/>
              <w:right w:val="single" w:sz="4" w:space="0" w:color="auto"/>
            </w:tcBorders>
          </w:tcPr>
          <w:p w:rsidR="008E09F0" w:rsidRDefault="008E09F0">
            <w:pPr>
              <w:widowControl/>
              <w:jc w:val="center"/>
              <w:rPr>
                <w:b/>
                <w:kern w:val="0"/>
                <w:sz w:val="18"/>
                <w:szCs w:val="18"/>
              </w:rPr>
            </w:pPr>
            <w:r>
              <w:rPr>
                <w:b/>
                <w:kern w:val="0"/>
                <w:sz w:val="18"/>
                <w:szCs w:val="18"/>
              </w:rPr>
              <w:t>4</w:t>
            </w:r>
          </w:p>
        </w:tc>
      </w:tr>
      <w:tr w:rsidR="008E09F0">
        <w:trPr>
          <w:trHeight w:val="315"/>
        </w:trPr>
        <w:tc>
          <w:tcPr>
            <w:tcW w:w="1008" w:type="dxa"/>
            <w:tcBorders>
              <w:top w:val="nil"/>
              <w:left w:val="single" w:sz="4" w:space="0" w:color="auto"/>
              <w:bottom w:val="single" w:sz="4" w:space="0" w:color="auto"/>
              <w:right w:val="single" w:sz="4" w:space="0" w:color="auto"/>
            </w:tcBorders>
            <w:vAlign w:val="center"/>
          </w:tcPr>
          <w:p w:rsidR="008E09F0" w:rsidRDefault="008E09F0">
            <w:pPr>
              <w:widowControl/>
              <w:jc w:val="center"/>
              <w:rPr>
                <w:b/>
                <w:kern w:val="0"/>
                <w:sz w:val="18"/>
                <w:szCs w:val="18"/>
              </w:rPr>
            </w:pPr>
            <w:r>
              <w:rPr>
                <w:rFonts w:ascii="宋体" w:hAnsi="宋体"/>
                <w:b/>
                <w:kern w:val="0"/>
                <w:sz w:val="18"/>
                <w:szCs w:val="18"/>
              </w:rPr>
              <w:t>目标</w:t>
            </w:r>
            <w:r>
              <w:rPr>
                <w:b/>
                <w:kern w:val="0"/>
                <w:sz w:val="18"/>
                <w:szCs w:val="18"/>
              </w:rPr>
              <w:t>5</w:t>
            </w:r>
          </w:p>
        </w:tc>
        <w:tc>
          <w:tcPr>
            <w:tcW w:w="102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4</w:t>
            </w:r>
          </w:p>
        </w:tc>
        <w:tc>
          <w:tcPr>
            <w:tcW w:w="110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134"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6</w:t>
            </w:r>
          </w:p>
        </w:tc>
        <w:tc>
          <w:tcPr>
            <w:tcW w:w="1276"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10</w:t>
            </w:r>
          </w:p>
        </w:tc>
        <w:tc>
          <w:tcPr>
            <w:tcW w:w="709" w:type="dxa"/>
            <w:tcBorders>
              <w:top w:val="nil"/>
              <w:left w:val="nil"/>
              <w:bottom w:val="single" w:sz="4" w:space="0" w:color="auto"/>
              <w:right w:val="single" w:sz="4" w:space="0" w:color="auto"/>
            </w:tcBorders>
          </w:tcPr>
          <w:p w:rsidR="008E09F0" w:rsidRDefault="008E09F0">
            <w:pPr>
              <w:widowControl/>
              <w:jc w:val="center"/>
              <w:rPr>
                <w:b/>
                <w:kern w:val="0"/>
                <w:sz w:val="18"/>
                <w:szCs w:val="18"/>
              </w:rPr>
            </w:pPr>
            <w:r>
              <w:rPr>
                <w:b/>
                <w:kern w:val="0"/>
                <w:sz w:val="18"/>
                <w:szCs w:val="18"/>
              </w:rPr>
              <w:t>4</w:t>
            </w:r>
          </w:p>
        </w:tc>
      </w:tr>
      <w:tr w:rsidR="008E09F0">
        <w:trPr>
          <w:trHeight w:val="315"/>
        </w:trPr>
        <w:tc>
          <w:tcPr>
            <w:tcW w:w="1008" w:type="dxa"/>
            <w:tcBorders>
              <w:top w:val="nil"/>
              <w:left w:val="single" w:sz="4" w:space="0" w:color="auto"/>
              <w:bottom w:val="single" w:sz="4" w:space="0" w:color="auto"/>
              <w:right w:val="single" w:sz="4" w:space="0" w:color="auto"/>
            </w:tcBorders>
            <w:vAlign w:val="center"/>
          </w:tcPr>
          <w:p w:rsidR="008E09F0" w:rsidRDefault="008E09F0">
            <w:pPr>
              <w:widowControl/>
              <w:jc w:val="center"/>
              <w:rPr>
                <w:b/>
                <w:kern w:val="0"/>
                <w:sz w:val="18"/>
                <w:szCs w:val="18"/>
              </w:rPr>
            </w:pPr>
            <w:r>
              <w:rPr>
                <w:rFonts w:ascii="宋体" w:hAnsi="宋体"/>
                <w:b/>
                <w:kern w:val="0"/>
                <w:sz w:val="18"/>
                <w:szCs w:val="18"/>
              </w:rPr>
              <w:t>目标</w:t>
            </w:r>
            <w:r>
              <w:rPr>
                <w:b/>
                <w:kern w:val="0"/>
                <w:sz w:val="18"/>
                <w:szCs w:val="18"/>
              </w:rPr>
              <w:t>6</w:t>
            </w:r>
          </w:p>
        </w:tc>
        <w:tc>
          <w:tcPr>
            <w:tcW w:w="102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4</w:t>
            </w:r>
          </w:p>
        </w:tc>
        <w:tc>
          <w:tcPr>
            <w:tcW w:w="110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134"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276"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11</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15</w:t>
            </w:r>
          </w:p>
        </w:tc>
        <w:tc>
          <w:tcPr>
            <w:tcW w:w="709" w:type="dxa"/>
            <w:tcBorders>
              <w:top w:val="nil"/>
              <w:left w:val="nil"/>
              <w:bottom w:val="single" w:sz="4" w:space="0" w:color="auto"/>
              <w:right w:val="single" w:sz="4" w:space="0" w:color="auto"/>
            </w:tcBorders>
          </w:tcPr>
          <w:p w:rsidR="008E09F0" w:rsidRDefault="008E09F0">
            <w:pPr>
              <w:widowControl/>
              <w:jc w:val="center"/>
              <w:rPr>
                <w:b/>
                <w:kern w:val="0"/>
                <w:sz w:val="18"/>
                <w:szCs w:val="18"/>
              </w:rPr>
            </w:pPr>
            <w:r>
              <w:rPr>
                <w:b/>
                <w:kern w:val="0"/>
                <w:sz w:val="18"/>
                <w:szCs w:val="18"/>
              </w:rPr>
              <w:t>2</w:t>
            </w:r>
          </w:p>
        </w:tc>
      </w:tr>
      <w:tr w:rsidR="008E09F0">
        <w:trPr>
          <w:trHeight w:val="315"/>
        </w:trPr>
        <w:tc>
          <w:tcPr>
            <w:tcW w:w="1008" w:type="dxa"/>
            <w:tcBorders>
              <w:top w:val="nil"/>
              <w:left w:val="single" w:sz="4" w:space="0" w:color="auto"/>
              <w:bottom w:val="single" w:sz="4" w:space="0" w:color="auto"/>
              <w:right w:val="single" w:sz="4" w:space="0" w:color="auto"/>
            </w:tcBorders>
            <w:vAlign w:val="center"/>
          </w:tcPr>
          <w:p w:rsidR="008E09F0" w:rsidRDefault="008E09F0">
            <w:pPr>
              <w:widowControl/>
              <w:jc w:val="center"/>
              <w:rPr>
                <w:b/>
                <w:kern w:val="0"/>
                <w:sz w:val="18"/>
                <w:szCs w:val="18"/>
              </w:rPr>
            </w:pPr>
            <w:r>
              <w:rPr>
                <w:rFonts w:ascii="宋体" w:hAnsi="宋体"/>
                <w:b/>
                <w:kern w:val="0"/>
                <w:sz w:val="18"/>
                <w:szCs w:val="18"/>
              </w:rPr>
              <w:t>目标</w:t>
            </w:r>
            <w:r>
              <w:rPr>
                <w:b/>
                <w:kern w:val="0"/>
                <w:sz w:val="18"/>
                <w:szCs w:val="18"/>
              </w:rPr>
              <w:t>7</w:t>
            </w:r>
          </w:p>
        </w:tc>
        <w:tc>
          <w:tcPr>
            <w:tcW w:w="102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10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4</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2</w:t>
            </w:r>
          </w:p>
        </w:tc>
        <w:tc>
          <w:tcPr>
            <w:tcW w:w="1134"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276"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6</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12</w:t>
            </w:r>
          </w:p>
        </w:tc>
        <w:tc>
          <w:tcPr>
            <w:tcW w:w="709" w:type="dxa"/>
            <w:tcBorders>
              <w:top w:val="nil"/>
              <w:left w:val="nil"/>
              <w:bottom w:val="single" w:sz="4" w:space="0" w:color="auto"/>
              <w:right w:val="single" w:sz="4" w:space="0" w:color="auto"/>
            </w:tcBorders>
          </w:tcPr>
          <w:p w:rsidR="008E09F0" w:rsidRDefault="008E09F0">
            <w:pPr>
              <w:widowControl/>
              <w:jc w:val="center"/>
              <w:rPr>
                <w:b/>
                <w:kern w:val="0"/>
                <w:sz w:val="18"/>
                <w:szCs w:val="18"/>
              </w:rPr>
            </w:pPr>
            <w:r>
              <w:rPr>
                <w:b/>
                <w:kern w:val="0"/>
                <w:sz w:val="18"/>
                <w:szCs w:val="18"/>
              </w:rPr>
              <w:t>3</w:t>
            </w:r>
          </w:p>
        </w:tc>
      </w:tr>
      <w:tr w:rsidR="008E09F0">
        <w:trPr>
          <w:trHeight w:val="315"/>
        </w:trPr>
        <w:tc>
          <w:tcPr>
            <w:tcW w:w="1008" w:type="dxa"/>
            <w:tcBorders>
              <w:top w:val="nil"/>
              <w:left w:val="single" w:sz="4" w:space="0" w:color="auto"/>
              <w:bottom w:val="single" w:sz="4" w:space="0" w:color="auto"/>
              <w:right w:val="single" w:sz="4" w:space="0" w:color="auto"/>
            </w:tcBorders>
            <w:vAlign w:val="center"/>
          </w:tcPr>
          <w:p w:rsidR="008E09F0" w:rsidRDefault="008E09F0">
            <w:pPr>
              <w:widowControl/>
              <w:jc w:val="center"/>
              <w:rPr>
                <w:b/>
                <w:kern w:val="0"/>
                <w:sz w:val="18"/>
                <w:szCs w:val="18"/>
              </w:rPr>
            </w:pPr>
            <w:r>
              <w:rPr>
                <w:rFonts w:ascii="宋体" w:hAnsi="宋体"/>
                <w:b/>
                <w:kern w:val="0"/>
                <w:sz w:val="18"/>
                <w:szCs w:val="18"/>
              </w:rPr>
              <w:t>目标</w:t>
            </w:r>
            <w:r>
              <w:rPr>
                <w:b/>
                <w:kern w:val="0"/>
                <w:sz w:val="18"/>
                <w:szCs w:val="18"/>
              </w:rPr>
              <w:t>8</w:t>
            </w:r>
          </w:p>
        </w:tc>
        <w:tc>
          <w:tcPr>
            <w:tcW w:w="102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4</w:t>
            </w:r>
          </w:p>
        </w:tc>
        <w:tc>
          <w:tcPr>
            <w:tcW w:w="110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134"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w:t>
            </w:r>
          </w:p>
        </w:tc>
        <w:tc>
          <w:tcPr>
            <w:tcW w:w="1276"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8</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12</w:t>
            </w:r>
          </w:p>
        </w:tc>
        <w:tc>
          <w:tcPr>
            <w:tcW w:w="709" w:type="dxa"/>
            <w:tcBorders>
              <w:top w:val="nil"/>
              <w:left w:val="nil"/>
              <w:bottom w:val="single" w:sz="4" w:space="0" w:color="auto"/>
              <w:right w:val="single" w:sz="4" w:space="0" w:color="auto"/>
            </w:tcBorders>
          </w:tcPr>
          <w:p w:rsidR="008E09F0" w:rsidRDefault="008E09F0">
            <w:pPr>
              <w:widowControl/>
              <w:jc w:val="center"/>
              <w:rPr>
                <w:b/>
                <w:kern w:val="0"/>
                <w:sz w:val="18"/>
                <w:szCs w:val="18"/>
              </w:rPr>
            </w:pPr>
            <w:r>
              <w:rPr>
                <w:b/>
                <w:kern w:val="0"/>
                <w:sz w:val="18"/>
                <w:szCs w:val="18"/>
              </w:rPr>
              <w:t>3</w:t>
            </w:r>
          </w:p>
        </w:tc>
      </w:tr>
      <w:tr w:rsidR="008E09F0">
        <w:trPr>
          <w:trHeight w:val="285"/>
        </w:trPr>
        <w:tc>
          <w:tcPr>
            <w:tcW w:w="1008" w:type="dxa"/>
            <w:tcBorders>
              <w:top w:val="nil"/>
              <w:left w:val="single" w:sz="4" w:space="0" w:color="auto"/>
              <w:bottom w:val="single" w:sz="4" w:space="0" w:color="auto"/>
              <w:right w:val="single" w:sz="4" w:space="0" w:color="auto"/>
            </w:tcBorders>
            <w:vAlign w:val="center"/>
          </w:tcPr>
          <w:p w:rsidR="008E09F0" w:rsidRDefault="008E09F0">
            <w:pPr>
              <w:widowControl/>
              <w:jc w:val="center"/>
              <w:rPr>
                <w:b/>
                <w:kern w:val="0"/>
                <w:sz w:val="18"/>
                <w:szCs w:val="18"/>
              </w:rPr>
            </w:pPr>
            <w:r>
              <w:rPr>
                <w:rFonts w:ascii="宋体" w:hAnsi="宋体"/>
                <w:b/>
                <w:kern w:val="0"/>
                <w:sz w:val="18"/>
                <w:szCs w:val="18"/>
              </w:rPr>
              <w:t>合计</w:t>
            </w:r>
          </w:p>
        </w:tc>
        <w:tc>
          <w:tcPr>
            <w:tcW w:w="102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15</w:t>
            </w:r>
          </w:p>
        </w:tc>
        <w:tc>
          <w:tcPr>
            <w:tcW w:w="1103"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15</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10</w:t>
            </w:r>
          </w:p>
        </w:tc>
        <w:tc>
          <w:tcPr>
            <w:tcW w:w="1134"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20</w:t>
            </w:r>
          </w:p>
        </w:tc>
        <w:tc>
          <w:tcPr>
            <w:tcW w:w="1276"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40</w:t>
            </w:r>
          </w:p>
        </w:tc>
        <w:tc>
          <w:tcPr>
            <w:tcW w:w="992" w:type="dxa"/>
            <w:tcBorders>
              <w:top w:val="nil"/>
              <w:left w:val="nil"/>
              <w:bottom w:val="single" w:sz="4" w:space="0" w:color="auto"/>
              <w:right w:val="single" w:sz="4" w:space="0" w:color="auto"/>
            </w:tcBorders>
            <w:noWrap/>
            <w:vAlign w:val="bottom"/>
          </w:tcPr>
          <w:p w:rsidR="008E09F0" w:rsidRDefault="008E09F0">
            <w:pPr>
              <w:widowControl/>
              <w:jc w:val="center"/>
              <w:rPr>
                <w:kern w:val="0"/>
                <w:sz w:val="18"/>
                <w:szCs w:val="18"/>
              </w:rPr>
            </w:pPr>
            <w:r>
              <w:rPr>
                <w:kern w:val="0"/>
                <w:sz w:val="18"/>
                <w:szCs w:val="18"/>
              </w:rPr>
              <w:t>100</w:t>
            </w:r>
          </w:p>
        </w:tc>
        <w:tc>
          <w:tcPr>
            <w:tcW w:w="709" w:type="dxa"/>
            <w:tcBorders>
              <w:top w:val="nil"/>
              <w:left w:val="nil"/>
              <w:bottom w:val="single" w:sz="4" w:space="0" w:color="auto"/>
              <w:right w:val="single" w:sz="4" w:space="0" w:color="auto"/>
            </w:tcBorders>
          </w:tcPr>
          <w:p w:rsidR="008E09F0" w:rsidRDefault="008E09F0">
            <w:pPr>
              <w:widowControl/>
              <w:jc w:val="center"/>
              <w:rPr>
                <w:kern w:val="0"/>
                <w:sz w:val="18"/>
                <w:szCs w:val="18"/>
              </w:rPr>
            </w:pPr>
            <w:r>
              <w:rPr>
                <w:kern w:val="0"/>
                <w:sz w:val="18"/>
                <w:szCs w:val="18"/>
              </w:rPr>
              <w:t>--</w:t>
            </w:r>
          </w:p>
        </w:tc>
      </w:tr>
    </w:tbl>
    <w:p w:rsidR="008E09F0" w:rsidRDefault="008E09F0">
      <w:pPr>
        <w:widowControl/>
        <w:spacing w:beforeLines="50" w:before="156" w:afterLines="50" w:after="156" w:line="360" w:lineRule="exact"/>
        <w:jc w:val="left"/>
        <w:rPr>
          <w:b/>
          <w:bCs/>
          <w:kern w:val="0"/>
          <w:szCs w:val="21"/>
        </w:rPr>
      </w:pPr>
      <w:r>
        <w:rPr>
          <w:rFonts w:ascii="宋体" w:hAnsi="宋体"/>
          <w:b/>
        </w:rPr>
        <w:t>八、课程质量评价和持续改进</w:t>
      </w:r>
      <w:r>
        <w:rPr>
          <w:rFonts w:ascii="宋体" w:hAnsi="宋体" w:hint="eastAsia"/>
          <w:b/>
          <w:sz w:val="24"/>
        </w:rPr>
        <w:t>（</w:t>
      </w:r>
      <w:r>
        <w:rPr>
          <w:rFonts w:ascii="宋体" w:hAnsi="宋体" w:hint="eastAsia"/>
        </w:rPr>
        <w:t>说明：陈述课程目标达成度评价方法，和学困生监控与帮扶办法</w:t>
      </w:r>
      <w:r>
        <w:rPr>
          <w:rFonts w:ascii="宋体" w:hAnsi="宋体" w:hint="eastAsia"/>
          <w:b/>
          <w:sz w:val="24"/>
        </w:rPr>
        <w:t>）</w:t>
      </w:r>
    </w:p>
    <w:p w:rsidR="008E09F0" w:rsidRDefault="008E09F0">
      <w:pPr>
        <w:widowControl/>
        <w:snapToGrid w:val="0"/>
        <w:spacing w:line="360" w:lineRule="exact"/>
        <w:ind w:firstLineChars="200" w:firstLine="420"/>
        <w:jc w:val="left"/>
        <w:rPr>
          <w:kern w:val="0"/>
        </w:rPr>
      </w:pPr>
      <w:r>
        <w:rPr>
          <w:rFonts w:ascii="宋体" w:hAnsi="宋体"/>
          <w:kern w:val="0"/>
        </w:rPr>
        <w:t>毕业设计结束后由课程责任人协同指导老师等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8E09F0" w:rsidRDefault="008E09F0">
      <w:pPr>
        <w:widowControl/>
        <w:snapToGrid w:val="0"/>
        <w:spacing w:line="360" w:lineRule="exact"/>
        <w:ind w:firstLineChars="200" w:firstLine="420"/>
        <w:jc w:val="left"/>
        <w:rPr>
          <w:kern w:val="0"/>
        </w:rPr>
      </w:pPr>
      <w:r>
        <w:rPr>
          <w:kern w:val="0"/>
        </w:rPr>
        <w:t>1</w:t>
      </w:r>
      <w:r>
        <w:rPr>
          <w:rFonts w:ascii="宋体" w:hAnsi="宋体"/>
          <w:kern w:val="0"/>
        </w:rPr>
        <w:t>、面向整体学生的课程目标达成评价：某课程目标评价值</w:t>
      </w:r>
      <w:r>
        <w:rPr>
          <w:kern w:val="0"/>
        </w:rPr>
        <w:t>=∑</w:t>
      </w:r>
      <w:r>
        <w:rPr>
          <w:rFonts w:ascii="宋体" w:hAnsi="宋体"/>
          <w:kern w:val="0"/>
        </w:rPr>
        <w:t>每个学生课程目标评价值</w:t>
      </w:r>
      <w:r>
        <w:rPr>
          <w:kern w:val="0"/>
        </w:rPr>
        <w:t>/</w:t>
      </w:r>
      <w:r>
        <w:rPr>
          <w:rFonts w:ascii="宋体" w:hAnsi="宋体"/>
          <w:kern w:val="0"/>
        </w:rPr>
        <w:t>学生总人数；</w:t>
      </w:r>
      <w:r>
        <w:rPr>
          <w:kern w:val="0"/>
        </w:rPr>
        <w:t>2</w:t>
      </w:r>
      <w:r>
        <w:rPr>
          <w:rFonts w:ascii="宋体" w:hAnsi="宋体"/>
          <w:kern w:val="0"/>
        </w:rPr>
        <w:t>、针对学生个体的课程目标达成评价：学生个体的课程目标评价值</w:t>
      </w:r>
      <w:r>
        <w:rPr>
          <w:kern w:val="0"/>
        </w:rPr>
        <w:t>=</w:t>
      </w:r>
      <w:r>
        <w:rPr>
          <w:rFonts w:ascii="宋体" w:hAnsi="宋体"/>
          <w:kern w:val="0"/>
        </w:rPr>
        <w:t>（</w:t>
      </w:r>
      <w:r>
        <w:rPr>
          <w:kern w:val="0"/>
        </w:rPr>
        <w:t>∑</w:t>
      </w:r>
      <w:r>
        <w:rPr>
          <w:rFonts w:ascii="宋体" w:hAnsi="宋体"/>
          <w:kern w:val="0"/>
        </w:rPr>
        <w:t>各考核环节所得分数</w:t>
      </w:r>
      <w:r>
        <w:rPr>
          <w:kern w:val="0"/>
        </w:rPr>
        <w:t>×</w:t>
      </w:r>
      <w:r>
        <w:rPr>
          <w:rFonts w:ascii="宋体" w:hAnsi="宋体"/>
          <w:kern w:val="0"/>
        </w:rPr>
        <w:t>权重值）</w:t>
      </w:r>
      <w:r>
        <w:rPr>
          <w:kern w:val="0"/>
        </w:rPr>
        <w:t>/</w:t>
      </w:r>
      <w:r>
        <w:rPr>
          <w:rFonts w:ascii="宋体" w:hAnsi="宋体"/>
          <w:kern w:val="0"/>
        </w:rPr>
        <w:t>课程目标总分值；</w:t>
      </w:r>
      <w:r>
        <w:rPr>
          <w:kern w:val="0"/>
        </w:rPr>
        <w:t>3</w:t>
      </w:r>
      <w:r>
        <w:rPr>
          <w:rFonts w:ascii="宋体" w:hAnsi="宋体"/>
          <w:kern w:val="0"/>
        </w:rPr>
        <w:t>、针对学生课程目标未达成者，通过指导老师和班主任及辅导员等进一步专题辅导改进；整体达成度较差部分，专业教研室通过调查与学生交流、分析问题，作进一步教学内容及方法的改善。</w:t>
      </w:r>
    </w:p>
    <w:p w:rsidR="008E09F0" w:rsidRDefault="008E09F0">
      <w:pPr>
        <w:adjustRightInd w:val="0"/>
        <w:snapToGrid w:val="0"/>
        <w:spacing w:beforeLines="50" w:before="156" w:afterLines="50" w:after="156"/>
        <w:rPr>
          <w:b/>
        </w:rPr>
      </w:pPr>
      <w:r>
        <w:rPr>
          <w:rFonts w:ascii="宋体" w:hAnsi="宋体"/>
          <w:b/>
        </w:rPr>
        <w:t>九</w:t>
      </w:r>
      <w:r>
        <w:rPr>
          <w:b/>
        </w:rPr>
        <w:t xml:space="preserve"> </w:t>
      </w:r>
      <w:r>
        <w:rPr>
          <w:rFonts w:ascii="宋体" w:hAnsi="宋体"/>
          <w:b/>
        </w:rPr>
        <w:t>教材和参考书</w:t>
      </w:r>
      <w:r>
        <w:rPr>
          <w:rFonts w:ascii="宋体" w:hAnsi="宋体" w:hint="eastAsia"/>
          <w:b/>
          <w:sz w:val="24"/>
        </w:rPr>
        <w:t>（</w:t>
      </w:r>
      <w:r>
        <w:rPr>
          <w:rFonts w:ascii="宋体" w:hAnsi="宋体" w:hint="eastAsia"/>
        </w:rPr>
        <w:t>说明：原则使用最近</w:t>
      </w:r>
      <w:r>
        <w:rPr>
          <w:rFonts w:hint="eastAsia"/>
        </w:rPr>
        <w:t>5</w:t>
      </w:r>
      <w:r>
        <w:rPr>
          <w:rFonts w:ascii="宋体" w:hAnsi="宋体" w:hint="eastAsia"/>
        </w:rPr>
        <w:t>年的教材</w:t>
      </w:r>
      <w:r>
        <w:rPr>
          <w:rFonts w:ascii="宋体" w:hAnsi="宋体" w:hint="eastAsia"/>
          <w:b/>
          <w:sz w:val="24"/>
        </w:rPr>
        <w:t>）</w:t>
      </w:r>
    </w:p>
    <w:p w:rsidR="008E09F0" w:rsidRDefault="008E09F0">
      <w:pPr>
        <w:spacing w:line="360" w:lineRule="exact"/>
        <w:ind w:firstLineChars="200" w:firstLine="420"/>
      </w:pPr>
      <w:r>
        <w:t xml:space="preserve">1. </w:t>
      </w:r>
      <w:r>
        <w:rPr>
          <w:rFonts w:ascii="宋体" w:hAnsi="宋体"/>
        </w:rPr>
        <w:t>陈平</w:t>
      </w:r>
      <w:r>
        <w:t xml:space="preserve">. </w:t>
      </w:r>
      <w:r>
        <w:rPr>
          <w:rFonts w:ascii="宋体" w:hAnsi="宋体"/>
        </w:rPr>
        <w:t>毕业设计与毕业论文指导，北京大学出版社，</w:t>
      </w:r>
      <w:r>
        <w:t>2015</w:t>
      </w:r>
    </w:p>
    <w:p w:rsidR="008E09F0" w:rsidRDefault="008E09F0">
      <w:pPr>
        <w:spacing w:line="360" w:lineRule="exact"/>
        <w:ind w:firstLineChars="200" w:firstLine="420"/>
      </w:pPr>
      <w:r>
        <w:t xml:space="preserve">2. </w:t>
      </w:r>
      <w:r>
        <w:rPr>
          <w:rFonts w:ascii="宋体" w:hAnsi="宋体"/>
        </w:rPr>
        <w:t>其它参考资料根据指导教师指定的具体题目确定。</w:t>
      </w:r>
    </w:p>
    <w:p w:rsidR="008E09F0" w:rsidRDefault="008E09F0">
      <w:pPr>
        <w:widowControl/>
        <w:spacing w:beforeLines="50" w:before="156" w:afterLines="50" w:after="156" w:line="360" w:lineRule="exact"/>
        <w:jc w:val="left"/>
        <w:rPr>
          <w:b/>
          <w:bCs/>
          <w:kern w:val="0"/>
        </w:rPr>
      </w:pPr>
      <w:r>
        <w:rPr>
          <w:rFonts w:ascii="宋体" w:hAnsi="宋体"/>
          <w:b/>
        </w:rPr>
        <w:t>十、教学团队</w:t>
      </w:r>
      <w:r>
        <w:rPr>
          <w:rFonts w:ascii="宋体" w:hAnsi="宋体" w:hint="eastAsia"/>
          <w:b/>
          <w:sz w:val="24"/>
        </w:rPr>
        <w:t>（</w:t>
      </w:r>
      <w:r>
        <w:rPr>
          <w:rFonts w:ascii="宋体" w:hAnsi="宋体" w:hint="eastAsia"/>
        </w:rPr>
        <w:t>说明：纸质版必须签名、标注日期</w:t>
      </w:r>
      <w:r>
        <w:rPr>
          <w:rFonts w:ascii="宋体" w:hAnsi="宋体" w:hint="eastAsia"/>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5"/>
        <w:gridCol w:w="2765"/>
      </w:tblGrid>
      <w:tr w:rsidR="008E09F0">
        <w:trPr>
          <w:trHeight w:val="433"/>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adjustRightInd w:val="0"/>
              <w:snapToGrid w:val="0"/>
              <w:jc w:val="center"/>
              <w:rPr>
                <w:b/>
                <w:bCs/>
                <w:kern w:val="0"/>
                <w:sz w:val="18"/>
                <w:szCs w:val="18"/>
              </w:rPr>
            </w:pPr>
            <w:r>
              <w:rPr>
                <w:rFonts w:ascii="宋体" w:hAnsi="宋体"/>
                <w:b/>
                <w:bCs/>
                <w:kern w:val="0"/>
                <w:sz w:val="18"/>
                <w:szCs w:val="18"/>
              </w:rPr>
              <w:t>姓名</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adjustRightInd w:val="0"/>
              <w:snapToGrid w:val="0"/>
              <w:jc w:val="center"/>
              <w:rPr>
                <w:b/>
                <w:bCs/>
                <w:kern w:val="0"/>
                <w:sz w:val="18"/>
                <w:szCs w:val="18"/>
              </w:rPr>
            </w:pPr>
            <w:r>
              <w:rPr>
                <w:rFonts w:ascii="宋体" w:hAnsi="宋体"/>
                <w:b/>
                <w:bCs/>
                <w:kern w:val="0"/>
                <w:sz w:val="18"/>
                <w:szCs w:val="18"/>
              </w:rPr>
              <w:t>职称</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adjustRightInd w:val="0"/>
              <w:snapToGrid w:val="0"/>
              <w:jc w:val="center"/>
              <w:rPr>
                <w:b/>
                <w:bCs/>
                <w:kern w:val="0"/>
                <w:sz w:val="18"/>
                <w:szCs w:val="18"/>
              </w:rPr>
            </w:pPr>
            <w:r>
              <w:rPr>
                <w:rFonts w:ascii="宋体" w:hAnsi="宋体"/>
                <w:b/>
                <w:bCs/>
                <w:kern w:val="0"/>
                <w:sz w:val="18"/>
                <w:szCs w:val="18"/>
              </w:rPr>
              <w:t>承担的教学工作</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ascii="宋体" w:hAnsi="宋体" w:hint="eastAsia"/>
                <w:kern w:val="0"/>
                <w:sz w:val="18"/>
                <w:szCs w:val="18"/>
              </w:rPr>
              <w:t>张奋</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adjustRightInd w:val="0"/>
              <w:snapToGrid w:val="0"/>
              <w:jc w:val="center"/>
              <w:rPr>
                <w:kern w:val="0"/>
                <w:sz w:val="18"/>
                <w:szCs w:val="18"/>
              </w:rPr>
            </w:pPr>
            <w:r>
              <w:rPr>
                <w:rFonts w:ascii="宋体" w:hAnsi="宋体"/>
                <w:kern w:val="0"/>
                <w:sz w:val="18"/>
                <w:szCs w:val="18"/>
              </w:rPr>
              <w:t>副教授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adjustRightInd w:val="0"/>
              <w:snapToGrid w:val="0"/>
              <w:jc w:val="center"/>
              <w:rPr>
                <w:kern w:val="0"/>
                <w:sz w:val="18"/>
                <w:szCs w:val="18"/>
              </w:rPr>
            </w:pPr>
            <w:r>
              <w:rPr>
                <w:rFonts w:ascii="宋体" w:hAnsi="宋体"/>
                <w:kern w:val="0"/>
                <w:sz w:val="18"/>
                <w:szCs w:val="18"/>
              </w:rPr>
              <w:t>负责人</w:t>
            </w:r>
            <w:r>
              <w:rPr>
                <w:kern w:val="0"/>
                <w:sz w:val="18"/>
                <w:szCs w:val="18"/>
              </w:rPr>
              <w:t>/</w:t>
            </w: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hint="eastAsia"/>
                <w:kern w:val="0"/>
                <w:sz w:val="18"/>
                <w:szCs w:val="18"/>
              </w:rPr>
              <w:t>颜君彪</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Cs w:val="21"/>
              </w:rPr>
            </w:pPr>
            <w:r>
              <w:rPr>
                <w:rFonts w:ascii="宋体" w:hAnsi="宋体"/>
                <w:kern w:val="0"/>
                <w:sz w:val="18"/>
                <w:szCs w:val="18"/>
              </w:rPr>
              <w:t>教授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pPr>
            <w:r>
              <w:rPr>
                <w:rFonts w:ascii="宋体" w:hAnsi="宋体"/>
                <w:kern w:val="0"/>
                <w:sz w:val="18"/>
                <w:szCs w:val="18"/>
              </w:rPr>
              <w:t>负责人</w:t>
            </w:r>
            <w:r>
              <w:rPr>
                <w:kern w:val="0"/>
                <w:sz w:val="18"/>
                <w:szCs w:val="18"/>
              </w:rPr>
              <w:t>/</w:t>
            </w: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hint="eastAsia"/>
                <w:kern w:val="0"/>
                <w:sz w:val="18"/>
                <w:szCs w:val="18"/>
              </w:rPr>
              <w:t>雷红艳</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adjustRightInd w:val="0"/>
              <w:snapToGrid w:val="0"/>
              <w:jc w:val="center"/>
              <w:rPr>
                <w:kern w:val="0"/>
                <w:sz w:val="18"/>
                <w:szCs w:val="18"/>
              </w:rPr>
            </w:pPr>
            <w:r>
              <w:rPr>
                <w:rFonts w:ascii="宋体" w:hAnsi="宋体" w:hint="eastAsia"/>
                <w:kern w:val="0"/>
                <w:sz w:val="18"/>
                <w:szCs w:val="18"/>
              </w:rPr>
              <w:t>副教授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adjustRightInd w:val="0"/>
              <w:snapToGrid w:val="0"/>
              <w:jc w:val="center"/>
              <w:rPr>
                <w:kern w:val="0"/>
                <w:sz w:val="18"/>
                <w:szCs w:val="18"/>
              </w:rPr>
            </w:pP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ascii="宋体" w:hAnsi="宋体" w:hint="eastAsia"/>
                <w:kern w:val="0"/>
                <w:sz w:val="18"/>
                <w:szCs w:val="18"/>
              </w:rPr>
              <w:t>江伟</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adjustRightInd w:val="0"/>
              <w:snapToGrid w:val="0"/>
              <w:jc w:val="center"/>
              <w:rPr>
                <w:kern w:val="0"/>
                <w:sz w:val="18"/>
                <w:szCs w:val="18"/>
              </w:rPr>
            </w:pPr>
            <w:r>
              <w:rPr>
                <w:rFonts w:ascii="宋体" w:hAnsi="宋体" w:hint="eastAsia"/>
                <w:kern w:val="0"/>
                <w:sz w:val="18"/>
                <w:szCs w:val="18"/>
              </w:rPr>
              <w:t>讲师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Cs w:val="21"/>
              </w:rPr>
            </w:pP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ascii="宋体" w:hAnsi="宋体" w:hint="eastAsia"/>
                <w:kern w:val="0"/>
                <w:sz w:val="18"/>
                <w:szCs w:val="18"/>
              </w:rPr>
              <w:t>屠添翼</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adjustRightInd w:val="0"/>
              <w:snapToGrid w:val="0"/>
              <w:jc w:val="center"/>
              <w:rPr>
                <w:kern w:val="0"/>
                <w:sz w:val="18"/>
                <w:szCs w:val="18"/>
              </w:rPr>
            </w:pPr>
            <w:r>
              <w:rPr>
                <w:rFonts w:ascii="宋体" w:hAnsi="宋体" w:hint="eastAsia"/>
                <w:kern w:val="0"/>
                <w:sz w:val="18"/>
                <w:szCs w:val="18"/>
              </w:rPr>
              <w:t>讲师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Cs w:val="21"/>
              </w:rPr>
            </w:pP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ascii="宋体" w:hAnsi="宋体" w:hint="eastAsia"/>
                <w:kern w:val="0"/>
                <w:sz w:val="18"/>
                <w:szCs w:val="18"/>
              </w:rPr>
              <w:t>徐晓蓉</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Cs w:val="21"/>
              </w:rPr>
            </w:pPr>
            <w:r>
              <w:rPr>
                <w:rFonts w:ascii="宋体" w:hAnsi="宋体" w:hint="eastAsia"/>
                <w:kern w:val="0"/>
                <w:sz w:val="18"/>
                <w:szCs w:val="18"/>
              </w:rPr>
              <w:t>讲师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pP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ascii="宋体" w:hAnsi="宋体" w:hint="eastAsia"/>
                <w:kern w:val="0"/>
                <w:sz w:val="18"/>
                <w:szCs w:val="18"/>
              </w:rPr>
              <w:t>佘青</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Cs w:val="21"/>
              </w:rPr>
            </w:pPr>
            <w:r>
              <w:rPr>
                <w:rFonts w:ascii="宋体" w:hAnsi="宋体" w:hint="eastAsia"/>
                <w:kern w:val="0"/>
                <w:sz w:val="18"/>
                <w:szCs w:val="18"/>
              </w:rPr>
              <w:t>讲师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pP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ascii="宋体" w:hAnsi="宋体" w:hint="eastAsia"/>
                <w:kern w:val="0"/>
                <w:sz w:val="18"/>
                <w:szCs w:val="18"/>
              </w:rPr>
              <w:t>何青</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Cs w:val="21"/>
              </w:rPr>
            </w:pPr>
            <w:r>
              <w:rPr>
                <w:rFonts w:ascii="宋体" w:hAnsi="宋体" w:hint="eastAsia"/>
                <w:kern w:val="0"/>
                <w:sz w:val="18"/>
                <w:szCs w:val="18"/>
              </w:rPr>
              <w:t>讲师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pP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ascii="宋体" w:hAnsi="宋体" w:hint="eastAsia"/>
                <w:kern w:val="0"/>
                <w:sz w:val="18"/>
                <w:szCs w:val="18"/>
              </w:rPr>
              <w:t>李果</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kern w:val="0"/>
                <w:sz w:val="18"/>
                <w:szCs w:val="18"/>
              </w:rPr>
            </w:pPr>
            <w:r>
              <w:rPr>
                <w:rFonts w:ascii="宋体" w:hAnsi="宋体" w:hint="eastAsia"/>
                <w:kern w:val="0"/>
                <w:sz w:val="18"/>
                <w:szCs w:val="18"/>
              </w:rPr>
              <w:t>讲师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kern w:val="0"/>
                <w:sz w:val="18"/>
                <w:szCs w:val="18"/>
              </w:rPr>
            </w:pP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ascii="宋体" w:hAnsi="宋体" w:hint="eastAsia"/>
                <w:kern w:val="0"/>
                <w:sz w:val="18"/>
                <w:szCs w:val="18"/>
              </w:rPr>
              <w:t>巢湘萍</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kern w:val="0"/>
                <w:sz w:val="18"/>
                <w:szCs w:val="18"/>
              </w:rPr>
            </w:pPr>
            <w:r>
              <w:rPr>
                <w:rFonts w:ascii="宋体" w:hAnsi="宋体"/>
                <w:kern w:val="0"/>
                <w:sz w:val="18"/>
                <w:szCs w:val="18"/>
              </w:rPr>
              <w:t>讲师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kern w:val="0"/>
                <w:sz w:val="18"/>
                <w:szCs w:val="18"/>
              </w:rPr>
            </w:pP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ascii="宋体" w:hAnsi="宋体" w:hint="eastAsia"/>
                <w:kern w:val="0"/>
                <w:sz w:val="18"/>
                <w:szCs w:val="18"/>
              </w:rPr>
              <w:t>刘波涛</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Cs w:val="21"/>
              </w:rPr>
            </w:pPr>
            <w:r>
              <w:rPr>
                <w:rFonts w:ascii="宋体" w:hAnsi="宋体"/>
                <w:kern w:val="0"/>
                <w:sz w:val="18"/>
                <w:szCs w:val="18"/>
              </w:rPr>
              <w:t>讲师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pP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hint="eastAsia"/>
                <w:kern w:val="0"/>
                <w:sz w:val="18"/>
                <w:szCs w:val="18"/>
              </w:rPr>
              <w:t>吴炯</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Cs w:val="21"/>
              </w:rPr>
            </w:pPr>
            <w:r>
              <w:rPr>
                <w:rFonts w:ascii="宋体" w:hAnsi="宋体"/>
                <w:kern w:val="0"/>
                <w:sz w:val="18"/>
                <w:szCs w:val="18"/>
              </w:rPr>
              <w:t>讲师</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pPr>
            <w:r>
              <w:rPr>
                <w:rFonts w:ascii="宋体" w:hAnsi="宋体"/>
                <w:kern w:val="0"/>
                <w:sz w:val="18"/>
                <w:szCs w:val="18"/>
              </w:rPr>
              <w:t>指导教师</w:t>
            </w:r>
          </w:p>
        </w:tc>
      </w:tr>
      <w:tr w:rsidR="008E09F0">
        <w:trPr>
          <w:trHeight w:val="431"/>
          <w:jc w:val="center"/>
        </w:trPr>
        <w:tc>
          <w:tcPr>
            <w:tcW w:w="2766" w:type="dxa"/>
            <w:tcBorders>
              <w:top w:val="single" w:sz="4" w:space="0" w:color="auto"/>
              <w:left w:val="single" w:sz="4" w:space="0" w:color="auto"/>
              <w:bottom w:val="single" w:sz="4" w:space="0" w:color="auto"/>
              <w:right w:val="single" w:sz="4" w:space="0" w:color="auto"/>
            </w:tcBorders>
            <w:vAlign w:val="center"/>
          </w:tcPr>
          <w:p w:rsidR="008E09F0" w:rsidRDefault="008E09F0">
            <w:pPr>
              <w:snapToGrid w:val="0"/>
              <w:jc w:val="center"/>
              <w:rPr>
                <w:kern w:val="0"/>
                <w:sz w:val="18"/>
                <w:szCs w:val="18"/>
              </w:rPr>
            </w:pPr>
            <w:r>
              <w:rPr>
                <w:rFonts w:ascii="宋体" w:hAnsi="宋体" w:hint="eastAsia"/>
                <w:kern w:val="0"/>
                <w:sz w:val="18"/>
                <w:szCs w:val="18"/>
              </w:rPr>
              <w:t>胡千红</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rPr>
                <w:szCs w:val="21"/>
              </w:rPr>
            </w:pPr>
            <w:r>
              <w:rPr>
                <w:rFonts w:ascii="宋体" w:hAnsi="宋体" w:hint="eastAsia"/>
                <w:kern w:val="0"/>
                <w:sz w:val="18"/>
                <w:szCs w:val="18"/>
              </w:rPr>
              <w:t>助教</w:t>
            </w:r>
          </w:p>
        </w:tc>
        <w:tc>
          <w:tcPr>
            <w:tcW w:w="2765" w:type="dxa"/>
            <w:tcBorders>
              <w:top w:val="single" w:sz="4" w:space="0" w:color="auto"/>
              <w:left w:val="single" w:sz="4" w:space="0" w:color="auto"/>
              <w:bottom w:val="single" w:sz="4" w:space="0" w:color="auto"/>
              <w:right w:val="single" w:sz="4" w:space="0" w:color="auto"/>
            </w:tcBorders>
            <w:vAlign w:val="center"/>
          </w:tcPr>
          <w:p w:rsidR="008E09F0" w:rsidRDefault="008E09F0">
            <w:pPr>
              <w:jc w:val="center"/>
            </w:pPr>
            <w:r>
              <w:rPr>
                <w:rFonts w:ascii="宋体" w:hAnsi="宋体"/>
                <w:kern w:val="0"/>
                <w:sz w:val="18"/>
                <w:szCs w:val="18"/>
              </w:rPr>
              <w:t>指导教师</w:t>
            </w:r>
          </w:p>
        </w:tc>
      </w:tr>
    </w:tbl>
    <w:p w:rsidR="008E09F0" w:rsidRDefault="008E09F0">
      <w:pPr>
        <w:spacing w:line="360" w:lineRule="exact"/>
        <w:ind w:right="509"/>
        <w:jc w:val="left"/>
        <w:rPr>
          <w:bCs/>
        </w:rPr>
      </w:pPr>
      <w:r>
        <w:rPr>
          <w:bCs/>
        </w:rPr>
        <w:t xml:space="preserve"> </w:t>
      </w:r>
    </w:p>
    <w:p w:rsidR="008E09F0" w:rsidRDefault="008E09F0">
      <w:pPr>
        <w:spacing w:line="360" w:lineRule="exact"/>
        <w:ind w:right="509"/>
        <w:jc w:val="left"/>
        <w:rPr>
          <w:bCs/>
        </w:rPr>
      </w:pPr>
    </w:p>
    <w:p w:rsidR="008E09F0" w:rsidRDefault="008E09F0">
      <w:pPr>
        <w:spacing w:line="360" w:lineRule="exact"/>
        <w:ind w:right="509"/>
        <w:jc w:val="left"/>
        <w:rPr>
          <w:bCs/>
        </w:rPr>
      </w:pPr>
    </w:p>
    <w:p w:rsidR="008E09F0" w:rsidRDefault="008E09F0">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江伟</w:t>
      </w:r>
      <w:r>
        <w:rPr>
          <w:rFonts w:ascii="宋体" w:eastAsia="宋体" w:hAnsi="宋体" w:cs="宋体"/>
          <w:sz w:val="24"/>
          <w:szCs w:val="24"/>
        </w:rPr>
        <w:t>     </w:t>
      </w:r>
    </w:p>
    <w:p w:rsidR="008E09F0" w:rsidRDefault="008E09F0">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8E09F0" w:rsidRDefault="008E09F0">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雷红艳</w:t>
      </w:r>
      <w:r>
        <w:rPr>
          <w:rFonts w:ascii="宋体" w:eastAsia="宋体" w:hAnsi="宋体" w:cs="宋体"/>
          <w:sz w:val="24"/>
          <w:szCs w:val="24"/>
        </w:rPr>
        <w:t>       </w:t>
      </w:r>
    </w:p>
    <w:p w:rsidR="008E09F0" w:rsidRDefault="008E09F0">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8E09F0" w:rsidRDefault="008E09F0">
      <w:pPr>
        <w:spacing w:line="360" w:lineRule="exact"/>
        <w:ind w:leftChars="1596" w:left="3352" w:right="420"/>
        <w:jc w:val="left"/>
        <w:rPr>
          <w:rFonts w:ascii="宋体" w:hAnsi="宋体" w:cs="宋体"/>
          <w:sz w:val="24"/>
        </w:rPr>
      </w:pPr>
    </w:p>
    <w:p w:rsidR="008E09F0" w:rsidRDefault="008E09F0">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8E09F0" w:rsidRDefault="008E09F0">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8E09F0" w:rsidRDefault="008E09F0">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沙伯海</w:t>
      </w:r>
      <w:r>
        <w:rPr>
          <w:rFonts w:ascii="宋体" w:eastAsia="宋体" w:hAnsi="宋体" w:cs="宋体"/>
          <w:sz w:val="24"/>
          <w:szCs w:val="24"/>
        </w:rPr>
        <w:t>     </w:t>
      </w:r>
    </w:p>
    <w:p w:rsidR="008E09F0" w:rsidRDefault="008E09F0">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8E09F0" w:rsidRDefault="008E09F0">
      <w:pPr>
        <w:spacing w:beforeLines="50" w:before="156" w:line="360" w:lineRule="exact"/>
        <w:ind w:right="420"/>
        <w:jc w:val="center"/>
      </w:pPr>
    </w:p>
    <w:p w:rsidR="008E09F0" w:rsidRDefault="008E09F0">
      <w:pPr>
        <w:jc w:val="center"/>
        <w:rPr>
          <w:color w:val="000000"/>
        </w:rPr>
      </w:pPr>
    </w:p>
    <w:p w:rsidR="008E09F0" w:rsidRDefault="008E09F0" w:rsidP="0073267A">
      <w:pPr>
        <w:sectPr w:rsidR="008E09F0">
          <w:footerReference w:type="default" r:id="rId5"/>
          <w:pgSz w:w="11906" w:h="16838"/>
          <w:pgMar w:top="1440" w:right="1800" w:bottom="1440" w:left="1800" w:header="851" w:footer="992" w:gutter="0"/>
          <w:cols w:space="425"/>
          <w:docGrid w:type="lines" w:linePitch="312"/>
        </w:sectPr>
      </w:pPr>
    </w:p>
    <w:p w:rsidR="0084733E" w:rsidRDefault="0084733E"/>
    <w:sectPr w:rsidR="008473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26" w:rsidRDefault="0084733E">
    <w:pPr>
      <w:pStyle w:val="a6"/>
    </w:pPr>
    <w:r>
      <w:rPr>
        <w:noProof/>
      </w:rPr>
      <mc:AlternateContent>
        <mc:Choice Requires="wps">
          <w:drawing>
            <wp:anchor distT="0" distB="0" distL="114300" distR="114300" simplePos="0" relativeHeight="251659264" behindDoc="0" locked="0" layoutInCell="1" allowOverlap="1" wp14:anchorId="12B4EC3E" wp14:editId="41D7B24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63126" w:rsidRDefault="0084733E">
                          <w:pPr>
                            <w:pStyle w:val="a6"/>
                          </w:pPr>
                          <w:r>
                            <w:fldChar w:fldCharType="begin"/>
                          </w:r>
                          <w:r>
                            <w:instrText xml:space="preserve"> PAGE  \* MERGEFORMAT </w:instrText>
                          </w:r>
                          <w:r>
                            <w:fldChar w:fldCharType="separate"/>
                          </w:r>
                          <w:r>
                            <w:rPr>
                              <w:noProof/>
                            </w:rPr>
                            <w:t>268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B4EC3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63126" w:rsidRDefault="0084733E">
                    <w:pPr>
                      <w:pStyle w:val="a6"/>
                    </w:pPr>
                    <w:r>
                      <w:fldChar w:fldCharType="begin"/>
                    </w:r>
                    <w:r>
                      <w:instrText xml:space="preserve"> PAGE  \* MERGEFORMAT </w:instrText>
                    </w:r>
                    <w:r>
                      <w:fldChar w:fldCharType="separate"/>
                    </w:r>
                    <w:r>
                      <w:rPr>
                        <w:noProof/>
                      </w:rPr>
                      <w:t>268</w:t>
                    </w:r>
                    <w: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F0"/>
    <w:rsid w:val="0084733E"/>
    <w:rsid w:val="008E0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BD78E6-8211-4987-923B-6C765077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E09F0"/>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8E09F0"/>
    <w:rPr>
      <w:rFonts w:ascii="黑体" w:eastAsia="黑体" w:hAnsi="黑体" w:cs="黑体"/>
      <w:b/>
      <w:sz w:val="32"/>
      <w:szCs w:val="24"/>
    </w:rPr>
  </w:style>
  <w:style w:type="paragraph" w:styleId="a3">
    <w:name w:val="Normal Indent"/>
    <w:basedOn w:val="a"/>
    <w:qFormat/>
    <w:rsid w:val="008E09F0"/>
    <w:pPr>
      <w:ind w:firstLine="454"/>
    </w:pPr>
    <w:rPr>
      <w:rFonts w:ascii="Times New Roman" w:eastAsia="宋体" w:hAnsi="Times New Roman" w:cs="Times New Roman"/>
      <w:szCs w:val="20"/>
    </w:rPr>
  </w:style>
  <w:style w:type="paragraph" w:styleId="a4">
    <w:name w:val="Plain Text"/>
    <w:basedOn w:val="a"/>
    <w:link w:val="a5"/>
    <w:uiPriority w:val="99"/>
    <w:qFormat/>
    <w:rsid w:val="008E09F0"/>
    <w:rPr>
      <w:rFonts w:ascii="宋体" w:eastAsia="宋体" w:hAnsi="Courier New" w:cs="宋体"/>
      <w:szCs w:val="24"/>
    </w:rPr>
  </w:style>
  <w:style w:type="character" w:customStyle="1" w:styleId="a5">
    <w:name w:val="纯文本 字符"/>
    <w:basedOn w:val="a0"/>
    <w:link w:val="a4"/>
    <w:uiPriority w:val="99"/>
    <w:rsid w:val="008E09F0"/>
    <w:rPr>
      <w:rFonts w:ascii="宋体" w:eastAsia="宋体" w:hAnsi="Courier New" w:cs="宋体"/>
      <w:szCs w:val="24"/>
    </w:rPr>
  </w:style>
  <w:style w:type="paragraph" w:styleId="a6">
    <w:name w:val="footer"/>
    <w:basedOn w:val="a"/>
    <w:link w:val="a7"/>
    <w:qFormat/>
    <w:rsid w:val="008E09F0"/>
    <w:pPr>
      <w:tabs>
        <w:tab w:val="center" w:pos="4153"/>
        <w:tab w:val="right" w:pos="8306"/>
      </w:tabs>
      <w:snapToGrid w:val="0"/>
      <w:jc w:val="left"/>
    </w:pPr>
    <w:rPr>
      <w:rFonts w:ascii="Times New Roman" w:eastAsia="宋体" w:hAnsi="Times New Roman" w:cs="Times New Roman"/>
      <w:sz w:val="18"/>
      <w:szCs w:val="24"/>
    </w:rPr>
  </w:style>
  <w:style w:type="character" w:customStyle="1" w:styleId="a7">
    <w:name w:val="页脚 字符"/>
    <w:basedOn w:val="a0"/>
    <w:link w:val="a6"/>
    <w:rsid w:val="008E09F0"/>
    <w:rPr>
      <w:rFonts w:ascii="Times New Roman" w:eastAsia="宋体" w:hAnsi="Times New Roman" w:cs="Times New Roman"/>
      <w:sz w:val="18"/>
      <w:szCs w:val="24"/>
    </w:rPr>
  </w:style>
  <w:style w:type="table" w:styleId="a8">
    <w:name w:val="Table Grid"/>
    <w:basedOn w:val="a1"/>
    <w:uiPriority w:val="39"/>
    <w:unhideWhenUsed/>
    <w:qFormat/>
    <w:rsid w:val="008E09F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E09F0"/>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