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5F" w:rsidRDefault="0099065F">
      <w:pPr>
        <w:pStyle w:val="1"/>
        <w:ind w:left="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Linux</w:t>
      </w:r>
      <w:r>
        <w:rPr>
          <w:rFonts w:ascii="Times New Roman" w:eastAsia="宋体" w:hAnsi="Times New Roman" w:cs="Times New Roman"/>
          <w:sz w:val="24"/>
        </w:rPr>
        <w:t>基础</w:t>
      </w:r>
      <w:r>
        <w:rPr>
          <w:rFonts w:ascii="Times New Roman" w:eastAsia="宋体" w:hAnsi="Times New Roman" w:cs="Times New Roman" w:hint="eastAsia"/>
          <w:sz w:val="24"/>
        </w:rPr>
        <w:t>及应用》课程教学大纲</w:t>
      </w:r>
    </w:p>
    <w:p w:rsidR="0099065F" w:rsidRDefault="0099065F">
      <w:pPr>
        <w:spacing w:afterLines="50" w:after="156" w:line="360" w:lineRule="exact"/>
        <w:rPr>
          <w:rFonts w:ascii="宋体" w:hAnsi="宋体"/>
          <w:b/>
          <w:color w:val="000000"/>
        </w:rPr>
      </w:pPr>
      <w:r>
        <w:rPr>
          <w:rFonts w:ascii="宋体" w:eastAsia="宋体" w:hAnsi="宋体" w:cs="Times New Roman" w:hint="eastAsia"/>
          <w:b/>
          <w:color w:val="000000"/>
          <w:sz w:val="24"/>
          <w:szCs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99065F">
        <w:trPr>
          <w:trHeight w:val="478"/>
          <w:jc w:val="center"/>
        </w:trPr>
        <w:tc>
          <w:tcPr>
            <w:tcW w:w="1267"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课程名称</w:t>
            </w:r>
          </w:p>
        </w:tc>
        <w:tc>
          <w:tcPr>
            <w:tcW w:w="2899" w:type="dxa"/>
            <w:vAlign w:val="center"/>
          </w:tcPr>
          <w:p w:rsidR="0099065F" w:rsidRDefault="0099065F">
            <w:pPr>
              <w:widowControl/>
              <w:snapToGrid w:val="0"/>
              <w:jc w:val="center"/>
              <w:rPr>
                <w:kern w:val="0"/>
                <w:szCs w:val="21"/>
              </w:rPr>
            </w:pPr>
            <w:r>
              <w:rPr>
                <w:rFonts w:ascii="宋体" w:eastAsia="宋体" w:hAnsi="宋体" w:cs="Times New Roman"/>
                <w:color w:val="000000"/>
                <w:szCs w:val="24"/>
              </w:rPr>
              <w:t>Linux基础及应用</w:t>
            </w:r>
          </w:p>
        </w:tc>
        <w:tc>
          <w:tcPr>
            <w:tcW w:w="1235"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英文名称</w:t>
            </w:r>
          </w:p>
        </w:tc>
        <w:tc>
          <w:tcPr>
            <w:tcW w:w="3085" w:type="dxa"/>
            <w:vAlign w:val="center"/>
          </w:tcPr>
          <w:p w:rsidR="0099065F" w:rsidRDefault="0099065F">
            <w:pPr>
              <w:widowControl/>
              <w:snapToGrid w:val="0"/>
              <w:jc w:val="center"/>
              <w:rPr>
                <w:kern w:val="0"/>
                <w:szCs w:val="21"/>
              </w:rPr>
            </w:pPr>
            <w:r>
              <w:rPr>
                <w:rFonts w:ascii="Times New Roman" w:eastAsia="宋体" w:hAnsi="Times New Roman" w:cs="Times New Roman"/>
                <w:color w:val="000000"/>
                <w:szCs w:val="24"/>
              </w:rPr>
              <w:t>Linux fundamentals and applications</w:t>
            </w:r>
          </w:p>
        </w:tc>
      </w:tr>
      <w:tr w:rsidR="0099065F">
        <w:trPr>
          <w:trHeight w:val="511"/>
          <w:jc w:val="center"/>
        </w:trPr>
        <w:tc>
          <w:tcPr>
            <w:tcW w:w="1267"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课程性质</w:t>
            </w:r>
          </w:p>
        </w:tc>
        <w:tc>
          <w:tcPr>
            <w:tcW w:w="2899" w:type="dxa"/>
            <w:vAlign w:val="center"/>
          </w:tcPr>
          <w:p w:rsidR="0099065F" w:rsidRDefault="0099065F">
            <w:pPr>
              <w:widowControl/>
              <w:snapToGrid w:val="0"/>
              <w:jc w:val="center"/>
              <w:rPr>
                <w:kern w:val="0"/>
                <w:szCs w:val="21"/>
              </w:rPr>
            </w:pPr>
            <w:r>
              <w:rPr>
                <w:rFonts w:ascii="宋体" w:eastAsia="宋体" w:hAnsi="宋体" w:cs="Times New Roman" w:hint="eastAsia"/>
                <w:szCs w:val="21"/>
              </w:rPr>
              <w:t>专业选修课</w:t>
            </w:r>
          </w:p>
        </w:tc>
        <w:tc>
          <w:tcPr>
            <w:tcW w:w="1235"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课程代码</w:t>
            </w:r>
          </w:p>
        </w:tc>
        <w:tc>
          <w:tcPr>
            <w:tcW w:w="3085" w:type="dxa"/>
            <w:vAlign w:val="center"/>
          </w:tcPr>
          <w:p w:rsidR="0099065F" w:rsidRDefault="0099065F">
            <w:pPr>
              <w:widowControl/>
              <w:snapToGrid w:val="0"/>
              <w:jc w:val="center"/>
              <w:rPr>
                <w:kern w:val="0"/>
                <w:szCs w:val="21"/>
              </w:rPr>
            </w:pPr>
            <w:r>
              <w:rPr>
                <w:rFonts w:ascii="Times New Roman" w:eastAsia="宋体" w:hAnsi="Times New Roman" w:cs="Times New Roman"/>
                <w:kern w:val="0"/>
                <w:szCs w:val="21"/>
              </w:rPr>
              <w:t>22126028</w:t>
            </w:r>
          </w:p>
        </w:tc>
      </w:tr>
      <w:tr w:rsidR="0099065F">
        <w:trPr>
          <w:trHeight w:val="511"/>
          <w:jc w:val="center"/>
        </w:trPr>
        <w:tc>
          <w:tcPr>
            <w:tcW w:w="1267"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总学时</w:t>
            </w:r>
          </w:p>
        </w:tc>
        <w:tc>
          <w:tcPr>
            <w:tcW w:w="2899" w:type="dxa"/>
            <w:vAlign w:val="center"/>
          </w:tcPr>
          <w:p w:rsidR="0099065F" w:rsidRDefault="0099065F">
            <w:pPr>
              <w:widowControl/>
              <w:snapToGrid w:val="0"/>
              <w:jc w:val="center"/>
              <w:rPr>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8</w:t>
            </w:r>
            <w:r>
              <w:rPr>
                <w:rFonts w:ascii="Times New Roman" w:eastAsia="宋体" w:hAnsi="Times New Roman" w:cs="Times New Roman"/>
                <w:kern w:val="0"/>
                <w:szCs w:val="21"/>
              </w:rPr>
              <w:t>学时</w:t>
            </w:r>
          </w:p>
          <w:p w:rsidR="0099065F" w:rsidRDefault="0099065F">
            <w:pPr>
              <w:widowControl/>
              <w:snapToGrid w:val="0"/>
              <w:jc w:val="center"/>
              <w:rPr>
                <w:kern w:val="0"/>
                <w:szCs w:val="21"/>
              </w:rPr>
            </w:pPr>
            <w:r>
              <w:rPr>
                <w:rFonts w:ascii="Times New Roman" w:eastAsia="宋体" w:hAnsi="Times New Roman" w:cs="Times New Roman"/>
                <w:kern w:val="0"/>
                <w:szCs w:val="21"/>
              </w:rPr>
              <w:t>理论</w:t>
            </w:r>
            <w:r>
              <w:rPr>
                <w:rFonts w:ascii="Times New Roman" w:eastAsia="宋体" w:hAnsi="Times New Roman" w:cs="Times New Roman" w:hint="eastAsia"/>
                <w:kern w:val="0"/>
                <w:szCs w:val="21"/>
              </w:rPr>
              <w:t>32</w:t>
            </w:r>
            <w:r>
              <w:rPr>
                <w:rFonts w:ascii="Times New Roman" w:eastAsia="宋体" w:hAnsi="Times New Roman" w:cs="Times New Roman"/>
                <w:kern w:val="0"/>
                <w:szCs w:val="21"/>
              </w:rPr>
              <w:t>学时</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16</w:t>
            </w:r>
            <w:r>
              <w:rPr>
                <w:rFonts w:ascii="Times New Roman" w:eastAsia="宋体" w:hAnsi="Times New Roman" w:cs="Times New Roman"/>
                <w:kern w:val="0"/>
                <w:szCs w:val="21"/>
              </w:rPr>
              <w:t>学时</w:t>
            </w:r>
          </w:p>
        </w:tc>
        <w:tc>
          <w:tcPr>
            <w:tcW w:w="1235"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学分</w:t>
            </w:r>
          </w:p>
        </w:tc>
        <w:tc>
          <w:tcPr>
            <w:tcW w:w="3085" w:type="dxa"/>
            <w:vAlign w:val="center"/>
          </w:tcPr>
          <w:p w:rsidR="0099065F" w:rsidRDefault="0099065F">
            <w:pPr>
              <w:widowControl/>
              <w:snapToGrid w:val="0"/>
              <w:jc w:val="center"/>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w:t>
            </w:r>
          </w:p>
        </w:tc>
      </w:tr>
      <w:tr w:rsidR="0099065F">
        <w:trPr>
          <w:trHeight w:val="472"/>
          <w:jc w:val="center"/>
        </w:trPr>
        <w:tc>
          <w:tcPr>
            <w:tcW w:w="1267"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开课学期</w:t>
            </w:r>
          </w:p>
        </w:tc>
        <w:tc>
          <w:tcPr>
            <w:tcW w:w="2899" w:type="dxa"/>
            <w:vAlign w:val="center"/>
          </w:tcPr>
          <w:p w:rsidR="0099065F" w:rsidRDefault="0099065F">
            <w:pPr>
              <w:widowControl/>
              <w:snapToGrid w:val="0"/>
              <w:jc w:val="center"/>
              <w:rPr>
                <w:kern w:val="0"/>
                <w:szCs w:val="21"/>
              </w:rPr>
            </w:pPr>
            <w:r>
              <w:rPr>
                <w:rFonts w:ascii="Times New Roman" w:eastAsia="宋体" w:hAnsi="Times New Roman" w:cs="Times New Roman"/>
                <w:kern w:val="0"/>
                <w:szCs w:val="21"/>
              </w:rPr>
              <w:t>第</w:t>
            </w:r>
            <w:r>
              <w:rPr>
                <w:rFonts w:ascii="Times New Roman" w:eastAsia="宋体" w:hAnsi="Times New Roman" w:cs="Times New Roman" w:hint="eastAsia"/>
                <w:kern w:val="0"/>
                <w:szCs w:val="21"/>
              </w:rPr>
              <w:t>六</w:t>
            </w:r>
            <w:r>
              <w:rPr>
                <w:rFonts w:ascii="Times New Roman" w:eastAsia="宋体" w:hAnsi="Times New Roman" w:cs="Times New Roman"/>
                <w:kern w:val="0"/>
                <w:szCs w:val="21"/>
              </w:rPr>
              <w:t>学期</w:t>
            </w:r>
          </w:p>
        </w:tc>
        <w:tc>
          <w:tcPr>
            <w:tcW w:w="1235"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先修课程</w:t>
            </w:r>
          </w:p>
        </w:tc>
        <w:tc>
          <w:tcPr>
            <w:tcW w:w="3085" w:type="dxa"/>
            <w:vAlign w:val="center"/>
          </w:tcPr>
          <w:p w:rsidR="0099065F" w:rsidRDefault="0099065F">
            <w:pPr>
              <w:widowControl/>
              <w:snapToGrid w:val="0"/>
              <w:jc w:val="center"/>
              <w:rPr>
                <w:kern w:val="0"/>
                <w:szCs w:val="21"/>
              </w:rPr>
            </w:pPr>
            <w:r>
              <w:rPr>
                <w:rFonts w:ascii="宋体" w:eastAsia="宋体" w:hAnsi="宋体" w:cs="Times New Roman" w:hint="eastAsia"/>
                <w:bCs/>
                <w:color w:val="000000"/>
                <w:szCs w:val="24"/>
              </w:rPr>
              <w:t>程序设计基础、操作系统、计算机网络</w:t>
            </w:r>
          </w:p>
        </w:tc>
      </w:tr>
      <w:tr w:rsidR="0099065F">
        <w:trPr>
          <w:trHeight w:val="507"/>
          <w:jc w:val="center"/>
        </w:trPr>
        <w:tc>
          <w:tcPr>
            <w:tcW w:w="1267"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适</w:t>
            </w:r>
            <w:r>
              <w:rPr>
                <w:rFonts w:ascii="Times New Roman" w:eastAsia="微软雅黑" w:hAnsi="Times New Roman" w:cs="Times New Roman" w:hint="eastAsia"/>
                <w:b/>
                <w:szCs w:val="21"/>
              </w:rPr>
              <w:t>用</w:t>
            </w:r>
            <w:r>
              <w:rPr>
                <w:rFonts w:ascii="Times New Roman" w:eastAsia="微软雅黑" w:hAnsi="Times New Roman" w:cs="Times New Roman"/>
                <w:b/>
                <w:szCs w:val="21"/>
              </w:rPr>
              <w:t>专业</w:t>
            </w:r>
          </w:p>
        </w:tc>
        <w:tc>
          <w:tcPr>
            <w:tcW w:w="2899" w:type="dxa"/>
            <w:vAlign w:val="center"/>
          </w:tcPr>
          <w:p w:rsidR="0099065F" w:rsidRDefault="0099065F">
            <w:pPr>
              <w:widowControl/>
              <w:snapToGrid w:val="0"/>
              <w:jc w:val="center"/>
              <w:rPr>
                <w:kern w:val="0"/>
                <w:szCs w:val="21"/>
              </w:rPr>
            </w:pPr>
            <w:r>
              <w:rPr>
                <w:rFonts w:ascii="Times New Roman" w:eastAsia="宋体" w:hAnsi="Times New Roman" w:cs="Times New Roman" w:hint="eastAsia"/>
                <w:kern w:val="0"/>
                <w:szCs w:val="21"/>
              </w:rPr>
              <w:t>软件工程</w:t>
            </w:r>
          </w:p>
        </w:tc>
        <w:tc>
          <w:tcPr>
            <w:tcW w:w="1235" w:type="dxa"/>
            <w:vAlign w:val="center"/>
          </w:tcPr>
          <w:p w:rsidR="0099065F" w:rsidRDefault="0099065F">
            <w:pPr>
              <w:snapToGrid w:val="0"/>
              <w:jc w:val="center"/>
              <w:rPr>
                <w:rFonts w:eastAsia="微软雅黑"/>
                <w:b/>
                <w:szCs w:val="21"/>
              </w:rPr>
            </w:pPr>
            <w:r>
              <w:rPr>
                <w:rFonts w:ascii="Times New Roman" w:eastAsia="微软雅黑" w:hAnsi="Times New Roman" w:cs="Times New Roman"/>
                <w:b/>
                <w:szCs w:val="21"/>
              </w:rPr>
              <w:t>开课单位</w:t>
            </w:r>
          </w:p>
        </w:tc>
        <w:tc>
          <w:tcPr>
            <w:tcW w:w="3085" w:type="dxa"/>
            <w:vAlign w:val="center"/>
          </w:tcPr>
          <w:p w:rsidR="0099065F" w:rsidRDefault="0099065F">
            <w:pPr>
              <w:widowControl/>
              <w:snapToGrid w:val="0"/>
              <w:jc w:val="center"/>
              <w:rPr>
                <w:kern w:val="0"/>
                <w:szCs w:val="21"/>
              </w:rPr>
            </w:pPr>
            <w:r>
              <w:rPr>
                <w:rFonts w:ascii="宋体" w:eastAsia="宋体" w:hAnsi="宋体" w:cs="Times New Roman" w:hint="eastAsia"/>
                <w:bCs/>
                <w:color w:val="000000"/>
                <w:szCs w:val="24"/>
              </w:rPr>
              <w:t>计算机与电气工程学院</w:t>
            </w:r>
          </w:p>
        </w:tc>
      </w:tr>
    </w:tbl>
    <w:p w:rsidR="0099065F" w:rsidRDefault="0099065F">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二、课程简介</w:t>
      </w:r>
    </w:p>
    <w:p w:rsidR="0099065F" w:rsidRDefault="0099065F">
      <w:pPr>
        <w:spacing w:line="360" w:lineRule="exact"/>
        <w:ind w:firstLineChars="200" w:firstLine="420"/>
        <w:rPr>
          <w:rFonts w:ascii="宋体" w:hAnsi="宋体"/>
          <w:szCs w:val="21"/>
        </w:rPr>
      </w:pPr>
      <w:r>
        <w:rPr>
          <w:rFonts w:hAnsi="宋体" w:hint="eastAsia"/>
          <w:color w:val="000000"/>
          <w:szCs w:val="21"/>
        </w:rPr>
        <w:t>本课程是软件工程</w:t>
      </w:r>
      <w:r>
        <w:rPr>
          <w:rFonts w:ascii="宋体" w:hAnsi="宋体" w:cs="Arial" w:hint="eastAsia"/>
          <w:bCs/>
          <w:kern w:val="0"/>
          <w:szCs w:val="21"/>
        </w:rPr>
        <w:t>专业一门选修的专业特设课程。</w:t>
      </w:r>
      <w:r>
        <w:rPr>
          <w:rFonts w:ascii="宋体" w:hAnsi="宋体" w:cs="Arial" w:hint="eastAsia"/>
          <w:bCs/>
          <w:kern w:val="0"/>
          <w:szCs w:val="21"/>
        </w:rPr>
        <w:t>Linux</w:t>
      </w:r>
      <w:r>
        <w:rPr>
          <w:rFonts w:ascii="宋体" w:hAnsi="宋体" w:cs="Arial" w:hint="eastAsia"/>
          <w:bCs/>
          <w:kern w:val="0"/>
          <w:szCs w:val="21"/>
        </w:rPr>
        <w:t>操作系统是当今世界上最重要的系统软件之一，既是热门的工作环境，也是活跃的研究对象，并广泛应用于诸多领域。本课程将帮助学生熟悉主流操作系统发展和演进、</w:t>
      </w:r>
      <w:r>
        <w:rPr>
          <w:rFonts w:ascii="宋体" w:hAnsi="宋体" w:cs="Arial" w:hint="eastAsia"/>
          <w:bCs/>
          <w:kern w:val="0"/>
          <w:szCs w:val="21"/>
        </w:rPr>
        <w:t>Linux</w:t>
      </w:r>
      <w:r>
        <w:rPr>
          <w:rFonts w:ascii="宋体" w:hAnsi="宋体" w:cs="Arial" w:hint="eastAsia"/>
          <w:bCs/>
          <w:kern w:val="0"/>
          <w:szCs w:val="21"/>
        </w:rPr>
        <w:t>系统安装和维护、</w:t>
      </w:r>
      <w:r>
        <w:rPr>
          <w:rFonts w:ascii="宋体" w:hAnsi="宋体" w:cs="Arial" w:hint="eastAsia"/>
          <w:bCs/>
          <w:kern w:val="0"/>
          <w:szCs w:val="21"/>
        </w:rPr>
        <w:t>Linux</w:t>
      </w:r>
      <w:r>
        <w:rPr>
          <w:rFonts w:ascii="宋体" w:hAnsi="宋体" w:cs="Arial" w:hint="eastAsia"/>
          <w:bCs/>
          <w:kern w:val="0"/>
          <w:szCs w:val="21"/>
        </w:rPr>
        <w:t>系统工作机制、系统管理、</w:t>
      </w:r>
      <w:r>
        <w:rPr>
          <w:rFonts w:ascii="宋体" w:hAnsi="宋体" w:cs="Arial" w:hint="eastAsia"/>
          <w:bCs/>
          <w:kern w:val="0"/>
          <w:szCs w:val="21"/>
        </w:rPr>
        <w:t>shell</w:t>
      </w:r>
      <w:r>
        <w:rPr>
          <w:rFonts w:ascii="宋体" w:hAnsi="宋体" w:cs="Arial" w:hint="eastAsia"/>
          <w:bCs/>
          <w:kern w:val="0"/>
          <w:szCs w:val="21"/>
        </w:rPr>
        <w:t>脚本编程、</w:t>
      </w:r>
      <w:r>
        <w:rPr>
          <w:rFonts w:ascii="宋体" w:hAnsi="宋体" w:cs="Arial" w:hint="eastAsia"/>
          <w:bCs/>
          <w:kern w:val="0"/>
          <w:szCs w:val="21"/>
        </w:rPr>
        <w:t>Linux</w:t>
      </w:r>
      <w:r>
        <w:rPr>
          <w:rFonts w:ascii="宋体" w:hAnsi="宋体" w:cs="Arial" w:hint="eastAsia"/>
          <w:bCs/>
          <w:kern w:val="0"/>
          <w:szCs w:val="21"/>
        </w:rPr>
        <w:t>系统编程等知识和技能，为今后的研修、工作打下坚实基础。</w:t>
      </w:r>
    </w:p>
    <w:p w:rsidR="0099065F" w:rsidRDefault="0099065F">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三、课程目标</w:t>
      </w:r>
    </w:p>
    <w:p w:rsidR="0099065F" w:rsidRDefault="0099065F">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1</w:t>
      </w:r>
      <w:r>
        <w:rPr>
          <w:rFonts w:ascii="Times New Roman" w:eastAsia="宋体" w:hAnsi="Times New Roman" w:cs="Times New Roman" w:hint="eastAsia"/>
          <w:b/>
          <w:szCs w:val="21"/>
        </w:rPr>
        <w:t>：（工具使用）</w:t>
      </w:r>
      <w:r>
        <w:rPr>
          <w:rFonts w:ascii="宋体" w:eastAsia="宋体" w:hAnsi="宋体" w:cs="Times New Roman" w:hint="eastAsia"/>
          <w:szCs w:val="21"/>
        </w:rPr>
        <w:t>熟悉Linux核心版本和主要发行版本，能用虚拟机等多种方式安装Linux系统，能在Linux系统下运用命令行方式管理和维护系统。（</w:t>
      </w:r>
      <w:r>
        <w:rPr>
          <w:rFonts w:ascii="宋体" w:eastAsia="宋体" w:hAnsi="宋体" w:cs="Times New Roman" w:hint="eastAsia"/>
          <w:b/>
          <w:szCs w:val="21"/>
        </w:rPr>
        <w:t>支撑毕业要求</w:t>
      </w:r>
      <w:r>
        <w:rPr>
          <w:rFonts w:ascii="Times New Roman" w:eastAsia="宋体" w:hAnsi="Times New Roman" w:cs="Times New Roman"/>
          <w:b/>
          <w:szCs w:val="21"/>
        </w:rPr>
        <w:t>5</w:t>
      </w:r>
      <w:r>
        <w:rPr>
          <w:rFonts w:ascii="宋体" w:eastAsia="宋体" w:hAnsi="宋体" w:cs="Times New Roman" w:hint="eastAsia"/>
          <w:b/>
          <w:szCs w:val="21"/>
        </w:rPr>
        <w:t>.</w:t>
      </w:r>
      <w:r>
        <w:rPr>
          <w:rFonts w:ascii="Times New Roman" w:eastAsia="宋体" w:hAnsi="Times New Roman" w:cs="Times New Roman" w:hint="eastAsia"/>
          <w:b/>
          <w:szCs w:val="21"/>
        </w:rPr>
        <w:t>3</w:t>
      </w:r>
      <w:r>
        <w:rPr>
          <w:rFonts w:ascii="宋体" w:eastAsia="宋体" w:hAnsi="宋体" w:cs="Times New Roman" w:hint="eastAsia"/>
          <w:szCs w:val="21"/>
        </w:rPr>
        <w:t>）</w:t>
      </w:r>
    </w:p>
    <w:p w:rsidR="0099065F" w:rsidRDefault="0099065F">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2</w:t>
      </w:r>
      <w:r>
        <w:rPr>
          <w:rFonts w:ascii="Times New Roman" w:eastAsia="宋体" w:hAnsi="Times New Roman" w:cs="Times New Roman" w:hint="eastAsia"/>
          <w:b/>
          <w:szCs w:val="21"/>
        </w:rPr>
        <w:t>：（问题解决）</w:t>
      </w:r>
      <w:r>
        <w:rPr>
          <w:rFonts w:ascii="宋体" w:eastAsia="宋体" w:hAnsi="宋体" w:cs="Times New Roman" w:hint="eastAsia"/>
          <w:szCs w:val="21"/>
        </w:rPr>
        <w:t>能运用Linux系统下各种工具，解决生产、生活中的实际问题，提高工作效率。（</w:t>
      </w:r>
      <w:r>
        <w:rPr>
          <w:rFonts w:ascii="宋体" w:eastAsia="宋体" w:hAnsi="宋体" w:cs="Times New Roman" w:hint="eastAsia"/>
          <w:b/>
          <w:szCs w:val="21"/>
        </w:rPr>
        <w:t>支撑毕业要求</w:t>
      </w:r>
      <w:r>
        <w:rPr>
          <w:rFonts w:ascii="Times New Roman" w:eastAsia="宋体" w:hAnsi="Times New Roman" w:cs="Times New Roman" w:hint="eastAsia"/>
          <w:b/>
          <w:szCs w:val="21"/>
        </w:rPr>
        <w:t>2</w:t>
      </w:r>
      <w:r>
        <w:rPr>
          <w:rFonts w:ascii="宋体" w:eastAsia="宋体" w:hAnsi="宋体" w:cs="Times New Roman" w:hint="eastAsia"/>
          <w:b/>
          <w:szCs w:val="21"/>
        </w:rPr>
        <w:t>.</w:t>
      </w:r>
      <w:r>
        <w:rPr>
          <w:rFonts w:ascii="Times New Roman" w:eastAsia="宋体" w:hAnsi="Times New Roman" w:cs="Times New Roman"/>
          <w:b/>
          <w:szCs w:val="21"/>
        </w:rPr>
        <w:t>2</w:t>
      </w:r>
      <w:r>
        <w:rPr>
          <w:rFonts w:ascii="宋体" w:eastAsia="宋体" w:hAnsi="宋体" w:cs="Times New Roman" w:hint="eastAsia"/>
          <w:szCs w:val="21"/>
        </w:rPr>
        <w:t>）</w:t>
      </w:r>
    </w:p>
    <w:p w:rsidR="0099065F" w:rsidRDefault="0099065F">
      <w:pPr>
        <w:spacing w:line="360" w:lineRule="exact"/>
        <w:ind w:firstLineChars="200" w:firstLine="422"/>
        <w:rPr>
          <w:rFonts w:ascii="宋体" w:hAnsi="宋体"/>
          <w:szCs w:val="21"/>
        </w:rPr>
      </w:pPr>
      <w:r>
        <w:rPr>
          <w:rFonts w:ascii="宋体" w:eastAsia="宋体" w:hAnsi="宋体" w:cs="Times New Roman" w:hint="eastAsia"/>
          <w:b/>
          <w:szCs w:val="21"/>
        </w:rPr>
        <w:t>课程目标</w:t>
      </w:r>
      <w:r>
        <w:rPr>
          <w:rFonts w:ascii="Times New Roman" w:eastAsia="宋体" w:hAnsi="Times New Roman" w:cs="Times New Roman" w:hint="eastAsia"/>
          <w:b/>
          <w:szCs w:val="21"/>
        </w:rPr>
        <w:t>3</w:t>
      </w:r>
      <w:r>
        <w:rPr>
          <w:rFonts w:ascii="宋体" w:eastAsia="宋体" w:hAnsi="宋体" w:cs="Times New Roman" w:hint="eastAsia"/>
          <w:b/>
          <w:szCs w:val="21"/>
        </w:rPr>
        <w:t>：</w:t>
      </w:r>
      <w:r>
        <w:rPr>
          <w:rFonts w:ascii="Times New Roman" w:eastAsia="宋体" w:hAnsi="Times New Roman" w:cs="Times New Roman" w:hint="eastAsia"/>
          <w:b/>
          <w:szCs w:val="21"/>
        </w:rPr>
        <w:t>（自主学习）</w:t>
      </w:r>
      <w:r>
        <w:rPr>
          <w:rFonts w:ascii="宋体" w:eastAsia="宋体" w:hAnsi="宋体" w:cs="Times New Roman" w:hint="eastAsia"/>
          <w:szCs w:val="21"/>
        </w:rPr>
        <w:t>引导学生利用Linux帮助文档、查阅文献等，学习新知识、新技能，适应新的挑战。（</w:t>
      </w:r>
      <w:r>
        <w:rPr>
          <w:rFonts w:ascii="宋体" w:eastAsia="宋体" w:hAnsi="宋体" w:cs="Times New Roman" w:hint="eastAsia"/>
          <w:b/>
          <w:szCs w:val="21"/>
        </w:rPr>
        <w:t>支撑毕业要求</w:t>
      </w:r>
      <w:r>
        <w:rPr>
          <w:rFonts w:ascii="Times New Roman" w:eastAsia="宋体" w:hAnsi="Times New Roman" w:cs="Times New Roman" w:hint="eastAsia"/>
          <w:b/>
          <w:szCs w:val="21"/>
        </w:rPr>
        <w:t>1</w:t>
      </w:r>
      <w:r>
        <w:rPr>
          <w:rFonts w:ascii="Times New Roman" w:eastAsia="宋体" w:hAnsi="Times New Roman" w:cs="Times New Roman"/>
          <w:b/>
          <w:szCs w:val="21"/>
        </w:rPr>
        <w:t>2</w:t>
      </w:r>
      <w:r>
        <w:rPr>
          <w:rFonts w:ascii="宋体" w:eastAsia="宋体" w:hAnsi="宋体" w:cs="Times New Roman" w:hint="eastAsia"/>
          <w:b/>
          <w:szCs w:val="21"/>
        </w:rPr>
        <w:t>.</w:t>
      </w:r>
      <w:r>
        <w:rPr>
          <w:rFonts w:ascii="Times New Roman" w:eastAsia="宋体" w:hAnsi="Times New Roman" w:cs="Times New Roman"/>
          <w:b/>
          <w:szCs w:val="21"/>
        </w:rPr>
        <w:t>1</w:t>
      </w:r>
      <w:r>
        <w:rPr>
          <w:rFonts w:ascii="宋体" w:eastAsia="宋体" w:hAnsi="宋体" w:cs="Times New Roman" w:hint="eastAsia"/>
          <w:szCs w:val="21"/>
        </w:rPr>
        <w:t>）</w:t>
      </w:r>
    </w:p>
    <w:p w:rsidR="0099065F" w:rsidRDefault="0099065F">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四、课程目标对毕业要求指标点的支撑</w:t>
      </w:r>
    </w:p>
    <w:p w:rsidR="0099065F" w:rsidRDefault="0099065F">
      <w:pPr>
        <w:spacing w:line="360" w:lineRule="exact"/>
        <w:jc w:val="center"/>
        <w:rPr>
          <w:rFonts w:ascii="宋体" w:hAnsi="宋体"/>
          <w:b/>
          <w:bCs/>
          <w:color w:val="0000FF"/>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4</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 xml:space="preserve"> 课程目标对毕业要求指标点的支撑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567"/>
        <w:gridCol w:w="567"/>
        <w:gridCol w:w="567"/>
        <w:gridCol w:w="567"/>
      </w:tblGrid>
      <w:tr w:rsidR="0099065F">
        <w:trPr>
          <w:trHeight w:val="258"/>
          <w:tblHeader/>
        </w:trPr>
        <w:tc>
          <w:tcPr>
            <w:tcW w:w="1668" w:type="dxa"/>
            <w:vMerge w:val="restart"/>
            <w:vAlign w:val="center"/>
          </w:tcPr>
          <w:p w:rsidR="0099065F" w:rsidRDefault="0099065F">
            <w:pPr>
              <w:rPr>
                <w:rFonts w:cs="宋体"/>
                <w:b/>
                <w:color w:val="000000"/>
                <w:sz w:val="18"/>
                <w:szCs w:val="18"/>
              </w:rPr>
            </w:pPr>
            <w:r>
              <w:rPr>
                <w:rFonts w:ascii="Times New Roman" w:eastAsia="宋体" w:hAnsi="Times New Roman" w:cs="宋体" w:hint="eastAsia"/>
                <w:b/>
                <w:color w:val="000000"/>
                <w:sz w:val="18"/>
                <w:szCs w:val="18"/>
              </w:rPr>
              <w:t>毕业要求</w:t>
            </w:r>
          </w:p>
        </w:tc>
        <w:tc>
          <w:tcPr>
            <w:tcW w:w="5244" w:type="dxa"/>
            <w:vMerge w:val="restart"/>
            <w:vAlign w:val="center"/>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毕业要求指标点</w:t>
            </w:r>
          </w:p>
        </w:tc>
        <w:tc>
          <w:tcPr>
            <w:tcW w:w="2268" w:type="dxa"/>
            <w:gridSpan w:val="4"/>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课程目标</w:t>
            </w:r>
          </w:p>
        </w:tc>
      </w:tr>
      <w:tr w:rsidR="0099065F">
        <w:trPr>
          <w:tblHeader/>
        </w:trPr>
        <w:tc>
          <w:tcPr>
            <w:tcW w:w="1668" w:type="dxa"/>
            <w:vMerge/>
            <w:vAlign w:val="center"/>
          </w:tcPr>
          <w:p w:rsidR="0099065F" w:rsidRDefault="0099065F">
            <w:pPr>
              <w:jc w:val="center"/>
              <w:rPr>
                <w:rFonts w:cs="宋体"/>
                <w:b/>
                <w:color w:val="000000"/>
                <w:sz w:val="18"/>
                <w:szCs w:val="18"/>
              </w:rPr>
            </w:pPr>
          </w:p>
        </w:tc>
        <w:tc>
          <w:tcPr>
            <w:tcW w:w="5244" w:type="dxa"/>
            <w:vMerge/>
            <w:vAlign w:val="center"/>
          </w:tcPr>
          <w:p w:rsidR="0099065F" w:rsidRDefault="0099065F">
            <w:pPr>
              <w:jc w:val="center"/>
              <w:rPr>
                <w:rFonts w:cs="宋体"/>
                <w:b/>
                <w:color w:val="000000"/>
                <w:sz w:val="18"/>
                <w:szCs w:val="18"/>
              </w:rPr>
            </w:pPr>
          </w:p>
        </w:tc>
        <w:tc>
          <w:tcPr>
            <w:tcW w:w="567" w:type="dxa"/>
            <w:vAlign w:val="center"/>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1</w:t>
            </w:r>
          </w:p>
        </w:tc>
        <w:tc>
          <w:tcPr>
            <w:tcW w:w="567" w:type="dxa"/>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2</w:t>
            </w:r>
          </w:p>
        </w:tc>
        <w:tc>
          <w:tcPr>
            <w:tcW w:w="567" w:type="dxa"/>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3</w:t>
            </w:r>
          </w:p>
        </w:tc>
        <w:tc>
          <w:tcPr>
            <w:tcW w:w="567" w:type="dxa"/>
          </w:tcPr>
          <w:p w:rsidR="0099065F" w:rsidRDefault="0099065F">
            <w:pPr>
              <w:jc w:val="center"/>
              <w:rPr>
                <w:rFonts w:cs="宋体"/>
                <w:b/>
                <w:color w:val="000000"/>
                <w:sz w:val="18"/>
                <w:szCs w:val="18"/>
              </w:rPr>
            </w:pPr>
            <w:r>
              <w:rPr>
                <w:rFonts w:ascii="Times New Roman" w:eastAsia="宋体" w:hAnsi="Times New Roman" w:cs="宋体" w:hint="eastAsia"/>
                <w:b/>
                <w:color w:val="000000"/>
                <w:sz w:val="18"/>
                <w:szCs w:val="18"/>
              </w:rPr>
              <w:t>4</w:t>
            </w:r>
          </w:p>
        </w:tc>
      </w:tr>
      <w:tr w:rsidR="0099065F">
        <w:trPr>
          <w:trHeight w:val="533"/>
        </w:trPr>
        <w:tc>
          <w:tcPr>
            <w:tcW w:w="1668" w:type="dxa"/>
            <w:vAlign w:val="center"/>
          </w:tcPr>
          <w:p w:rsidR="0099065F" w:rsidRDefault="0099065F">
            <w:pPr>
              <w:adjustRightInd w:val="0"/>
              <w:snapToGrid w:val="0"/>
              <w:spacing w:beforeLines="50" w:before="156" w:line="360" w:lineRule="auto"/>
              <w:jc w:val="left"/>
              <w:outlineLvl w:val="0"/>
              <w:rPr>
                <w:rFonts w:cs="宋体"/>
                <w:sz w:val="18"/>
                <w:szCs w:val="18"/>
              </w:rPr>
            </w:pPr>
            <w:bookmarkStart w:id="0" w:name="_Toc16057"/>
            <w:bookmarkStart w:id="1" w:name="_Toc17796"/>
            <w:r>
              <w:rPr>
                <w:rFonts w:ascii="Times New Roman" w:eastAsia="宋体" w:hAnsi="Times New Roman" w:cs="宋体"/>
                <w:sz w:val="18"/>
                <w:szCs w:val="18"/>
              </w:rPr>
              <w:t>2</w:t>
            </w:r>
            <w:r>
              <w:rPr>
                <w:rFonts w:ascii="Times New Roman" w:eastAsia="宋体" w:hAnsi="Times New Roman" w:cs="宋体" w:hint="eastAsia"/>
                <w:sz w:val="18"/>
                <w:szCs w:val="18"/>
              </w:rPr>
              <w:t>工程问题分析</w:t>
            </w:r>
            <w:bookmarkEnd w:id="0"/>
            <w:bookmarkEnd w:id="1"/>
          </w:p>
        </w:tc>
        <w:tc>
          <w:tcPr>
            <w:tcW w:w="5244" w:type="dxa"/>
            <w:vAlign w:val="center"/>
          </w:tcPr>
          <w:p w:rsidR="0099065F" w:rsidRDefault="0099065F">
            <w:pPr>
              <w:snapToGrid w:val="0"/>
              <w:jc w:val="left"/>
              <w:rPr>
                <w:rFonts w:cs="宋体"/>
                <w:sz w:val="18"/>
                <w:szCs w:val="18"/>
              </w:rPr>
            </w:pPr>
            <w:r>
              <w:rPr>
                <w:rFonts w:ascii="Times New Roman" w:eastAsia="宋体" w:hAnsi="Times New Roman" w:cs="宋体"/>
                <w:sz w:val="18"/>
                <w:szCs w:val="18"/>
              </w:rPr>
              <w:t>2</w:t>
            </w:r>
            <w:r>
              <w:rPr>
                <w:rFonts w:ascii="Times New Roman" w:eastAsia="宋体" w:hAnsi="Times New Roman" w:cs="宋体" w:hint="eastAsia"/>
                <w:sz w:val="18"/>
                <w:szCs w:val="18"/>
              </w:rPr>
              <w:t>.</w:t>
            </w:r>
            <w:r>
              <w:rPr>
                <w:rFonts w:ascii="Times New Roman" w:eastAsia="宋体" w:hAnsi="Times New Roman" w:cs="宋体"/>
                <w:sz w:val="18"/>
                <w:szCs w:val="18"/>
              </w:rPr>
              <w:t>2</w:t>
            </w:r>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能够利用多种资源开展文献检索、查询和研究分析，明确复杂软件工程项目的关键环节和核心问题，形成解决方案并进行正确表达。</w:t>
            </w:r>
          </w:p>
        </w:tc>
        <w:tc>
          <w:tcPr>
            <w:tcW w:w="567" w:type="dxa"/>
          </w:tcPr>
          <w:p w:rsidR="0099065F" w:rsidRDefault="0099065F">
            <w:pPr>
              <w:spacing w:beforeLines="50" w:before="156" w:line="360" w:lineRule="auto"/>
              <w:jc w:val="center"/>
              <w:rPr>
                <w:rFonts w:cs="宋体"/>
                <w:sz w:val="18"/>
                <w:szCs w:val="18"/>
              </w:rPr>
            </w:pPr>
          </w:p>
        </w:tc>
        <w:tc>
          <w:tcPr>
            <w:tcW w:w="567" w:type="dxa"/>
            <w:vAlign w:val="center"/>
          </w:tcPr>
          <w:p w:rsidR="0099065F" w:rsidRDefault="0099065F">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99065F" w:rsidRDefault="0099065F">
            <w:pPr>
              <w:jc w:val="center"/>
              <w:rPr>
                <w:rFonts w:cs="宋体"/>
                <w:sz w:val="18"/>
                <w:szCs w:val="18"/>
              </w:rPr>
            </w:pPr>
          </w:p>
        </w:tc>
        <w:tc>
          <w:tcPr>
            <w:tcW w:w="567" w:type="dxa"/>
            <w:vAlign w:val="center"/>
          </w:tcPr>
          <w:p w:rsidR="0099065F" w:rsidRDefault="0099065F">
            <w:pPr>
              <w:jc w:val="center"/>
              <w:rPr>
                <w:rFonts w:cs="宋体"/>
                <w:sz w:val="18"/>
                <w:szCs w:val="18"/>
              </w:rPr>
            </w:pPr>
          </w:p>
        </w:tc>
      </w:tr>
      <w:tr w:rsidR="0099065F">
        <w:trPr>
          <w:trHeight w:val="557"/>
        </w:trPr>
        <w:tc>
          <w:tcPr>
            <w:tcW w:w="1668" w:type="dxa"/>
            <w:vAlign w:val="center"/>
          </w:tcPr>
          <w:p w:rsidR="0099065F" w:rsidRDefault="0099065F">
            <w:pPr>
              <w:jc w:val="left"/>
              <w:rPr>
                <w:rFonts w:cs="宋体"/>
                <w:sz w:val="18"/>
                <w:szCs w:val="18"/>
              </w:rPr>
            </w:pPr>
            <w:r>
              <w:rPr>
                <w:rFonts w:ascii="Times New Roman" w:eastAsia="宋体" w:hAnsi="Times New Roman" w:cs="宋体"/>
                <w:sz w:val="18"/>
                <w:szCs w:val="18"/>
              </w:rPr>
              <w:t>5</w:t>
            </w:r>
            <w:r>
              <w:rPr>
                <w:rFonts w:ascii="Times New Roman" w:eastAsia="宋体" w:hAnsi="Times New Roman" w:cs="宋体" w:hint="eastAsia"/>
                <w:sz w:val="18"/>
                <w:szCs w:val="18"/>
              </w:rPr>
              <w:t>现代工具的使用</w:t>
            </w:r>
          </w:p>
        </w:tc>
        <w:tc>
          <w:tcPr>
            <w:tcW w:w="5244" w:type="dxa"/>
          </w:tcPr>
          <w:p w:rsidR="0099065F" w:rsidRDefault="0099065F">
            <w:pPr>
              <w:snapToGrid w:val="0"/>
              <w:jc w:val="left"/>
              <w:rPr>
                <w:rFonts w:cs="宋体"/>
                <w:sz w:val="18"/>
                <w:szCs w:val="18"/>
              </w:rPr>
            </w:pPr>
            <w:r>
              <w:rPr>
                <w:rFonts w:ascii="Times New Roman" w:eastAsia="宋体" w:hAnsi="Times New Roman" w:cs="宋体"/>
                <w:sz w:val="18"/>
                <w:szCs w:val="18"/>
              </w:rPr>
              <w:t>5</w:t>
            </w:r>
            <w:r>
              <w:rPr>
                <w:rFonts w:ascii="Times New Roman" w:eastAsia="宋体" w:hAnsi="Times New Roman" w:cs="宋体" w:hint="eastAsia"/>
                <w:sz w:val="18"/>
                <w:szCs w:val="18"/>
              </w:rPr>
              <w:t>.</w:t>
            </w:r>
            <w:r>
              <w:rPr>
                <w:rFonts w:ascii="Times New Roman" w:eastAsia="宋体" w:hAnsi="Times New Roman" w:cs="宋体"/>
                <w:sz w:val="18"/>
                <w:szCs w:val="18"/>
              </w:rPr>
              <w:t>3</w:t>
            </w:r>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能够结合复杂软件工程问题的背景和科学原理，理解技术、资源、工具在软件工程实践中的局限性。</w:t>
            </w:r>
          </w:p>
        </w:tc>
        <w:tc>
          <w:tcPr>
            <w:tcW w:w="567" w:type="dxa"/>
          </w:tcPr>
          <w:p w:rsidR="0099065F" w:rsidRDefault="0099065F">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99065F" w:rsidRDefault="0099065F">
            <w:pPr>
              <w:jc w:val="center"/>
              <w:rPr>
                <w:rFonts w:cs="宋体"/>
                <w:sz w:val="18"/>
                <w:szCs w:val="18"/>
              </w:rPr>
            </w:pPr>
          </w:p>
        </w:tc>
        <w:tc>
          <w:tcPr>
            <w:tcW w:w="567" w:type="dxa"/>
            <w:vAlign w:val="center"/>
          </w:tcPr>
          <w:p w:rsidR="0099065F" w:rsidRDefault="0099065F">
            <w:pPr>
              <w:jc w:val="center"/>
              <w:rPr>
                <w:rFonts w:cs="宋体"/>
                <w:sz w:val="18"/>
                <w:szCs w:val="18"/>
              </w:rPr>
            </w:pPr>
          </w:p>
        </w:tc>
        <w:tc>
          <w:tcPr>
            <w:tcW w:w="567" w:type="dxa"/>
            <w:vAlign w:val="center"/>
          </w:tcPr>
          <w:p w:rsidR="0099065F" w:rsidRDefault="0099065F">
            <w:pPr>
              <w:jc w:val="center"/>
              <w:rPr>
                <w:rFonts w:cs="宋体"/>
                <w:sz w:val="18"/>
                <w:szCs w:val="18"/>
              </w:rPr>
            </w:pPr>
          </w:p>
        </w:tc>
      </w:tr>
      <w:tr w:rsidR="0099065F">
        <w:trPr>
          <w:trHeight w:val="567"/>
        </w:trPr>
        <w:tc>
          <w:tcPr>
            <w:tcW w:w="1668" w:type="dxa"/>
            <w:vAlign w:val="center"/>
          </w:tcPr>
          <w:p w:rsidR="0099065F" w:rsidRDefault="0099065F">
            <w:pPr>
              <w:adjustRightInd w:val="0"/>
              <w:snapToGrid w:val="0"/>
              <w:spacing w:line="360" w:lineRule="auto"/>
              <w:outlineLvl w:val="0"/>
              <w:rPr>
                <w:rFonts w:hAnsi="宋体"/>
                <w:b/>
                <w:bCs/>
                <w:szCs w:val="21"/>
              </w:rPr>
            </w:pPr>
            <w:bookmarkStart w:id="2" w:name="_Toc23873"/>
            <w:bookmarkStart w:id="3" w:name="_Toc1786"/>
            <w:r>
              <w:rPr>
                <w:rFonts w:ascii="Times New Roman" w:eastAsia="宋体" w:hAnsi="Times New Roman" w:cs="宋体"/>
                <w:sz w:val="18"/>
                <w:szCs w:val="18"/>
              </w:rPr>
              <w:t>12</w:t>
            </w:r>
            <w:r>
              <w:rPr>
                <w:rFonts w:ascii="Times New Roman" w:eastAsia="宋体" w:hAnsi="Times New Roman" w:cs="宋体" w:hint="eastAsia"/>
                <w:sz w:val="18"/>
                <w:szCs w:val="18"/>
              </w:rPr>
              <w:t>终身学习</w:t>
            </w:r>
            <w:bookmarkEnd w:id="2"/>
            <w:bookmarkEnd w:id="3"/>
          </w:p>
        </w:tc>
        <w:tc>
          <w:tcPr>
            <w:tcW w:w="5244" w:type="dxa"/>
          </w:tcPr>
          <w:p w:rsidR="0099065F" w:rsidRDefault="0099065F">
            <w:pPr>
              <w:snapToGrid w:val="0"/>
              <w:jc w:val="left"/>
              <w:rPr>
                <w:rFonts w:cs="宋体"/>
                <w:sz w:val="18"/>
                <w:szCs w:val="18"/>
              </w:rPr>
            </w:pPr>
            <w:r>
              <w:rPr>
                <w:rFonts w:ascii="Times New Roman" w:eastAsia="宋体" w:hAnsi="Times New Roman" w:cs="Times New Roman"/>
                <w:sz w:val="18"/>
                <w:szCs w:val="18"/>
              </w:rPr>
              <w:t>12.1</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能认识到软件工程技术发展的快速性及应用领域的多样性和必要性，具有自主学习和终身学习的意识。</w:t>
            </w:r>
          </w:p>
        </w:tc>
        <w:tc>
          <w:tcPr>
            <w:tcW w:w="567" w:type="dxa"/>
          </w:tcPr>
          <w:p w:rsidR="0099065F" w:rsidRDefault="0099065F">
            <w:pPr>
              <w:spacing w:beforeLines="100" w:before="312"/>
              <w:jc w:val="center"/>
              <w:rPr>
                <w:rFonts w:cs="宋体"/>
                <w:sz w:val="18"/>
                <w:szCs w:val="18"/>
              </w:rPr>
            </w:pPr>
          </w:p>
        </w:tc>
        <w:tc>
          <w:tcPr>
            <w:tcW w:w="567" w:type="dxa"/>
            <w:vAlign w:val="center"/>
          </w:tcPr>
          <w:p w:rsidR="0099065F" w:rsidRDefault="0099065F">
            <w:pPr>
              <w:jc w:val="center"/>
              <w:rPr>
                <w:rFonts w:cs="宋体"/>
                <w:sz w:val="18"/>
                <w:szCs w:val="18"/>
              </w:rPr>
            </w:pPr>
          </w:p>
        </w:tc>
        <w:tc>
          <w:tcPr>
            <w:tcW w:w="567" w:type="dxa"/>
            <w:vAlign w:val="center"/>
          </w:tcPr>
          <w:p w:rsidR="0099065F" w:rsidRDefault="0099065F">
            <w:pPr>
              <w:jc w:val="center"/>
              <w:rPr>
                <w:rFonts w:cs="宋体"/>
                <w:sz w:val="18"/>
                <w:szCs w:val="18"/>
              </w:rPr>
            </w:pPr>
            <w:r>
              <w:rPr>
                <w:rFonts w:ascii="Times New Roman" w:eastAsia="宋体" w:hAnsi="Times New Roman" w:cs="Times New Roman" w:hint="eastAsia"/>
                <w:sz w:val="18"/>
                <w:szCs w:val="18"/>
              </w:rPr>
              <w:t>H</w:t>
            </w:r>
          </w:p>
        </w:tc>
        <w:tc>
          <w:tcPr>
            <w:tcW w:w="567" w:type="dxa"/>
            <w:vAlign w:val="center"/>
          </w:tcPr>
          <w:p w:rsidR="0099065F" w:rsidRDefault="0099065F">
            <w:pPr>
              <w:jc w:val="center"/>
              <w:rPr>
                <w:rFonts w:cs="宋体"/>
                <w:sz w:val="18"/>
                <w:szCs w:val="18"/>
              </w:rPr>
            </w:pPr>
          </w:p>
        </w:tc>
      </w:tr>
    </w:tbl>
    <w:p w:rsidR="0099065F" w:rsidRDefault="0099065F">
      <w:pPr>
        <w:spacing w:line="360" w:lineRule="exact"/>
        <w:rPr>
          <w:color w:val="000000"/>
          <w:sz w:val="18"/>
          <w:szCs w:val="18"/>
        </w:rPr>
      </w:pPr>
      <w:r>
        <w:rPr>
          <w:rFonts w:ascii="Times New Roman" w:eastAsia="宋体" w:hAnsi="Times New Roman" w:cs="Times New Roman" w:hint="eastAsia"/>
          <w:sz w:val="18"/>
          <w:szCs w:val="18"/>
        </w:rPr>
        <w:t>注：分别用“</w:t>
      </w:r>
      <w:r>
        <w:rPr>
          <w:rFonts w:ascii="Times New Roman" w:eastAsia="宋体" w:hAnsi="Times New Roman" w:cs="Times New Roman" w:hint="eastAsia"/>
          <w:sz w:val="18"/>
          <w:szCs w:val="18"/>
        </w:rPr>
        <w:t>H</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M</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L</w:t>
      </w:r>
      <w:r>
        <w:rPr>
          <w:rFonts w:ascii="Times New Roman" w:eastAsia="宋体" w:hAnsi="Times New Roman" w:cs="Times New Roman" w:hint="eastAsia"/>
          <w:sz w:val="18"/>
          <w:szCs w:val="18"/>
        </w:rPr>
        <w:t>”对应表示“高、中、低”支撑。</w:t>
      </w:r>
    </w:p>
    <w:p w:rsidR="0099065F" w:rsidRDefault="0099065F">
      <w:pPr>
        <w:spacing w:beforeLines="50" w:before="156" w:afterLines="50" w:after="156" w:line="360" w:lineRule="exact"/>
        <w:rPr>
          <w:rFonts w:ascii="宋体" w:hAnsi="宋体"/>
          <w:b/>
          <w:color w:val="000000"/>
          <w:sz w:val="24"/>
        </w:rPr>
      </w:pPr>
      <w:r>
        <w:rPr>
          <w:rFonts w:ascii="宋体" w:eastAsia="宋体" w:hAnsi="宋体" w:cs="Times New Roman" w:hint="eastAsia"/>
          <w:b/>
          <w:color w:val="000000"/>
          <w:sz w:val="24"/>
          <w:szCs w:val="24"/>
        </w:rPr>
        <w:t>五、教学内容及实施手段</w:t>
      </w:r>
    </w:p>
    <w:p w:rsidR="0099065F" w:rsidRDefault="0099065F">
      <w:pPr>
        <w:spacing w:line="360" w:lineRule="exact"/>
        <w:jc w:val="center"/>
        <w:rPr>
          <w:rFonts w:ascii="宋体" w:hAnsi="宋体"/>
          <w:b/>
          <w:bCs/>
          <w:color w:val="000000"/>
          <w:sz w:val="18"/>
          <w:szCs w:val="18"/>
        </w:rPr>
      </w:pPr>
      <w:r>
        <w:rPr>
          <w:rFonts w:ascii="宋体" w:eastAsia="宋体" w:hAnsi="宋体" w:cs="Times New Roman" w:hint="eastAsia"/>
          <w:b/>
          <w:bCs/>
          <w:color w:val="000000"/>
          <w:sz w:val="18"/>
          <w:szCs w:val="18"/>
        </w:rPr>
        <w:t>表</w:t>
      </w:r>
      <w:r>
        <w:rPr>
          <w:rFonts w:ascii="Times New Roman" w:eastAsia="宋体" w:hAnsi="Times New Roman" w:cs="Times New Roman" w:hint="eastAsia"/>
          <w:b/>
          <w:bCs/>
          <w:color w:val="000000"/>
          <w:sz w:val="18"/>
          <w:szCs w:val="18"/>
        </w:rPr>
        <w:t>5</w:t>
      </w:r>
      <w:r>
        <w:rPr>
          <w:rFonts w:ascii="宋体" w:eastAsia="宋体" w:hAnsi="宋体" w:cs="Times New Roman" w:hint="eastAsia"/>
          <w:b/>
          <w:bCs/>
          <w:color w:val="000000"/>
          <w:sz w:val="18"/>
          <w:szCs w:val="18"/>
        </w:rPr>
        <w:t>-</w:t>
      </w:r>
      <w:r>
        <w:rPr>
          <w:rFonts w:ascii="Times New Roman" w:eastAsia="宋体" w:hAnsi="Times New Roman" w:cs="Times New Roman" w:hint="eastAsia"/>
          <w:b/>
          <w:bCs/>
          <w:color w:val="000000"/>
          <w:sz w:val="18"/>
          <w:szCs w:val="18"/>
        </w:rPr>
        <w:t>1</w:t>
      </w:r>
      <w:r>
        <w:rPr>
          <w:rFonts w:ascii="宋体" w:eastAsia="宋体" w:hAnsi="宋体" w:cs="Times New Roman" w:hint="eastAsia"/>
          <w:b/>
          <w:bCs/>
          <w:color w:val="000000"/>
          <w:sz w:val="18"/>
          <w:szCs w:val="18"/>
        </w:rPr>
        <w:t>教学内容与进度要求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709"/>
        <w:gridCol w:w="2410"/>
        <w:gridCol w:w="1276"/>
        <w:gridCol w:w="708"/>
        <w:gridCol w:w="426"/>
      </w:tblGrid>
      <w:tr w:rsidR="0099065F">
        <w:trPr>
          <w:trHeight w:val="284"/>
        </w:trPr>
        <w:tc>
          <w:tcPr>
            <w:tcW w:w="1134" w:type="dxa"/>
            <w:vAlign w:val="center"/>
          </w:tcPr>
          <w:p w:rsidR="0099065F" w:rsidRDefault="0099065F">
            <w:pPr>
              <w:adjustRightInd w:val="0"/>
              <w:snapToGrid w:val="0"/>
              <w:rPr>
                <w:rFonts w:ascii="宋体" w:hAnsi="宋体"/>
                <w:b/>
                <w:bCs/>
                <w:sz w:val="18"/>
                <w:szCs w:val="18"/>
              </w:rPr>
            </w:pPr>
            <w:r>
              <w:rPr>
                <w:rFonts w:ascii="宋体" w:eastAsia="宋体" w:hAnsi="宋体" w:cs="Times New Roman"/>
                <w:b/>
                <w:bCs/>
                <w:sz w:val="18"/>
                <w:szCs w:val="18"/>
              </w:rPr>
              <w:t>章</w:t>
            </w:r>
            <w:r>
              <w:rPr>
                <w:rFonts w:ascii="宋体" w:eastAsia="宋体" w:hAnsi="宋体" w:cs="Times New Roman" w:hint="eastAsia"/>
                <w:b/>
                <w:bCs/>
                <w:sz w:val="18"/>
                <w:szCs w:val="18"/>
              </w:rPr>
              <w:t>号</w:t>
            </w:r>
          </w:p>
        </w:tc>
        <w:tc>
          <w:tcPr>
            <w:tcW w:w="2126" w:type="dxa"/>
            <w:vAlign w:val="center"/>
          </w:tcPr>
          <w:p w:rsidR="0099065F" w:rsidRDefault="0099065F">
            <w:pPr>
              <w:adjustRightInd w:val="0"/>
              <w:snapToGrid w:val="0"/>
              <w:rPr>
                <w:rFonts w:ascii="宋体" w:hAnsi="宋体"/>
                <w:b/>
                <w:bCs/>
                <w:sz w:val="18"/>
                <w:szCs w:val="18"/>
              </w:rPr>
            </w:pPr>
            <w:r>
              <w:rPr>
                <w:rFonts w:ascii="宋体" w:eastAsia="宋体" w:hAnsi="宋体" w:cs="Times New Roman" w:hint="eastAsia"/>
                <w:b/>
                <w:sz w:val="18"/>
                <w:szCs w:val="18"/>
              </w:rPr>
              <w:t>小节内容</w:t>
            </w:r>
          </w:p>
        </w:tc>
        <w:tc>
          <w:tcPr>
            <w:tcW w:w="709" w:type="dxa"/>
            <w:vAlign w:val="center"/>
          </w:tcPr>
          <w:p w:rsidR="0099065F" w:rsidRDefault="0099065F">
            <w:pPr>
              <w:adjustRightInd w:val="0"/>
              <w:snapToGrid w:val="0"/>
              <w:rPr>
                <w:rFonts w:ascii="宋体" w:hAnsi="宋体"/>
                <w:b/>
                <w:bCs/>
                <w:sz w:val="18"/>
                <w:szCs w:val="18"/>
              </w:rPr>
            </w:pPr>
            <w:r>
              <w:rPr>
                <w:rFonts w:ascii="宋体" w:eastAsia="宋体" w:hAnsi="宋体" w:cs="Times New Roman"/>
                <w:b/>
                <w:sz w:val="18"/>
                <w:szCs w:val="18"/>
              </w:rPr>
              <w:t>要求</w:t>
            </w:r>
          </w:p>
        </w:tc>
        <w:tc>
          <w:tcPr>
            <w:tcW w:w="2410" w:type="dxa"/>
            <w:vAlign w:val="center"/>
          </w:tcPr>
          <w:p w:rsidR="0099065F" w:rsidRDefault="0099065F">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具体</w:t>
            </w:r>
            <w:r>
              <w:rPr>
                <w:rFonts w:ascii="宋体" w:eastAsia="宋体" w:hAnsi="宋体" w:cs="Times New Roman"/>
                <w:b/>
                <w:bCs/>
                <w:kern w:val="0"/>
                <w:sz w:val="18"/>
                <w:szCs w:val="18"/>
              </w:rPr>
              <w:t>要求</w:t>
            </w:r>
          </w:p>
        </w:tc>
        <w:tc>
          <w:tcPr>
            <w:tcW w:w="1276" w:type="dxa"/>
            <w:vAlign w:val="center"/>
          </w:tcPr>
          <w:p w:rsidR="0099065F" w:rsidRDefault="0099065F">
            <w:pPr>
              <w:keepNext/>
              <w:keepLines/>
              <w:adjustRightInd w:val="0"/>
              <w:snapToGrid w:val="0"/>
              <w:rPr>
                <w:rFonts w:ascii="宋体" w:hAnsi="宋体"/>
                <w:b/>
                <w:bCs/>
                <w:kern w:val="0"/>
                <w:sz w:val="18"/>
                <w:szCs w:val="18"/>
              </w:rPr>
            </w:pPr>
            <w:r>
              <w:rPr>
                <w:rFonts w:ascii="宋体" w:eastAsia="宋体" w:hAnsi="宋体" w:cs="Times New Roman" w:hint="eastAsia"/>
                <w:b/>
                <w:bCs/>
                <w:kern w:val="0"/>
                <w:sz w:val="18"/>
                <w:szCs w:val="18"/>
              </w:rPr>
              <w:t>学生成果</w:t>
            </w:r>
          </w:p>
        </w:tc>
        <w:tc>
          <w:tcPr>
            <w:tcW w:w="708" w:type="dxa"/>
            <w:vAlign w:val="center"/>
          </w:tcPr>
          <w:p w:rsidR="0099065F" w:rsidRDefault="0099065F">
            <w:pPr>
              <w:adjustRightInd w:val="0"/>
              <w:snapToGrid w:val="0"/>
              <w:rPr>
                <w:rFonts w:ascii="宋体" w:hAnsi="宋体"/>
                <w:b/>
                <w:sz w:val="18"/>
                <w:szCs w:val="18"/>
              </w:rPr>
            </w:pPr>
            <w:r>
              <w:rPr>
                <w:rFonts w:ascii="宋体" w:eastAsia="宋体" w:hAnsi="宋体" w:cs="Times New Roman" w:hint="eastAsia"/>
                <w:b/>
                <w:bCs/>
                <w:kern w:val="0"/>
                <w:sz w:val="18"/>
                <w:szCs w:val="18"/>
              </w:rPr>
              <w:t>课程目标</w:t>
            </w:r>
          </w:p>
        </w:tc>
        <w:tc>
          <w:tcPr>
            <w:tcW w:w="426" w:type="dxa"/>
            <w:vAlign w:val="center"/>
          </w:tcPr>
          <w:p w:rsidR="0099065F" w:rsidRDefault="0099065F">
            <w:pPr>
              <w:adjustRightInd w:val="0"/>
              <w:snapToGrid w:val="0"/>
              <w:rPr>
                <w:rFonts w:ascii="宋体" w:hAnsi="宋体"/>
                <w:b/>
                <w:bCs/>
                <w:sz w:val="18"/>
                <w:szCs w:val="18"/>
              </w:rPr>
            </w:pPr>
            <w:r>
              <w:rPr>
                <w:rFonts w:ascii="宋体" w:eastAsia="宋体" w:hAnsi="宋体" w:cs="Times New Roman"/>
                <w:b/>
                <w:sz w:val="18"/>
                <w:szCs w:val="18"/>
              </w:rPr>
              <w:t>学时</w:t>
            </w:r>
          </w:p>
        </w:tc>
      </w:tr>
      <w:tr w:rsidR="0099065F">
        <w:trPr>
          <w:trHeight w:val="284"/>
        </w:trPr>
        <w:tc>
          <w:tcPr>
            <w:tcW w:w="1134" w:type="dxa"/>
            <w:vMerge w:val="restart"/>
            <w:vAlign w:val="center"/>
          </w:tcPr>
          <w:p w:rsidR="0099065F" w:rsidRDefault="0099065F">
            <w:pPr>
              <w:widowControl/>
              <w:snapToGrid w:val="0"/>
              <w:rPr>
                <w:rFonts w:ascii="宋体" w:hAnsi="宋体"/>
                <w:sz w:val="18"/>
                <w:szCs w:val="18"/>
              </w:rPr>
            </w:pPr>
            <w:r>
              <w:rPr>
                <w:rFonts w:ascii="宋体" w:eastAsia="宋体" w:hAnsi="宋体" w:cs="Times New Roman"/>
                <w:sz w:val="18"/>
                <w:szCs w:val="18"/>
              </w:rPr>
              <w:t>一、</w:t>
            </w:r>
            <w:r>
              <w:rPr>
                <w:rFonts w:ascii="宋体" w:eastAsia="宋体" w:hAnsi="宋体" w:cs="Times New Roman" w:hint="eastAsia"/>
                <w:sz w:val="18"/>
                <w:szCs w:val="18"/>
              </w:rPr>
              <w:t>操作系统基础</w:t>
            </w:r>
          </w:p>
        </w:tc>
        <w:tc>
          <w:tcPr>
            <w:tcW w:w="2126" w:type="dxa"/>
            <w:vMerge w:val="restart"/>
            <w:vAlign w:val="center"/>
          </w:tcPr>
          <w:p w:rsidR="0099065F" w:rsidRDefault="0099065F">
            <w:pPr>
              <w:widowControl/>
              <w:snapToGrid w:val="0"/>
              <w:rPr>
                <w:rFonts w:ascii="宋体" w:hAnsi="宋体"/>
                <w:sz w:val="18"/>
                <w:szCs w:val="18"/>
              </w:rPr>
            </w:pPr>
            <w:r>
              <w:rPr>
                <w:rFonts w:ascii="宋体" w:eastAsia="宋体" w:hAnsi="宋体" w:cs="Times New Roman"/>
                <w:sz w:val="18"/>
                <w:szCs w:val="18"/>
              </w:rPr>
              <w:t>(</w:t>
            </w:r>
            <w:r>
              <w:rPr>
                <w:rFonts w:ascii="Times New Roman" w:eastAsia="宋体" w:hAnsi="Times New Roman" w:cs="Times New Roman"/>
                <w:sz w:val="18"/>
                <w:szCs w:val="18"/>
              </w:rPr>
              <w:t>1</w:t>
            </w:r>
            <w:r>
              <w:rPr>
                <w:rFonts w:ascii="宋体" w:eastAsia="宋体" w:hAnsi="宋体" w:cs="Times New Roman"/>
                <w:sz w:val="18"/>
                <w:szCs w:val="18"/>
              </w:rPr>
              <w:t>)</w:t>
            </w:r>
            <w:r>
              <w:rPr>
                <w:rFonts w:ascii="宋体" w:eastAsia="宋体" w:hAnsi="宋体" w:cs="Times New Roman" w:hint="eastAsia"/>
                <w:sz w:val="18"/>
                <w:szCs w:val="18"/>
              </w:rPr>
              <w:t>操作系统简介和主流操作系统的发展</w:t>
            </w:r>
          </w:p>
        </w:tc>
        <w:tc>
          <w:tcPr>
            <w:tcW w:w="709" w:type="dxa"/>
            <w:vMerge w:val="restart"/>
            <w:vAlign w:val="center"/>
          </w:tcPr>
          <w:p w:rsidR="0099065F" w:rsidRDefault="0099065F">
            <w:pPr>
              <w:widowControl/>
              <w:snapToGrid w:val="0"/>
              <w:rPr>
                <w:rFonts w:ascii="宋体" w:hAnsi="宋体"/>
                <w:sz w:val="18"/>
                <w:szCs w:val="18"/>
              </w:rPr>
            </w:pPr>
            <w:r>
              <w:rPr>
                <w:rFonts w:ascii="宋体" w:eastAsia="宋体" w:hAnsi="宋体" w:cs="Times New Roman"/>
                <w:sz w:val="18"/>
                <w:szCs w:val="18"/>
              </w:rPr>
              <w:t>认知</w:t>
            </w: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操作系统的主要功能</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能描述主流操作系统的类别和应用</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widowControl/>
              <w:snapToGrid w:val="0"/>
              <w:rPr>
                <w:rFonts w:ascii="宋体" w:hAnsi="宋体"/>
                <w:sz w:val="18"/>
                <w:szCs w:val="18"/>
              </w:rPr>
            </w:pPr>
          </w:p>
        </w:tc>
        <w:tc>
          <w:tcPr>
            <w:tcW w:w="2126" w:type="dxa"/>
            <w:vMerge/>
            <w:vAlign w:val="center"/>
          </w:tcPr>
          <w:p w:rsidR="0099065F" w:rsidRDefault="0099065F">
            <w:pPr>
              <w:widowControl/>
              <w:snapToGrid w:val="0"/>
              <w:rPr>
                <w:rFonts w:ascii="宋体" w:hAnsi="宋体"/>
                <w:sz w:val="18"/>
                <w:szCs w:val="18"/>
              </w:rPr>
            </w:pPr>
          </w:p>
        </w:tc>
        <w:tc>
          <w:tcPr>
            <w:tcW w:w="709" w:type="dxa"/>
            <w:vMerge/>
            <w:vAlign w:val="center"/>
          </w:tcPr>
          <w:p w:rsidR="0099065F" w:rsidRDefault="0099065F">
            <w:pPr>
              <w:widowControl/>
              <w:snapToGrid w:val="0"/>
              <w:rPr>
                <w:rFonts w:ascii="宋体" w:hAnsi="宋体"/>
                <w:sz w:val="18"/>
                <w:szCs w:val="18"/>
              </w:rPr>
            </w:pP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主流操作系统的类别</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widowControl/>
              <w:snapToGrid w:val="0"/>
              <w:rPr>
                <w:rFonts w:ascii="宋体" w:hAnsi="宋体"/>
                <w:sz w:val="18"/>
                <w:szCs w:val="18"/>
              </w:rPr>
            </w:pPr>
          </w:p>
        </w:tc>
        <w:tc>
          <w:tcPr>
            <w:tcW w:w="2126" w:type="dxa"/>
            <w:vMerge/>
            <w:vAlign w:val="center"/>
          </w:tcPr>
          <w:p w:rsidR="0099065F" w:rsidRDefault="0099065F">
            <w:pPr>
              <w:widowControl/>
              <w:snapToGrid w:val="0"/>
              <w:rPr>
                <w:rFonts w:ascii="宋体" w:hAnsi="宋体"/>
                <w:sz w:val="18"/>
                <w:szCs w:val="18"/>
              </w:rPr>
            </w:pPr>
          </w:p>
        </w:tc>
        <w:tc>
          <w:tcPr>
            <w:tcW w:w="709" w:type="dxa"/>
            <w:vMerge/>
            <w:vAlign w:val="center"/>
          </w:tcPr>
          <w:p w:rsidR="0099065F" w:rsidRDefault="0099065F">
            <w:pPr>
              <w:widowControl/>
              <w:snapToGrid w:val="0"/>
              <w:rPr>
                <w:rFonts w:ascii="宋体" w:hAnsi="宋体"/>
                <w:sz w:val="18"/>
                <w:szCs w:val="18"/>
              </w:rPr>
            </w:pP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主流操作系统的发展和演进</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widowControl/>
              <w:snapToGrid w:val="0"/>
              <w:rPr>
                <w:rFonts w:ascii="宋体" w:hAnsi="宋体"/>
                <w:sz w:val="18"/>
                <w:szCs w:val="18"/>
              </w:rPr>
            </w:pPr>
          </w:p>
        </w:tc>
        <w:tc>
          <w:tcPr>
            <w:tcW w:w="2126" w:type="dxa"/>
            <w:vMerge w:val="restart"/>
            <w:vAlign w:val="center"/>
          </w:tcPr>
          <w:p w:rsidR="0099065F" w:rsidRDefault="0099065F" w:rsidP="0099065F">
            <w:pPr>
              <w:widowControl/>
              <w:numPr>
                <w:ilvl w:val="0"/>
                <w:numId w:val="1"/>
              </w:numPr>
              <w:snapToGrid w:val="0"/>
              <w:rPr>
                <w:rFonts w:ascii="宋体" w:hAnsi="宋体"/>
                <w:sz w:val="18"/>
                <w:szCs w:val="18"/>
              </w:rPr>
            </w:pPr>
            <w:r>
              <w:rPr>
                <w:rFonts w:ascii="宋体" w:eastAsia="宋体" w:hAnsi="宋体" w:cs="Times New Roman" w:hint="eastAsia"/>
                <w:sz w:val="18"/>
                <w:szCs w:val="18"/>
              </w:rPr>
              <w:t>Linux操作系统简介和安装</w:t>
            </w:r>
          </w:p>
        </w:tc>
        <w:tc>
          <w:tcPr>
            <w:tcW w:w="709" w:type="dxa"/>
            <w:vMerge w:val="restart"/>
            <w:vAlign w:val="center"/>
          </w:tcPr>
          <w:p w:rsidR="0099065F" w:rsidRDefault="0099065F">
            <w:pPr>
              <w:widowControl/>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Linux操作系统的发展</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能多种方式安装Linux操作系统</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widowControl/>
              <w:snapToGrid w:val="0"/>
              <w:rPr>
                <w:rFonts w:ascii="宋体" w:hAnsi="宋体"/>
                <w:sz w:val="18"/>
                <w:szCs w:val="18"/>
              </w:rPr>
            </w:pPr>
          </w:p>
        </w:tc>
        <w:tc>
          <w:tcPr>
            <w:tcW w:w="2126" w:type="dxa"/>
            <w:vMerge/>
            <w:vAlign w:val="center"/>
          </w:tcPr>
          <w:p w:rsidR="0099065F" w:rsidRDefault="0099065F">
            <w:pPr>
              <w:widowControl/>
              <w:snapToGrid w:val="0"/>
              <w:rPr>
                <w:rFonts w:ascii="宋体" w:hAnsi="宋体"/>
                <w:sz w:val="18"/>
                <w:szCs w:val="18"/>
              </w:rPr>
            </w:pPr>
          </w:p>
        </w:tc>
        <w:tc>
          <w:tcPr>
            <w:tcW w:w="709" w:type="dxa"/>
            <w:vMerge/>
            <w:vAlign w:val="center"/>
          </w:tcPr>
          <w:p w:rsidR="0099065F" w:rsidRDefault="0099065F">
            <w:pPr>
              <w:widowControl/>
              <w:snapToGrid w:val="0"/>
              <w:rPr>
                <w:rFonts w:ascii="宋体" w:hAnsi="宋体"/>
                <w:sz w:val="18"/>
                <w:szCs w:val="18"/>
              </w:rPr>
            </w:pP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Linux系统的版本</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widowControl/>
              <w:snapToGrid w:val="0"/>
              <w:rPr>
                <w:rFonts w:ascii="宋体" w:hAnsi="宋体"/>
                <w:sz w:val="18"/>
                <w:szCs w:val="18"/>
              </w:rPr>
            </w:pPr>
          </w:p>
        </w:tc>
        <w:tc>
          <w:tcPr>
            <w:tcW w:w="2126" w:type="dxa"/>
            <w:vMerge/>
            <w:vAlign w:val="center"/>
          </w:tcPr>
          <w:p w:rsidR="0099065F" w:rsidRDefault="0099065F">
            <w:pPr>
              <w:widowControl/>
              <w:snapToGrid w:val="0"/>
              <w:rPr>
                <w:rFonts w:ascii="宋体" w:hAnsi="宋体"/>
                <w:sz w:val="18"/>
                <w:szCs w:val="18"/>
              </w:rPr>
            </w:pPr>
          </w:p>
        </w:tc>
        <w:tc>
          <w:tcPr>
            <w:tcW w:w="709" w:type="dxa"/>
            <w:vMerge/>
            <w:vAlign w:val="center"/>
          </w:tcPr>
          <w:p w:rsidR="0099065F" w:rsidRDefault="0099065F">
            <w:pPr>
              <w:widowControl/>
              <w:snapToGrid w:val="0"/>
              <w:rPr>
                <w:rFonts w:ascii="宋体" w:hAnsi="宋体"/>
                <w:sz w:val="18"/>
                <w:szCs w:val="18"/>
              </w:rPr>
            </w:pP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Linux系统的安装方式</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sz w:val="18"/>
                <w:szCs w:val="18"/>
              </w:rPr>
              <w:t>二、</w:t>
            </w:r>
            <w:r>
              <w:rPr>
                <w:rFonts w:ascii="宋体" w:eastAsia="宋体" w:hAnsi="宋体" w:cs="Times New Roman" w:hint="eastAsia"/>
                <w:sz w:val="18"/>
                <w:szCs w:val="18"/>
              </w:rPr>
              <w:t>Linux命令行和文件管理</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)Linux命令行原理和使用</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图文接口切换</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命令行模式工作和自主学习新命令</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327"/>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命令行基本原理</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常用命令和帮助命令</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306"/>
        </w:trPr>
        <w:tc>
          <w:tcPr>
            <w:tcW w:w="1134" w:type="dxa"/>
            <w:vMerge/>
            <w:vAlign w:val="center"/>
          </w:tcPr>
          <w:p w:rsidR="0099065F" w:rsidRDefault="0099065F">
            <w:pPr>
              <w:snapToGrid w:val="0"/>
              <w:rPr>
                <w:rFonts w:ascii="宋体" w:hAnsi="宋体"/>
                <w:sz w:val="18"/>
                <w:szCs w:val="18"/>
              </w:rPr>
            </w:pP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)文件和目录管理</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Linux文件系统基本原理</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Linux系统下管理目录和文件</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306"/>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目录和文件操作常用命令</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sz w:val="18"/>
                <w:szCs w:val="18"/>
              </w:rPr>
            </w:pPr>
          </w:p>
        </w:tc>
        <w:tc>
          <w:tcPr>
            <w:tcW w:w="426" w:type="dxa"/>
            <w:vMerge/>
            <w:vAlign w:val="center"/>
          </w:tcPr>
          <w:p w:rsidR="0099065F" w:rsidRDefault="0099065F">
            <w:pPr>
              <w:spacing w:line="288" w:lineRule="auto"/>
              <w:rPr>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Align w:val="center"/>
          </w:tcPr>
          <w:p w:rsidR="0099065F" w:rsidRDefault="0099065F" w:rsidP="0099065F">
            <w:pPr>
              <w:numPr>
                <w:ilvl w:val="0"/>
                <w:numId w:val="1"/>
              </w:numPr>
              <w:snapToGrid w:val="0"/>
              <w:rPr>
                <w:rFonts w:ascii="宋体" w:hAnsi="宋体"/>
                <w:sz w:val="18"/>
                <w:szCs w:val="18"/>
              </w:rPr>
            </w:pPr>
            <w:r>
              <w:rPr>
                <w:rFonts w:ascii="宋体" w:eastAsia="宋体" w:hAnsi="宋体" w:cs="Times New Roman" w:hint="eastAsia"/>
                <w:sz w:val="18"/>
                <w:szCs w:val="18"/>
              </w:rPr>
              <w:t>正则表达式、重定向和管道</w:t>
            </w:r>
          </w:p>
        </w:tc>
        <w:tc>
          <w:tcPr>
            <w:tcW w:w="709"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widowControl/>
              <w:adjustRightInd w:val="0"/>
              <w:snapToGrid w:val="0"/>
              <w:rPr>
                <w:rFonts w:ascii="宋体" w:hAnsi="宋体"/>
                <w:sz w:val="18"/>
                <w:szCs w:val="18"/>
              </w:rPr>
            </w:pPr>
            <w:r>
              <w:rPr>
                <w:rFonts w:ascii="宋体" w:eastAsia="宋体" w:hAnsi="宋体" w:cs="Times New Roman" w:hint="eastAsia"/>
                <w:sz w:val="18"/>
                <w:szCs w:val="18"/>
              </w:rPr>
              <w:t>正则表达式、重定向和管道的用法</w:t>
            </w:r>
          </w:p>
        </w:tc>
        <w:tc>
          <w:tcPr>
            <w:tcW w:w="1276"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利用重定向、管道、正则表达式提升工作效率</w:t>
            </w:r>
          </w:p>
        </w:tc>
        <w:tc>
          <w:tcPr>
            <w:tcW w:w="708" w:type="dxa"/>
            <w:vAlign w:val="center"/>
          </w:tcPr>
          <w:p w:rsidR="0099065F" w:rsidRDefault="0099065F">
            <w:pPr>
              <w:spacing w:line="288" w:lineRule="auto"/>
              <w:rPr>
                <w:rFonts w:ascii="宋体" w:hAnsi="宋体"/>
                <w:sz w:val="18"/>
                <w:szCs w:val="18"/>
              </w:rPr>
            </w:pPr>
            <w:r>
              <w:rPr>
                <w:rFonts w:ascii="宋体" w:eastAsia="宋体" w:hAnsi="宋体" w:cs="Times New Roman" w:hint="eastAsia"/>
                <w:sz w:val="18"/>
                <w:szCs w:val="18"/>
              </w:rPr>
              <w:t>2</w:t>
            </w:r>
          </w:p>
        </w:tc>
        <w:tc>
          <w:tcPr>
            <w:tcW w:w="426" w:type="dxa"/>
            <w:vAlign w:val="center"/>
          </w:tcPr>
          <w:p w:rsidR="0099065F" w:rsidRDefault="0099065F">
            <w:pPr>
              <w:spacing w:line="288" w:lineRule="auto"/>
              <w:rPr>
                <w:rFonts w:ascii="宋体" w:hAnsi="宋体"/>
                <w:sz w:val="18"/>
                <w:szCs w:val="18"/>
              </w:rPr>
            </w:pPr>
            <w:r>
              <w:rPr>
                <w:rFonts w:ascii="宋体" w:eastAsia="宋体" w:hAnsi="宋体" w:cs="Times New Roman" w:hint="eastAsia"/>
                <w:sz w:val="18"/>
                <w:szCs w:val="18"/>
              </w:rPr>
              <w:t>2</w:t>
            </w: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三、权限和用户管理</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)文件权限及管理</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文件权限类别</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管理文件系统权限</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文件权限管理</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)用户和用户组管理</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用户和用户组类别</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管理系统用户和用户组</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用户和用户组管理</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权限让渡</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四、Vi编辑器</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Vi编辑器使用</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Linux下编辑器简介</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利用编辑器编辑、保存文本文件</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1</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sz w:val="18"/>
                <w:szCs w:val="18"/>
              </w:rPr>
              <w:t>V</w:t>
            </w:r>
            <w:r>
              <w:rPr>
                <w:rFonts w:ascii="宋体" w:eastAsia="宋体" w:hAnsi="宋体" w:cs="Times New Roman" w:hint="eastAsia"/>
                <w:sz w:val="18"/>
                <w:szCs w:val="18"/>
              </w:rPr>
              <w:t>i编辑器工作模式</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V</w:t>
            </w:r>
            <w:r>
              <w:rPr>
                <w:rFonts w:ascii="宋体" w:eastAsia="宋体" w:hAnsi="宋体" w:cs="Times New Roman"/>
                <w:sz w:val="18"/>
                <w:szCs w:val="18"/>
              </w:rPr>
              <w:t>i</w:t>
            </w:r>
            <w:r>
              <w:rPr>
                <w:rFonts w:ascii="宋体" w:eastAsia="宋体" w:hAnsi="宋体" w:cs="Times New Roman" w:hint="eastAsia"/>
                <w:sz w:val="18"/>
                <w:szCs w:val="18"/>
              </w:rPr>
              <w:t>编辑器常用命令</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五、日常维护</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软件安装、进程管理等</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系统信息查看、软件安装</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对系统进行配置和维护</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文件查找、压缩</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进程管理</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六、shell脚本编程</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)shell简介和交互</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sz w:val="18"/>
                <w:szCs w:val="18"/>
              </w:rPr>
              <w:t>S</w:t>
            </w:r>
            <w:r>
              <w:rPr>
                <w:rFonts w:ascii="宋体" w:eastAsia="宋体" w:hAnsi="宋体" w:cs="Times New Roman" w:hint="eastAsia"/>
                <w:sz w:val="18"/>
                <w:szCs w:val="18"/>
              </w:rPr>
              <w:t>hell简介和主要特点</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利用脚本进行系统交互</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sz w:val="18"/>
                <w:szCs w:val="18"/>
              </w:rPr>
              <w:t>S</w:t>
            </w:r>
            <w:r>
              <w:rPr>
                <w:rFonts w:ascii="宋体" w:eastAsia="宋体" w:hAnsi="宋体" w:cs="Times New Roman" w:hint="eastAsia"/>
                <w:sz w:val="18"/>
                <w:szCs w:val="18"/>
              </w:rPr>
              <w:t>hell变量和shell交互</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34"/>
        </w:trPr>
        <w:tc>
          <w:tcPr>
            <w:tcW w:w="1134" w:type="dxa"/>
            <w:vMerge/>
            <w:vAlign w:val="center"/>
          </w:tcPr>
          <w:p w:rsidR="0099065F" w:rsidRDefault="0099065F">
            <w:pPr>
              <w:snapToGrid w:val="0"/>
              <w:rPr>
                <w:rFonts w:ascii="宋体" w:hAnsi="宋体"/>
                <w:sz w:val="18"/>
                <w:szCs w:val="18"/>
              </w:rPr>
            </w:pP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)脚本编程流程</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理解</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脚本设计流程</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设计小规模交互脚本</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33"/>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脚本常用语句</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sz w:val="18"/>
                <w:szCs w:val="18"/>
              </w:rPr>
            </w:pPr>
          </w:p>
        </w:tc>
        <w:tc>
          <w:tcPr>
            <w:tcW w:w="426" w:type="dxa"/>
            <w:vMerge/>
            <w:vAlign w:val="center"/>
          </w:tcPr>
          <w:p w:rsidR="0099065F" w:rsidRDefault="0099065F">
            <w:pPr>
              <w:spacing w:line="288" w:lineRule="auto"/>
              <w:rPr>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Align w:val="center"/>
          </w:tcPr>
          <w:p w:rsidR="0099065F" w:rsidRDefault="0099065F" w:rsidP="0099065F">
            <w:pPr>
              <w:numPr>
                <w:ilvl w:val="0"/>
                <w:numId w:val="1"/>
              </w:numPr>
              <w:snapToGrid w:val="0"/>
              <w:rPr>
                <w:rFonts w:ascii="宋体" w:hAnsi="宋体"/>
                <w:sz w:val="18"/>
                <w:szCs w:val="18"/>
              </w:rPr>
            </w:pPr>
            <w:r>
              <w:rPr>
                <w:rFonts w:ascii="宋体" w:eastAsia="宋体" w:hAnsi="宋体" w:cs="Times New Roman" w:hint="eastAsia"/>
                <w:sz w:val="18"/>
                <w:szCs w:val="18"/>
              </w:rPr>
              <w:t>脚本实例</w:t>
            </w:r>
          </w:p>
        </w:tc>
        <w:tc>
          <w:tcPr>
            <w:tcW w:w="709"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编写脚本解决实际问题</w:t>
            </w:r>
          </w:p>
        </w:tc>
        <w:tc>
          <w:tcPr>
            <w:tcW w:w="1276"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用脚本编程管理系统</w:t>
            </w:r>
          </w:p>
        </w:tc>
        <w:tc>
          <w:tcPr>
            <w:tcW w:w="708" w:type="dxa"/>
            <w:vAlign w:val="center"/>
          </w:tcPr>
          <w:p w:rsidR="0099065F" w:rsidRDefault="0099065F">
            <w:pPr>
              <w:spacing w:line="288" w:lineRule="auto"/>
              <w:rPr>
                <w:rFonts w:ascii="宋体" w:hAnsi="宋体"/>
                <w:sz w:val="18"/>
                <w:szCs w:val="18"/>
              </w:rPr>
            </w:pPr>
            <w:r>
              <w:rPr>
                <w:rFonts w:ascii="宋体" w:eastAsia="宋体" w:hAnsi="宋体" w:cs="Times New Roman" w:hint="eastAsia"/>
                <w:sz w:val="18"/>
                <w:szCs w:val="18"/>
              </w:rPr>
              <w:t>2</w:t>
            </w:r>
          </w:p>
        </w:tc>
        <w:tc>
          <w:tcPr>
            <w:tcW w:w="426" w:type="dxa"/>
            <w:vAlign w:val="center"/>
          </w:tcPr>
          <w:p w:rsidR="0099065F" w:rsidRDefault="0099065F">
            <w:pPr>
              <w:spacing w:line="288" w:lineRule="auto"/>
              <w:rPr>
                <w:rFonts w:ascii="宋体" w:hAnsi="宋体"/>
                <w:sz w:val="18"/>
                <w:szCs w:val="18"/>
              </w:rPr>
            </w:pPr>
            <w:r>
              <w:rPr>
                <w:rFonts w:ascii="宋体" w:eastAsia="宋体" w:hAnsi="宋体" w:cs="Times New Roman" w:hint="eastAsia"/>
                <w:sz w:val="18"/>
                <w:szCs w:val="18"/>
              </w:rPr>
              <w:t>2</w:t>
            </w: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七、Linux编程环境</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1</w:t>
            </w:r>
            <w:r>
              <w:rPr>
                <w:rFonts w:ascii="宋体" w:eastAsia="宋体" w:hAnsi="宋体" w:cs="Times New Roman" w:hint="eastAsia"/>
                <w:sz w:val="18"/>
                <w:szCs w:val="18"/>
              </w:rPr>
              <w:t>)</w:t>
            </w:r>
            <w:r>
              <w:rPr>
                <w:rFonts w:ascii="宋体" w:eastAsia="宋体" w:hAnsi="宋体" w:cs="Times New Roman"/>
                <w:sz w:val="18"/>
                <w:szCs w:val="18"/>
              </w:rPr>
              <w:t>GCC</w:t>
            </w:r>
            <w:r>
              <w:rPr>
                <w:rFonts w:ascii="宋体" w:eastAsia="宋体" w:hAnsi="宋体" w:cs="Times New Roman" w:hint="eastAsia"/>
                <w:sz w:val="18"/>
                <w:szCs w:val="18"/>
              </w:rPr>
              <w:t>和G</w:t>
            </w:r>
            <w:r>
              <w:rPr>
                <w:rFonts w:ascii="宋体" w:eastAsia="宋体" w:hAnsi="宋体" w:cs="Times New Roman"/>
                <w:sz w:val="18"/>
                <w:szCs w:val="18"/>
              </w:rPr>
              <w:t>DB</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G</w:t>
            </w:r>
            <w:r>
              <w:rPr>
                <w:rFonts w:ascii="宋体" w:eastAsia="宋体" w:hAnsi="宋体" w:cs="Times New Roman"/>
                <w:sz w:val="18"/>
                <w:szCs w:val="18"/>
              </w:rPr>
              <w:t>CC</w:t>
            </w:r>
            <w:r>
              <w:rPr>
                <w:rFonts w:ascii="宋体" w:eastAsia="宋体" w:hAnsi="宋体" w:cs="Times New Roman" w:hint="eastAsia"/>
                <w:sz w:val="18"/>
                <w:szCs w:val="18"/>
              </w:rPr>
              <w:t>编译软件</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用G</w:t>
            </w:r>
            <w:r>
              <w:rPr>
                <w:rFonts w:ascii="宋体" w:eastAsia="宋体" w:hAnsi="宋体" w:cs="Times New Roman"/>
                <w:sz w:val="18"/>
                <w:szCs w:val="18"/>
              </w:rPr>
              <w:t>CC</w:t>
            </w:r>
            <w:r>
              <w:rPr>
                <w:rFonts w:ascii="宋体" w:eastAsia="宋体" w:hAnsi="宋体" w:cs="Times New Roman" w:hint="eastAsia"/>
                <w:sz w:val="18"/>
                <w:szCs w:val="18"/>
              </w:rPr>
              <w:t>编译C程序，用G</w:t>
            </w:r>
            <w:r>
              <w:rPr>
                <w:rFonts w:ascii="宋体" w:eastAsia="宋体" w:hAnsi="宋体" w:cs="Times New Roman"/>
                <w:sz w:val="18"/>
                <w:szCs w:val="18"/>
              </w:rPr>
              <w:t>DB</w:t>
            </w:r>
            <w:r>
              <w:rPr>
                <w:rFonts w:ascii="宋体" w:eastAsia="宋体" w:hAnsi="宋体" w:cs="Times New Roman" w:hint="eastAsia"/>
                <w:sz w:val="18"/>
                <w:szCs w:val="18"/>
              </w:rPr>
              <w:t>调试C程序</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G</w:t>
            </w:r>
            <w:r>
              <w:rPr>
                <w:rFonts w:ascii="宋体" w:eastAsia="宋体" w:hAnsi="宋体" w:cs="Times New Roman"/>
                <w:sz w:val="18"/>
                <w:szCs w:val="18"/>
              </w:rPr>
              <w:t>DB</w:t>
            </w:r>
            <w:r>
              <w:rPr>
                <w:rFonts w:ascii="宋体" w:eastAsia="宋体" w:hAnsi="宋体" w:cs="Times New Roman" w:hint="eastAsia"/>
                <w:sz w:val="18"/>
                <w:szCs w:val="18"/>
              </w:rPr>
              <w:t xml:space="preserve">调试工具  </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w:t>
            </w:r>
            <w:r>
              <w:rPr>
                <w:rFonts w:ascii="Times New Roman" w:eastAsia="宋体" w:hAnsi="Times New Roman" w:cs="Times New Roman" w:hint="eastAsia"/>
                <w:sz w:val="18"/>
                <w:szCs w:val="18"/>
              </w:rPr>
              <w:t>2</w:t>
            </w:r>
            <w:r>
              <w:rPr>
                <w:rFonts w:ascii="宋体" w:eastAsia="宋体" w:hAnsi="宋体" w:cs="Times New Roman" w:hint="eastAsia"/>
                <w:sz w:val="18"/>
                <w:szCs w:val="18"/>
              </w:rPr>
              <w:t>)make工具和系统编程</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sz w:val="18"/>
                <w:szCs w:val="18"/>
              </w:rPr>
              <w:t>M</w:t>
            </w:r>
            <w:r>
              <w:rPr>
                <w:rFonts w:ascii="宋体" w:eastAsia="宋体" w:hAnsi="宋体" w:cs="Times New Roman" w:hint="eastAsia"/>
                <w:sz w:val="18"/>
                <w:szCs w:val="18"/>
              </w:rPr>
              <w:t>ake工具使用</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设计小型Linux系统程序</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2</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199"/>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Linux系统编程</w:t>
            </w:r>
          </w:p>
        </w:tc>
        <w:tc>
          <w:tcPr>
            <w:tcW w:w="1276" w:type="dxa"/>
            <w:vMerge/>
            <w:vAlign w:val="center"/>
          </w:tcPr>
          <w:p w:rsidR="0099065F" w:rsidRDefault="0099065F">
            <w:pPr>
              <w:adjustRightInd w:val="0"/>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4"/>
        </w:trPr>
        <w:tc>
          <w:tcPr>
            <w:tcW w:w="1134"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八、Git和开源软件</w:t>
            </w:r>
          </w:p>
        </w:tc>
        <w:tc>
          <w:tcPr>
            <w:tcW w:w="2126"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Git工具的使用和开源软件概述</w:t>
            </w:r>
          </w:p>
        </w:tc>
        <w:tc>
          <w:tcPr>
            <w:tcW w:w="709" w:type="dxa"/>
            <w:vMerge w:val="restart"/>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综合</w:t>
            </w:r>
          </w:p>
        </w:tc>
        <w:tc>
          <w:tcPr>
            <w:tcW w:w="2410" w:type="dxa"/>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开源软件和开源社区概述</w:t>
            </w:r>
          </w:p>
        </w:tc>
        <w:tc>
          <w:tcPr>
            <w:tcW w:w="1276" w:type="dxa"/>
            <w:vMerge w:val="restart"/>
            <w:vAlign w:val="center"/>
          </w:tcPr>
          <w:p w:rsidR="0099065F" w:rsidRDefault="0099065F">
            <w:pPr>
              <w:adjustRightInd w:val="0"/>
              <w:snapToGrid w:val="0"/>
              <w:rPr>
                <w:rFonts w:ascii="宋体" w:hAnsi="宋体"/>
                <w:sz w:val="18"/>
                <w:szCs w:val="18"/>
              </w:rPr>
            </w:pPr>
            <w:r>
              <w:rPr>
                <w:rFonts w:ascii="宋体" w:eastAsia="宋体" w:hAnsi="宋体" w:cs="Times New Roman" w:hint="eastAsia"/>
                <w:sz w:val="18"/>
                <w:szCs w:val="18"/>
              </w:rPr>
              <w:t>利用Git工具管理代码</w:t>
            </w:r>
          </w:p>
        </w:tc>
        <w:tc>
          <w:tcPr>
            <w:tcW w:w="708"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1</w:t>
            </w:r>
          </w:p>
        </w:tc>
        <w:tc>
          <w:tcPr>
            <w:tcW w:w="426" w:type="dxa"/>
            <w:vMerge w:val="restart"/>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r w:rsidR="0099065F">
        <w:trPr>
          <w:trHeight w:val="284"/>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Git</w:t>
            </w:r>
            <w:r>
              <w:rPr>
                <w:rFonts w:ascii="宋体" w:eastAsia="宋体" w:hAnsi="宋体" w:cs="Times New Roman"/>
                <w:sz w:val="18"/>
                <w:szCs w:val="18"/>
              </w:rPr>
              <w:t xml:space="preserve"> </w:t>
            </w:r>
            <w:r>
              <w:rPr>
                <w:rFonts w:ascii="宋体" w:eastAsia="宋体" w:hAnsi="宋体" w:cs="Times New Roman" w:hint="eastAsia"/>
                <w:sz w:val="18"/>
                <w:szCs w:val="18"/>
              </w:rPr>
              <w:t>bash的使用</w:t>
            </w:r>
          </w:p>
        </w:tc>
        <w:tc>
          <w:tcPr>
            <w:tcW w:w="1276" w:type="dxa"/>
            <w:vMerge/>
            <w:vAlign w:val="center"/>
          </w:tcPr>
          <w:p w:rsidR="0099065F" w:rsidRDefault="0099065F">
            <w:pPr>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289"/>
        </w:trPr>
        <w:tc>
          <w:tcPr>
            <w:tcW w:w="1134" w:type="dxa"/>
            <w:vMerge/>
            <w:vAlign w:val="center"/>
          </w:tcPr>
          <w:p w:rsidR="0099065F" w:rsidRDefault="0099065F">
            <w:pPr>
              <w:snapToGrid w:val="0"/>
              <w:rPr>
                <w:rFonts w:ascii="宋体" w:hAnsi="宋体"/>
                <w:sz w:val="18"/>
                <w:szCs w:val="18"/>
              </w:rPr>
            </w:pPr>
          </w:p>
        </w:tc>
        <w:tc>
          <w:tcPr>
            <w:tcW w:w="2126" w:type="dxa"/>
            <w:vMerge/>
            <w:vAlign w:val="center"/>
          </w:tcPr>
          <w:p w:rsidR="0099065F" w:rsidRDefault="0099065F">
            <w:pPr>
              <w:snapToGrid w:val="0"/>
              <w:rPr>
                <w:rFonts w:ascii="宋体" w:hAnsi="宋体"/>
                <w:sz w:val="18"/>
                <w:szCs w:val="18"/>
              </w:rPr>
            </w:pPr>
          </w:p>
        </w:tc>
        <w:tc>
          <w:tcPr>
            <w:tcW w:w="709" w:type="dxa"/>
            <w:vMerge/>
            <w:vAlign w:val="center"/>
          </w:tcPr>
          <w:p w:rsidR="0099065F" w:rsidRDefault="0099065F">
            <w:pPr>
              <w:snapToGrid w:val="0"/>
              <w:rPr>
                <w:rFonts w:ascii="宋体" w:hAnsi="宋体"/>
                <w:sz w:val="18"/>
                <w:szCs w:val="18"/>
              </w:rPr>
            </w:pPr>
          </w:p>
        </w:tc>
        <w:tc>
          <w:tcPr>
            <w:tcW w:w="2410"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基于Git的代码管理</w:t>
            </w:r>
          </w:p>
        </w:tc>
        <w:tc>
          <w:tcPr>
            <w:tcW w:w="1276" w:type="dxa"/>
            <w:vMerge/>
            <w:vAlign w:val="center"/>
          </w:tcPr>
          <w:p w:rsidR="0099065F" w:rsidRDefault="0099065F">
            <w:pPr>
              <w:snapToGrid w:val="0"/>
              <w:rPr>
                <w:rFonts w:ascii="宋体" w:hAnsi="宋体"/>
                <w:sz w:val="18"/>
                <w:szCs w:val="18"/>
              </w:rPr>
            </w:pPr>
          </w:p>
        </w:tc>
        <w:tc>
          <w:tcPr>
            <w:tcW w:w="708" w:type="dxa"/>
            <w:vMerge/>
            <w:vAlign w:val="center"/>
          </w:tcPr>
          <w:p w:rsidR="0099065F" w:rsidRDefault="0099065F">
            <w:pPr>
              <w:spacing w:line="288" w:lineRule="auto"/>
              <w:rPr>
                <w:rFonts w:ascii="宋体" w:hAnsi="宋体"/>
                <w:sz w:val="18"/>
                <w:szCs w:val="18"/>
              </w:rPr>
            </w:pPr>
          </w:p>
        </w:tc>
        <w:tc>
          <w:tcPr>
            <w:tcW w:w="426" w:type="dxa"/>
            <w:vMerge/>
            <w:vAlign w:val="center"/>
          </w:tcPr>
          <w:p w:rsidR="0099065F" w:rsidRDefault="0099065F">
            <w:pPr>
              <w:spacing w:line="288" w:lineRule="auto"/>
              <w:rPr>
                <w:rFonts w:ascii="宋体" w:hAnsi="宋体"/>
                <w:sz w:val="18"/>
                <w:szCs w:val="18"/>
              </w:rPr>
            </w:pPr>
          </w:p>
        </w:tc>
      </w:tr>
      <w:tr w:rsidR="0099065F">
        <w:trPr>
          <w:trHeight w:val="700"/>
        </w:trPr>
        <w:tc>
          <w:tcPr>
            <w:tcW w:w="1134"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九、Linux系统应用展望</w:t>
            </w:r>
          </w:p>
        </w:tc>
        <w:tc>
          <w:tcPr>
            <w:tcW w:w="2126"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Linux服务器、嵌入式Linux等</w:t>
            </w:r>
          </w:p>
        </w:tc>
        <w:tc>
          <w:tcPr>
            <w:tcW w:w="709"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认知</w:t>
            </w:r>
          </w:p>
        </w:tc>
        <w:tc>
          <w:tcPr>
            <w:tcW w:w="2410"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Linux主流应用等</w:t>
            </w:r>
          </w:p>
        </w:tc>
        <w:tc>
          <w:tcPr>
            <w:tcW w:w="1276" w:type="dxa"/>
            <w:vAlign w:val="center"/>
          </w:tcPr>
          <w:p w:rsidR="0099065F" w:rsidRDefault="0099065F">
            <w:pPr>
              <w:snapToGrid w:val="0"/>
              <w:rPr>
                <w:rFonts w:ascii="宋体" w:hAnsi="宋体"/>
                <w:sz w:val="18"/>
                <w:szCs w:val="18"/>
              </w:rPr>
            </w:pPr>
            <w:r>
              <w:rPr>
                <w:rFonts w:ascii="宋体" w:eastAsia="宋体" w:hAnsi="宋体" w:cs="Times New Roman" w:hint="eastAsia"/>
                <w:sz w:val="18"/>
                <w:szCs w:val="18"/>
              </w:rPr>
              <w:t>查找和设计Linux应用场景</w:t>
            </w:r>
          </w:p>
        </w:tc>
        <w:tc>
          <w:tcPr>
            <w:tcW w:w="708" w:type="dxa"/>
            <w:vAlign w:val="center"/>
          </w:tcPr>
          <w:p w:rsidR="0099065F" w:rsidRDefault="0099065F">
            <w:pPr>
              <w:spacing w:line="288" w:lineRule="auto"/>
              <w:rPr>
                <w:rFonts w:ascii="宋体" w:hAnsi="宋体"/>
                <w:sz w:val="18"/>
                <w:szCs w:val="18"/>
              </w:rPr>
            </w:pPr>
            <w:r>
              <w:rPr>
                <w:rFonts w:ascii="Times New Roman" w:eastAsia="宋体" w:hAnsi="Times New Roman" w:cs="Times New Roman"/>
                <w:sz w:val="18"/>
                <w:szCs w:val="18"/>
              </w:rPr>
              <w:t>3</w:t>
            </w:r>
          </w:p>
        </w:tc>
        <w:tc>
          <w:tcPr>
            <w:tcW w:w="426" w:type="dxa"/>
            <w:vAlign w:val="center"/>
          </w:tcPr>
          <w:p w:rsidR="0099065F" w:rsidRDefault="0099065F">
            <w:pPr>
              <w:spacing w:line="288" w:lineRule="auto"/>
              <w:rPr>
                <w:rFonts w:ascii="宋体" w:hAnsi="宋体"/>
                <w:sz w:val="18"/>
                <w:szCs w:val="18"/>
              </w:rPr>
            </w:pPr>
            <w:r>
              <w:rPr>
                <w:rFonts w:ascii="Times New Roman" w:eastAsia="宋体" w:hAnsi="Times New Roman" w:cs="Times New Roman" w:hint="eastAsia"/>
                <w:sz w:val="18"/>
                <w:szCs w:val="18"/>
              </w:rPr>
              <w:t>2</w:t>
            </w:r>
          </w:p>
        </w:tc>
      </w:tr>
    </w:tbl>
    <w:p w:rsidR="0099065F" w:rsidRDefault="0099065F">
      <w:pPr>
        <w:spacing w:beforeLines="50" w:before="156" w:line="360" w:lineRule="exact"/>
        <w:jc w:val="center"/>
        <w:rPr>
          <w:rFonts w:ascii="宋体" w:hAnsi="宋体" w:cs="宋体"/>
          <w:b/>
          <w:color w:val="0000FF"/>
          <w:sz w:val="18"/>
          <w:szCs w:val="18"/>
        </w:rPr>
      </w:pPr>
      <w:r>
        <w:rPr>
          <w:rFonts w:ascii="宋体" w:eastAsia="宋体" w:hAnsi="宋体" w:cs="宋体" w:hint="eastAsia"/>
          <w:b/>
          <w:color w:val="000000"/>
          <w:sz w:val="18"/>
          <w:szCs w:val="18"/>
        </w:rPr>
        <w:t>表</w:t>
      </w:r>
      <w:r>
        <w:rPr>
          <w:rFonts w:ascii="Times New Roman" w:eastAsia="宋体" w:hAnsi="Times New Roman" w:cs="宋体" w:hint="eastAsia"/>
          <w:b/>
          <w:color w:val="000000"/>
          <w:sz w:val="18"/>
          <w:szCs w:val="18"/>
        </w:rPr>
        <w:t xml:space="preserve">5-2 </w:t>
      </w:r>
      <w:r>
        <w:rPr>
          <w:rFonts w:ascii="宋体" w:eastAsia="宋体" w:hAnsi="宋体" w:cs="宋体" w:hint="eastAsia"/>
          <w:b/>
          <w:color w:val="000000"/>
          <w:sz w:val="18"/>
          <w:szCs w:val="18"/>
        </w:rPr>
        <w:t>实验/上机部分教学内容与进度要求</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30"/>
        <w:gridCol w:w="3515"/>
        <w:gridCol w:w="992"/>
        <w:gridCol w:w="567"/>
        <w:gridCol w:w="709"/>
        <w:gridCol w:w="709"/>
      </w:tblGrid>
      <w:tr w:rsidR="0099065F">
        <w:trPr>
          <w:trHeight w:val="882"/>
        </w:trPr>
        <w:tc>
          <w:tcPr>
            <w:tcW w:w="425"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730"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实验/上机项目</w:t>
            </w:r>
          </w:p>
        </w:tc>
        <w:tc>
          <w:tcPr>
            <w:tcW w:w="3515"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实验内容与方法</w:t>
            </w:r>
          </w:p>
        </w:tc>
        <w:tc>
          <w:tcPr>
            <w:tcW w:w="992"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实验</w:t>
            </w:r>
          </w:p>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类型</w:t>
            </w:r>
          </w:p>
        </w:tc>
        <w:tc>
          <w:tcPr>
            <w:tcW w:w="567"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学时</w:t>
            </w:r>
          </w:p>
        </w:tc>
        <w:tc>
          <w:tcPr>
            <w:tcW w:w="709"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必做/选做</w:t>
            </w:r>
          </w:p>
        </w:tc>
        <w:tc>
          <w:tcPr>
            <w:tcW w:w="709"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课程目标</w:t>
            </w:r>
          </w:p>
        </w:tc>
      </w:tr>
      <w:tr w:rsidR="0099065F">
        <w:trPr>
          <w:trHeight w:val="541"/>
        </w:trPr>
        <w:tc>
          <w:tcPr>
            <w:tcW w:w="425" w:type="dxa"/>
            <w:vAlign w:val="center"/>
          </w:tcPr>
          <w:p w:rsidR="0099065F" w:rsidRDefault="0099065F">
            <w:pPr>
              <w:widowControl/>
              <w:jc w:val="center"/>
              <w:rPr>
                <w:rFonts w:ascii="宋体" w:hAnsi="宋体"/>
                <w:color w:val="0000FF"/>
                <w:sz w:val="18"/>
                <w:szCs w:val="18"/>
              </w:rPr>
            </w:pPr>
            <w:r>
              <w:rPr>
                <w:rFonts w:ascii="Times New Roman" w:eastAsia="宋体" w:hAnsi="Times New Roman" w:cs="Times New Roman"/>
                <w:sz w:val="18"/>
                <w:szCs w:val="18"/>
              </w:rPr>
              <w:t>1</w:t>
            </w:r>
          </w:p>
        </w:tc>
        <w:tc>
          <w:tcPr>
            <w:tcW w:w="1730" w:type="dxa"/>
            <w:vAlign w:val="center"/>
          </w:tcPr>
          <w:p w:rsidR="0099065F" w:rsidRDefault="0099065F">
            <w:pPr>
              <w:jc w:val="center"/>
              <w:rPr>
                <w:rFonts w:ascii="宋体" w:hAnsi="宋体"/>
                <w:color w:val="0000FF"/>
                <w:sz w:val="18"/>
                <w:szCs w:val="18"/>
              </w:rPr>
            </w:pPr>
            <w:r>
              <w:rPr>
                <w:rFonts w:ascii="宋体" w:eastAsia="宋体" w:hAnsi="宋体" w:cs="Times New Roman" w:hint="eastAsia"/>
                <w:color w:val="000000" w:themeColor="text1"/>
                <w:sz w:val="18"/>
                <w:szCs w:val="18"/>
              </w:rPr>
              <w:t>Linux系统的安装</w:t>
            </w:r>
          </w:p>
        </w:tc>
        <w:tc>
          <w:tcPr>
            <w:tcW w:w="3515" w:type="dxa"/>
            <w:vAlign w:val="center"/>
          </w:tcPr>
          <w:p w:rsidR="0099065F" w:rsidRDefault="0099065F">
            <w:pPr>
              <w:jc w:val="center"/>
              <w:rPr>
                <w:rFonts w:ascii="宋体" w:hAnsi="宋体"/>
                <w:color w:val="0000FF"/>
                <w:sz w:val="18"/>
                <w:szCs w:val="18"/>
                <w:highlight w:val="yellow"/>
              </w:rPr>
            </w:pPr>
            <w:r>
              <w:rPr>
                <w:rFonts w:ascii="宋体" w:eastAsia="宋体" w:hAnsi="宋体" w:cs="Times New Roman" w:hint="eastAsia"/>
                <w:sz w:val="18"/>
                <w:szCs w:val="18"/>
              </w:rPr>
              <w:t>掌握主流发行版系统的获取、安装方法，熟悉虚拟机软件安装和使用</w:t>
            </w:r>
          </w:p>
        </w:tc>
        <w:tc>
          <w:tcPr>
            <w:tcW w:w="992" w:type="dxa"/>
            <w:vAlign w:val="center"/>
          </w:tcPr>
          <w:p w:rsidR="0099065F" w:rsidRDefault="0099065F">
            <w:pPr>
              <w:jc w:val="center"/>
              <w:rPr>
                <w:rFonts w:ascii="宋体" w:hAnsi="宋体"/>
                <w:color w:val="0000FF"/>
                <w:sz w:val="18"/>
                <w:szCs w:val="18"/>
              </w:rPr>
            </w:pPr>
            <w:r>
              <w:rPr>
                <w:rFonts w:ascii="宋体" w:eastAsia="宋体" w:hAnsi="宋体" w:cs="Times New Roman" w:hint="eastAsia"/>
                <w:sz w:val="18"/>
                <w:szCs w:val="18"/>
              </w:rPr>
              <w:t>验证性</w:t>
            </w:r>
          </w:p>
        </w:tc>
        <w:tc>
          <w:tcPr>
            <w:tcW w:w="567" w:type="dxa"/>
            <w:vAlign w:val="center"/>
          </w:tcPr>
          <w:p w:rsidR="0099065F" w:rsidRDefault="0099065F">
            <w:pPr>
              <w:widowControl/>
              <w:jc w:val="center"/>
              <w:rPr>
                <w:rFonts w:ascii="宋体" w:hAnsi="宋体"/>
                <w:sz w:val="18"/>
                <w:szCs w:val="18"/>
              </w:rPr>
            </w:pPr>
            <w:r>
              <w:rPr>
                <w:rFonts w:ascii="Times New Roman" w:eastAsia="宋体" w:hAnsi="Times New Roman" w:cs="Times New Roman" w:hint="eastAsia"/>
                <w:sz w:val="18"/>
                <w:szCs w:val="18"/>
              </w:rPr>
              <w:t>2</w:t>
            </w:r>
          </w:p>
        </w:tc>
        <w:tc>
          <w:tcPr>
            <w:tcW w:w="709" w:type="dxa"/>
            <w:vAlign w:val="center"/>
          </w:tcPr>
          <w:p w:rsidR="0099065F" w:rsidRDefault="0099065F">
            <w:pPr>
              <w:widowControl/>
              <w:jc w:val="center"/>
              <w:rPr>
                <w:rFonts w:ascii="宋体" w:hAnsi="宋体"/>
                <w:sz w:val="18"/>
                <w:szCs w:val="18"/>
              </w:rPr>
            </w:pPr>
            <w:r>
              <w:rPr>
                <w:rFonts w:ascii="宋体" w:eastAsia="宋体" w:hAnsi="宋体" w:cs="Times New Roman" w:hint="eastAsia"/>
                <w:sz w:val="18"/>
                <w:szCs w:val="18"/>
              </w:rPr>
              <w:t>必做</w:t>
            </w:r>
          </w:p>
        </w:tc>
        <w:tc>
          <w:tcPr>
            <w:tcW w:w="709" w:type="dxa"/>
            <w:vAlign w:val="center"/>
          </w:tcPr>
          <w:p w:rsidR="0099065F" w:rsidRDefault="0099065F">
            <w:pPr>
              <w:widowControl/>
              <w:jc w:val="center"/>
              <w:rPr>
                <w:rFonts w:ascii="宋体" w:hAnsi="宋体"/>
                <w:sz w:val="18"/>
                <w:szCs w:val="18"/>
              </w:rPr>
            </w:pPr>
            <w:r>
              <w:rPr>
                <w:rFonts w:ascii="Times New Roman" w:eastAsia="宋体" w:hAnsi="Times New Roman" w:cs="Times New Roman" w:hint="eastAsia"/>
                <w:sz w:val="18"/>
                <w:szCs w:val="18"/>
              </w:rPr>
              <w:t>2</w:t>
            </w:r>
          </w:p>
        </w:tc>
      </w:tr>
      <w:tr w:rsidR="0099065F">
        <w:trPr>
          <w:trHeight w:val="563"/>
        </w:trPr>
        <w:tc>
          <w:tcPr>
            <w:tcW w:w="425"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1730"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color w:val="000000"/>
                <w:kern w:val="0"/>
                <w:sz w:val="18"/>
                <w:szCs w:val="18"/>
              </w:rPr>
              <w:t>Linux文件系统管理</w:t>
            </w:r>
          </w:p>
        </w:tc>
        <w:tc>
          <w:tcPr>
            <w:tcW w:w="3515"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sz w:val="18"/>
                <w:szCs w:val="18"/>
              </w:rPr>
              <w:t>熟悉</w:t>
            </w:r>
            <w:r>
              <w:rPr>
                <w:rFonts w:ascii="宋体" w:eastAsia="宋体" w:hAnsi="宋体" w:cs="Times New Roman"/>
                <w:sz w:val="18"/>
                <w:szCs w:val="18"/>
              </w:rPr>
              <w:t>Linux命令行工作方式，掌握常用Linux命令，熟悉Linux下文件和目录管理</w:t>
            </w:r>
            <w:r>
              <w:rPr>
                <w:rFonts w:ascii="宋体" w:eastAsia="宋体" w:hAnsi="宋体" w:cs="Times New Roman" w:hint="eastAsia"/>
                <w:sz w:val="18"/>
                <w:szCs w:val="18"/>
              </w:rPr>
              <w:t>、系统查看和配置等</w:t>
            </w:r>
          </w:p>
        </w:tc>
        <w:tc>
          <w:tcPr>
            <w:tcW w:w="992"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sz w:val="18"/>
                <w:szCs w:val="18"/>
              </w:rPr>
              <w:t>验证性</w:t>
            </w:r>
          </w:p>
        </w:tc>
        <w:tc>
          <w:tcPr>
            <w:tcW w:w="567"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99065F" w:rsidRDefault="0099065F">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1</w:t>
            </w:r>
          </w:p>
        </w:tc>
      </w:tr>
      <w:tr w:rsidR="0099065F">
        <w:trPr>
          <w:trHeight w:val="557"/>
        </w:trPr>
        <w:tc>
          <w:tcPr>
            <w:tcW w:w="425"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3</w:t>
            </w:r>
          </w:p>
        </w:tc>
        <w:tc>
          <w:tcPr>
            <w:tcW w:w="1730" w:type="dxa"/>
            <w:vAlign w:val="center"/>
          </w:tcPr>
          <w:p w:rsidR="0099065F" w:rsidRDefault="0099065F">
            <w:pPr>
              <w:jc w:val="center"/>
              <w:rPr>
                <w:rFonts w:ascii="宋体" w:hAnsi="宋体"/>
                <w:color w:val="000000"/>
                <w:kern w:val="0"/>
                <w:sz w:val="18"/>
                <w:szCs w:val="18"/>
              </w:rPr>
            </w:pPr>
            <w:r>
              <w:rPr>
                <w:rFonts w:ascii="宋体" w:eastAsia="宋体" w:hAnsi="宋体" w:cs="Times New Roman"/>
                <w:sz w:val="18"/>
                <w:szCs w:val="18"/>
              </w:rPr>
              <w:t>Linux用户和权限管理</w:t>
            </w:r>
          </w:p>
        </w:tc>
        <w:tc>
          <w:tcPr>
            <w:tcW w:w="3515"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sz w:val="18"/>
                <w:szCs w:val="18"/>
              </w:rPr>
              <w:t>熟悉</w:t>
            </w:r>
            <w:r>
              <w:rPr>
                <w:rFonts w:ascii="宋体" w:eastAsia="宋体" w:hAnsi="宋体" w:cs="Times New Roman"/>
                <w:sz w:val="18"/>
                <w:szCs w:val="18"/>
              </w:rPr>
              <w:t>Linux权限管理机制，掌握Linux下用户和权限管理技能</w:t>
            </w:r>
          </w:p>
        </w:tc>
        <w:tc>
          <w:tcPr>
            <w:tcW w:w="992"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99065F" w:rsidRDefault="0099065F">
            <w:pPr>
              <w:widowControl/>
              <w:jc w:val="center"/>
              <w:rPr>
                <w:rFonts w:ascii="宋体" w:hAnsi="宋体"/>
                <w:kern w:val="0"/>
                <w:sz w:val="18"/>
                <w:szCs w:val="18"/>
              </w:rPr>
            </w:pPr>
            <w:r>
              <w:rPr>
                <w:rFonts w:ascii="宋体" w:eastAsia="宋体" w:hAnsi="宋体" w:cs="Times New Roman" w:hint="eastAsia"/>
                <w:kern w:val="0"/>
                <w:sz w:val="18"/>
                <w:szCs w:val="18"/>
              </w:rPr>
              <w:t>必做</w:t>
            </w:r>
          </w:p>
        </w:tc>
        <w:tc>
          <w:tcPr>
            <w:tcW w:w="709"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p>
        </w:tc>
      </w:tr>
      <w:tr w:rsidR="0099065F">
        <w:trPr>
          <w:trHeight w:val="693"/>
        </w:trPr>
        <w:tc>
          <w:tcPr>
            <w:tcW w:w="425"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4</w:t>
            </w:r>
          </w:p>
        </w:tc>
        <w:tc>
          <w:tcPr>
            <w:tcW w:w="1730" w:type="dxa"/>
            <w:vAlign w:val="center"/>
          </w:tcPr>
          <w:p w:rsidR="0099065F" w:rsidRDefault="0099065F">
            <w:pPr>
              <w:jc w:val="center"/>
              <w:rPr>
                <w:rFonts w:ascii="宋体" w:hAnsi="宋体"/>
                <w:color w:val="000000"/>
                <w:kern w:val="0"/>
                <w:sz w:val="18"/>
                <w:szCs w:val="18"/>
              </w:rPr>
            </w:pPr>
            <w:r>
              <w:rPr>
                <w:rFonts w:ascii="宋体" w:eastAsia="宋体" w:hAnsi="宋体" w:cs="Times New Roman"/>
                <w:sz w:val="18"/>
                <w:szCs w:val="18"/>
              </w:rPr>
              <w:t>Shell脚本编程</w:t>
            </w:r>
          </w:p>
        </w:tc>
        <w:tc>
          <w:tcPr>
            <w:tcW w:w="3515"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sz w:val="18"/>
                <w:szCs w:val="18"/>
              </w:rPr>
              <w:t>熟悉</w:t>
            </w:r>
            <w:r>
              <w:rPr>
                <w:rFonts w:ascii="宋体" w:eastAsia="宋体" w:hAnsi="宋体" w:cs="Times New Roman"/>
                <w:sz w:val="18"/>
                <w:szCs w:val="18"/>
              </w:rPr>
              <w:t>Linux下脚本编程基本语法，掌握简单脚本编写技能</w:t>
            </w:r>
          </w:p>
        </w:tc>
        <w:tc>
          <w:tcPr>
            <w:tcW w:w="992"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99065F" w:rsidRDefault="0099065F">
            <w:pPr>
              <w:widowControl/>
              <w:jc w:val="center"/>
              <w:rPr>
                <w:rFonts w:ascii="宋体" w:hAnsi="宋体"/>
                <w:color w:val="000000"/>
                <w:kern w:val="0"/>
                <w:sz w:val="18"/>
                <w:szCs w:val="18"/>
              </w:rPr>
            </w:pPr>
            <w:r>
              <w:rPr>
                <w:rFonts w:ascii="宋体" w:eastAsia="宋体" w:hAnsi="宋体" w:cs="Times New Roman" w:hint="eastAsia"/>
                <w:color w:val="000000"/>
                <w:kern w:val="0"/>
                <w:sz w:val="18"/>
                <w:szCs w:val="18"/>
              </w:rPr>
              <w:t>必做</w:t>
            </w:r>
          </w:p>
        </w:tc>
        <w:tc>
          <w:tcPr>
            <w:tcW w:w="709"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color w:val="000000"/>
                <w:kern w:val="0"/>
                <w:sz w:val="18"/>
                <w:szCs w:val="18"/>
              </w:rPr>
              <w:t>2</w:t>
            </w:r>
          </w:p>
        </w:tc>
      </w:tr>
      <w:tr w:rsidR="0099065F">
        <w:trPr>
          <w:trHeight w:val="693"/>
        </w:trPr>
        <w:tc>
          <w:tcPr>
            <w:tcW w:w="425" w:type="dxa"/>
            <w:vAlign w:val="center"/>
          </w:tcPr>
          <w:p w:rsidR="0099065F" w:rsidRDefault="0099065F">
            <w:pPr>
              <w:widowControl/>
              <w:jc w:val="center"/>
              <w:rPr>
                <w:color w:val="000000"/>
                <w:kern w:val="0"/>
                <w:sz w:val="18"/>
                <w:szCs w:val="18"/>
              </w:rPr>
            </w:pPr>
            <w:r>
              <w:rPr>
                <w:rFonts w:ascii="Times New Roman" w:eastAsia="宋体" w:hAnsi="Times New Roman" w:cs="Times New Roman" w:hint="eastAsia"/>
                <w:color w:val="000000"/>
                <w:kern w:val="0"/>
                <w:sz w:val="18"/>
                <w:szCs w:val="18"/>
              </w:rPr>
              <w:t>5</w:t>
            </w:r>
          </w:p>
        </w:tc>
        <w:tc>
          <w:tcPr>
            <w:tcW w:w="1730" w:type="dxa"/>
            <w:vAlign w:val="center"/>
          </w:tcPr>
          <w:p w:rsidR="0099065F" w:rsidRDefault="0099065F">
            <w:pPr>
              <w:jc w:val="center"/>
              <w:rPr>
                <w:rFonts w:ascii="宋体" w:hAnsi="宋体"/>
                <w:sz w:val="18"/>
                <w:szCs w:val="18"/>
              </w:rPr>
            </w:pPr>
            <w:r>
              <w:rPr>
                <w:rFonts w:ascii="宋体" w:eastAsia="宋体" w:hAnsi="宋体" w:cs="Times New Roman" w:hint="eastAsia"/>
                <w:sz w:val="18"/>
                <w:szCs w:val="18"/>
              </w:rPr>
              <w:t>Linux系统编程</w:t>
            </w:r>
          </w:p>
        </w:tc>
        <w:tc>
          <w:tcPr>
            <w:tcW w:w="3515" w:type="dxa"/>
            <w:vAlign w:val="center"/>
          </w:tcPr>
          <w:p w:rsidR="0099065F" w:rsidRDefault="0099065F">
            <w:pPr>
              <w:jc w:val="center"/>
              <w:rPr>
                <w:rFonts w:ascii="宋体" w:hAnsi="宋体"/>
                <w:sz w:val="18"/>
                <w:szCs w:val="18"/>
              </w:rPr>
            </w:pPr>
            <w:r>
              <w:rPr>
                <w:rFonts w:ascii="宋体" w:eastAsia="宋体" w:hAnsi="宋体" w:cs="Times New Roman" w:hint="eastAsia"/>
                <w:sz w:val="18"/>
                <w:szCs w:val="18"/>
              </w:rPr>
              <w:t>掌握vi编辑器的使用，掌握G</w:t>
            </w:r>
            <w:r>
              <w:rPr>
                <w:rFonts w:ascii="宋体" w:eastAsia="宋体" w:hAnsi="宋体" w:cs="Times New Roman"/>
                <w:sz w:val="18"/>
                <w:szCs w:val="18"/>
              </w:rPr>
              <w:t>CC</w:t>
            </w:r>
            <w:r>
              <w:rPr>
                <w:rFonts w:ascii="宋体" w:eastAsia="宋体" w:hAnsi="宋体" w:cs="Times New Roman" w:hint="eastAsia"/>
                <w:sz w:val="18"/>
                <w:szCs w:val="18"/>
              </w:rPr>
              <w:t>编译工具的使用，了解Linux系统编程</w:t>
            </w:r>
          </w:p>
        </w:tc>
        <w:tc>
          <w:tcPr>
            <w:tcW w:w="992" w:type="dxa"/>
            <w:vAlign w:val="center"/>
          </w:tcPr>
          <w:p w:rsidR="0099065F" w:rsidRDefault="0099065F">
            <w:pPr>
              <w:jc w:val="center"/>
              <w:rPr>
                <w:rFonts w:ascii="宋体" w:hAnsi="宋体"/>
                <w:color w:val="000000"/>
                <w:kern w:val="0"/>
                <w:sz w:val="18"/>
                <w:szCs w:val="18"/>
              </w:rPr>
            </w:pPr>
            <w:r>
              <w:rPr>
                <w:rFonts w:ascii="宋体" w:eastAsia="宋体" w:hAnsi="宋体" w:cs="Times New Roman" w:hint="eastAsia"/>
                <w:bCs/>
                <w:caps/>
                <w:sz w:val="18"/>
                <w:szCs w:val="18"/>
              </w:rPr>
              <w:t>综合性</w:t>
            </w:r>
          </w:p>
        </w:tc>
        <w:tc>
          <w:tcPr>
            <w:tcW w:w="567" w:type="dxa"/>
            <w:vAlign w:val="center"/>
          </w:tcPr>
          <w:p w:rsidR="0099065F" w:rsidRDefault="0099065F">
            <w:pPr>
              <w:widowControl/>
              <w:jc w:val="center"/>
              <w:rPr>
                <w:rFonts w:ascii="宋体" w:hAnsi="宋体"/>
                <w:color w:val="000000"/>
                <w:kern w:val="0"/>
                <w:sz w:val="18"/>
                <w:szCs w:val="18"/>
              </w:rPr>
            </w:pPr>
            <w:r>
              <w:rPr>
                <w:rFonts w:ascii="Times New Roman" w:eastAsia="宋体" w:hAnsi="Times New Roman" w:cs="Times New Roman" w:hint="eastAsia"/>
                <w:color w:val="000000"/>
                <w:kern w:val="0"/>
                <w:sz w:val="18"/>
                <w:szCs w:val="18"/>
              </w:rPr>
              <w:t>2</w:t>
            </w:r>
          </w:p>
        </w:tc>
        <w:tc>
          <w:tcPr>
            <w:tcW w:w="709" w:type="dxa"/>
            <w:vAlign w:val="center"/>
          </w:tcPr>
          <w:p w:rsidR="0099065F" w:rsidRDefault="0099065F">
            <w:pPr>
              <w:widowControl/>
              <w:jc w:val="center"/>
              <w:rPr>
                <w:rFonts w:ascii="宋体" w:hAnsi="宋体"/>
                <w:color w:val="000000"/>
                <w:kern w:val="0"/>
                <w:sz w:val="18"/>
                <w:szCs w:val="18"/>
              </w:rPr>
            </w:pPr>
            <w:r>
              <w:rPr>
                <w:rFonts w:ascii="宋体" w:eastAsia="宋体" w:hAnsi="宋体" w:cs="Times New Roman" w:hint="eastAsia"/>
                <w:sz w:val="18"/>
                <w:szCs w:val="18"/>
              </w:rPr>
              <w:t>必做</w:t>
            </w:r>
          </w:p>
        </w:tc>
        <w:tc>
          <w:tcPr>
            <w:tcW w:w="709" w:type="dxa"/>
            <w:vAlign w:val="center"/>
          </w:tcPr>
          <w:p w:rsidR="0099065F" w:rsidRDefault="0099065F">
            <w:pPr>
              <w:widowControl/>
              <w:jc w:val="center"/>
              <w:rPr>
                <w:rFonts w:ascii="宋体" w:hAnsi="宋体"/>
                <w:color w:val="000000"/>
                <w:kern w:val="0"/>
                <w:sz w:val="18"/>
                <w:szCs w:val="18"/>
              </w:rPr>
            </w:pPr>
            <w:r>
              <w:rPr>
                <w:rFonts w:ascii="宋体" w:eastAsia="宋体" w:hAnsi="宋体" w:cs="Times New Roman"/>
                <w:color w:val="000000"/>
                <w:kern w:val="0"/>
                <w:sz w:val="18"/>
                <w:szCs w:val="18"/>
              </w:rPr>
              <w:t>3</w:t>
            </w:r>
          </w:p>
        </w:tc>
      </w:tr>
    </w:tbl>
    <w:p w:rsidR="0099065F" w:rsidRDefault="0099065F">
      <w:pPr>
        <w:spacing w:before="120"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5-3 </w:t>
      </w:r>
      <w:r>
        <w:rPr>
          <w:rFonts w:ascii="Times New Roman" w:eastAsia="宋体" w:hAnsi="Times New Roman" w:cs="宋体" w:hint="eastAsia"/>
          <w:b/>
          <w:color w:val="000000"/>
          <w:sz w:val="18"/>
          <w:szCs w:val="18"/>
        </w:rPr>
        <w:t>课程实施手段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117"/>
        <w:gridCol w:w="4463"/>
      </w:tblGrid>
      <w:tr w:rsidR="0099065F">
        <w:tc>
          <w:tcPr>
            <w:tcW w:w="709"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3260"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采用方法和手段</w:t>
            </w:r>
          </w:p>
        </w:tc>
        <w:tc>
          <w:tcPr>
            <w:tcW w:w="4678"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具体目标</w:t>
            </w:r>
          </w:p>
        </w:tc>
      </w:tr>
      <w:tr w:rsidR="0099065F">
        <w:trPr>
          <w:trHeight w:val="355"/>
        </w:trPr>
        <w:tc>
          <w:tcPr>
            <w:tcW w:w="709" w:type="dxa"/>
            <w:vAlign w:val="center"/>
          </w:tcPr>
          <w:p w:rsidR="0099065F" w:rsidRDefault="0099065F">
            <w:pPr>
              <w:jc w:val="center"/>
              <w:rPr>
                <w:sz w:val="18"/>
                <w:szCs w:val="18"/>
              </w:rPr>
            </w:pPr>
            <w:r>
              <w:rPr>
                <w:rFonts w:ascii="Times New Roman" w:eastAsia="宋体" w:hAnsi="Times New Roman" w:cs="Times New Roman" w:hint="eastAsia"/>
                <w:sz w:val="18"/>
                <w:szCs w:val="18"/>
              </w:rPr>
              <w:t>1</w:t>
            </w:r>
          </w:p>
        </w:tc>
        <w:tc>
          <w:tcPr>
            <w:tcW w:w="3260" w:type="dxa"/>
            <w:vAlign w:val="center"/>
          </w:tcPr>
          <w:p w:rsidR="0099065F" w:rsidRDefault="0099065F">
            <w:pPr>
              <w:rPr>
                <w:sz w:val="18"/>
                <w:szCs w:val="18"/>
              </w:rPr>
            </w:pPr>
            <w:r>
              <w:rPr>
                <w:rFonts w:ascii="Times New Roman" w:eastAsia="宋体" w:hAnsi="Times New Roman" w:cs="Times New Roman" w:hint="eastAsia"/>
                <w:sz w:val="18"/>
                <w:szCs w:val="18"/>
              </w:rPr>
              <w:t>讲授法：</w:t>
            </w:r>
            <w:r>
              <w:rPr>
                <w:rFonts w:ascii="Times New Roman" w:eastAsia="宋体" w:hAnsi="Times New Roman" w:cs="Times New Roman"/>
                <w:sz w:val="18"/>
                <w:szCs w:val="18"/>
              </w:rPr>
              <w:t>课堂教学采用多媒体课件、电子教案</w:t>
            </w:r>
            <w:r>
              <w:rPr>
                <w:rFonts w:ascii="Times New Roman" w:eastAsia="宋体" w:hAnsi="Times New Roman" w:cs="Times New Roman" w:hint="eastAsia"/>
                <w:sz w:val="18"/>
                <w:szCs w:val="18"/>
              </w:rPr>
              <w:t>、</w:t>
            </w:r>
            <w:r>
              <w:rPr>
                <w:rFonts w:ascii="Times New Roman" w:eastAsia="宋体" w:hAnsi="Times New Roman" w:cs="Times New Roman"/>
                <w:sz w:val="18"/>
                <w:szCs w:val="18"/>
              </w:rPr>
              <w:t>传统教学方法和线上教学</w:t>
            </w:r>
            <w:r>
              <w:rPr>
                <w:rFonts w:ascii="Times New Roman" w:eastAsia="宋体" w:hAnsi="Times New Roman" w:cs="Times New Roman" w:hint="eastAsia"/>
                <w:sz w:val="18"/>
                <w:szCs w:val="18"/>
              </w:rPr>
              <w:t>辅助</w:t>
            </w:r>
            <w:r>
              <w:rPr>
                <w:rFonts w:ascii="Times New Roman" w:eastAsia="宋体" w:hAnsi="Times New Roman" w:cs="Times New Roman"/>
                <w:sz w:val="18"/>
                <w:szCs w:val="18"/>
              </w:rPr>
              <w:t>结合</w:t>
            </w:r>
          </w:p>
        </w:tc>
        <w:tc>
          <w:tcPr>
            <w:tcW w:w="4678" w:type="dxa"/>
            <w:vAlign w:val="center"/>
          </w:tcPr>
          <w:p w:rsidR="0099065F" w:rsidRDefault="0099065F">
            <w:pPr>
              <w:rPr>
                <w:sz w:val="18"/>
                <w:szCs w:val="18"/>
              </w:rPr>
            </w:pPr>
            <w:r>
              <w:rPr>
                <w:rFonts w:ascii="Times New Roman" w:eastAsia="宋体" w:hAnsi="Times New Roman" w:cs="Times New Roman" w:hint="eastAsia"/>
                <w:sz w:val="18"/>
                <w:szCs w:val="18"/>
              </w:rPr>
              <w:t>帮助学生建立课程知识体系大纲，掌握学习路径</w:t>
            </w:r>
          </w:p>
        </w:tc>
      </w:tr>
      <w:tr w:rsidR="0099065F">
        <w:trPr>
          <w:trHeight w:val="355"/>
        </w:trPr>
        <w:tc>
          <w:tcPr>
            <w:tcW w:w="709" w:type="dxa"/>
            <w:vAlign w:val="center"/>
          </w:tcPr>
          <w:p w:rsidR="0099065F" w:rsidRDefault="0099065F">
            <w:pPr>
              <w:jc w:val="center"/>
              <w:rPr>
                <w:sz w:val="18"/>
                <w:szCs w:val="18"/>
              </w:rPr>
            </w:pPr>
            <w:r>
              <w:rPr>
                <w:rFonts w:ascii="Times New Roman" w:eastAsia="宋体" w:hAnsi="Times New Roman" w:cs="Times New Roman" w:hint="eastAsia"/>
                <w:sz w:val="18"/>
                <w:szCs w:val="18"/>
              </w:rPr>
              <w:t>2</w:t>
            </w:r>
          </w:p>
        </w:tc>
        <w:tc>
          <w:tcPr>
            <w:tcW w:w="3260" w:type="dxa"/>
            <w:vAlign w:val="center"/>
          </w:tcPr>
          <w:p w:rsidR="0099065F" w:rsidRDefault="0099065F">
            <w:pPr>
              <w:rPr>
                <w:sz w:val="18"/>
                <w:szCs w:val="18"/>
              </w:rPr>
            </w:pPr>
            <w:r>
              <w:rPr>
                <w:rFonts w:ascii="Times New Roman" w:eastAsia="宋体" w:hAnsi="Times New Roman" w:cs="Times New Roman" w:hint="eastAsia"/>
                <w:sz w:val="18"/>
                <w:szCs w:val="18"/>
              </w:rPr>
              <w:t>练习法：主要用在课堂作业和实验中，通过设置与教学进度适应的习题</w:t>
            </w:r>
          </w:p>
        </w:tc>
        <w:tc>
          <w:tcPr>
            <w:tcW w:w="4678" w:type="dxa"/>
            <w:vAlign w:val="center"/>
          </w:tcPr>
          <w:p w:rsidR="0099065F" w:rsidRDefault="0099065F">
            <w:pPr>
              <w:rPr>
                <w:sz w:val="18"/>
                <w:szCs w:val="18"/>
              </w:rPr>
            </w:pPr>
            <w:r>
              <w:rPr>
                <w:rFonts w:ascii="Times New Roman" w:eastAsia="宋体" w:hAnsi="Times New Roman" w:cs="Times New Roman" w:hint="eastAsia"/>
                <w:sz w:val="18"/>
                <w:szCs w:val="18"/>
              </w:rPr>
              <w:t>帮助学生熟练掌握</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下工作方式和常用命令</w:t>
            </w:r>
          </w:p>
        </w:tc>
      </w:tr>
      <w:tr w:rsidR="0099065F">
        <w:trPr>
          <w:trHeight w:val="355"/>
        </w:trPr>
        <w:tc>
          <w:tcPr>
            <w:tcW w:w="709" w:type="dxa"/>
            <w:vAlign w:val="center"/>
          </w:tcPr>
          <w:p w:rsidR="0099065F" w:rsidRDefault="0099065F">
            <w:pPr>
              <w:jc w:val="center"/>
              <w:rPr>
                <w:sz w:val="18"/>
                <w:szCs w:val="18"/>
              </w:rPr>
            </w:pPr>
            <w:r>
              <w:rPr>
                <w:rFonts w:ascii="Times New Roman" w:eastAsia="宋体" w:hAnsi="Times New Roman" w:cs="Times New Roman" w:hint="eastAsia"/>
                <w:sz w:val="18"/>
                <w:szCs w:val="18"/>
              </w:rPr>
              <w:t>3</w:t>
            </w:r>
          </w:p>
        </w:tc>
        <w:tc>
          <w:tcPr>
            <w:tcW w:w="3260" w:type="dxa"/>
            <w:vAlign w:val="center"/>
          </w:tcPr>
          <w:p w:rsidR="0099065F" w:rsidRDefault="0099065F">
            <w:pPr>
              <w:rPr>
                <w:sz w:val="18"/>
                <w:szCs w:val="18"/>
              </w:rPr>
            </w:pPr>
            <w:r>
              <w:rPr>
                <w:rFonts w:ascii="Times New Roman" w:eastAsia="宋体" w:hAnsi="Times New Roman" w:cs="Times New Roman" w:hint="eastAsia"/>
                <w:sz w:val="18"/>
                <w:szCs w:val="18"/>
              </w:rPr>
              <w:t>任务驱动法：主要用于实验和课后作业，通过布置探究性的学习任务</w:t>
            </w:r>
          </w:p>
        </w:tc>
        <w:tc>
          <w:tcPr>
            <w:tcW w:w="4678" w:type="dxa"/>
            <w:vAlign w:val="center"/>
          </w:tcPr>
          <w:p w:rsidR="0099065F" w:rsidRDefault="0099065F">
            <w:pPr>
              <w:rPr>
                <w:sz w:val="18"/>
                <w:szCs w:val="18"/>
              </w:rPr>
            </w:pPr>
            <w:r>
              <w:rPr>
                <w:rFonts w:ascii="Times New Roman" w:eastAsia="宋体" w:hAnsi="Times New Roman" w:cs="Times New Roman"/>
                <w:sz w:val="18"/>
                <w:szCs w:val="18"/>
              </w:rPr>
              <w:t>让学生自主分工、查阅资料、研究分析与制作汇报报告</w:t>
            </w:r>
            <w:r>
              <w:rPr>
                <w:rFonts w:ascii="Times New Roman" w:eastAsia="宋体" w:hAnsi="Times New Roman" w:cs="Times New Roman" w:hint="eastAsia"/>
                <w:sz w:val="18"/>
                <w:szCs w:val="18"/>
              </w:rPr>
              <w:t>，</w:t>
            </w:r>
            <w:r>
              <w:rPr>
                <w:rFonts w:ascii="Times New Roman" w:eastAsia="宋体" w:hAnsi="Times New Roman" w:cs="Times New Roman"/>
                <w:sz w:val="18"/>
                <w:szCs w:val="18"/>
              </w:rPr>
              <w:t>培养学生提出问题、分析问题和解决问题的能力</w:t>
            </w:r>
          </w:p>
        </w:tc>
      </w:tr>
    </w:tbl>
    <w:p w:rsidR="0099065F" w:rsidRDefault="0099065F">
      <w:pPr>
        <w:spacing w:beforeLines="50" w:before="156" w:afterLines="50" w:after="156" w:line="360" w:lineRule="exact"/>
        <w:ind w:right="420"/>
        <w:jc w:val="left"/>
        <w:rPr>
          <w:rFonts w:ascii="宋体" w:hAnsi="宋体" w:cs="宋体"/>
          <w:color w:val="000000"/>
          <w:kern w:val="0"/>
          <w:szCs w:val="14"/>
        </w:rPr>
      </w:pPr>
      <w:r>
        <w:rPr>
          <w:rFonts w:ascii="宋体" w:eastAsia="宋体" w:hAnsi="宋体" w:cs="Times New Roman" w:hint="eastAsia"/>
          <w:b/>
          <w:color w:val="000000"/>
          <w:sz w:val="24"/>
          <w:szCs w:val="24"/>
        </w:rPr>
        <w:t>六、课程思政</w:t>
      </w:r>
    </w:p>
    <w:p w:rsidR="0099065F" w:rsidRDefault="0099065F">
      <w:pPr>
        <w:spacing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6-1 </w:t>
      </w:r>
      <w:r>
        <w:rPr>
          <w:rFonts w:ascii="Times New Roman" w:eastAsia="宋体" w:hAnsi="Times New Roman" w:cs="宋体" w:hint="eastAsia"/>
          <w:b/>
          <w:color w:val="000000"/>
          <w:sz w:val="18"/>
          <w:szCs w:val="18"/>
        </w:rPr>
        <w:t>课程思政内容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185"/>
      </w:tblGrid>
      <w:tr w:rsidR="0099065F">
        <w:trPr>
          <w:trHeight w:val="364"/>
        </w:trPr>
        <w:tc>
          <w:tcPr>
            <w:tcW w:w="1861" w:type="dxa"/>
            <w:vMerge w:val="restart"/>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课程思政教学内容</w:t>
            </w:r>
          </w:p>
        </w:tc>
        <w:tc>
          <w:tcPr>
            <w:tcW w:w="6185" w:type="dxa"/>
            <w:vAlign w:val="center"/>
          </w:tcPr>
          <w:p w:rsidR="0099065F" w:rsidRDefault="0099065F">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1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①</w:t>
            </w:r>
            <w:r>
              <w:rPr>
                <w:rFonts w:ascii="宋体" w:hAnsi="宋体"/>
                <w:bCs/>
                <w:color w:val="000000"/>
                <w:sz w:val="18"/>
                <w:szCs w:val="18"/>
              </w:rPr>
              <w:fldChar w:fldCharType="end"/>
            </w:r>
            <w:r>
              <w:rPr>
                <w:rFonts w:ascii="宋体" w:eastAsia="宋体" w:hAnsi="宋体" w:cs="Times New Roman"/>
                <w:bCs/>
                <w:color w:val="000000"/>
                <w:sz w:val="18"/>
                <w:szCs w:val="18"/>
              </w:rPr>
              <w:t>诚信</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认真付出</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努力做事</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坚持科学观和实事求是精神</w:t>
            </w:r>
            <w:r>
              <w:rPr>
                <w:rFonts w:ascii="宋体" w:eastAsia="宋体" w:hAnsi="宋体" w:cs="Times New Roman" w:hint="eastAsia"/>
                <w:bCs/>
                <w:color w:val="000000"/>
                <w:sz w:val="18"/>
                <w:szCs w:val="18"/>
              </w:rPr>
              <w:t>。</w:t>
            </w:r>
          </w:p>
        </w:tc>
      </w:tr>
      <w:tr w:rsidR="0099065F">
        <w:trPr>
          <w:trHeight w:val="412"/>
        </w:trPr>
        <w:tc>
          <w:tcPr>
            <w:tcW w:w="1861" w:type="dxa"/>
            <w:vMerge/>
            <w:vAlign w:val="center"/>
          </w:tcPr>
          <w:p w:rsidR="0099065F" w:rsidRDefault="0099065F">
            <w:pPr>
              <w:jc w:val="center"/>
              <w:rPr>
                <w:rFonts w:ascii="宋体" w:hAnsi="宋体"/>
                <w:b/>
                <w:bCs/>
                <w:color w:val="000000"/>
                <w:sz w:val="18"/>
                <w:szCs w:val="18"/>
              </w:rPr>
            </w:pPr>
          </w:p>
        </w:tc>
        <w:tc>
          <w:tcPr>
            <w:tcW w:w="6185" w:type="dxa"/>
            <w:vAlign w:val="center"/>
          </w:tcPr>
          <w:p w:rsidR="0099065F" w:rsidRDefault="0099065F">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2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②</w:t>
            </w:r>
            <w:r>
              <w:rPr>
                <w:rFonts w:ascii="宋体" w:hAnsi="宋体"/>
                <w:bCs/>
                <w:color w:val="000000"/>
                <w:sz w:val="18"/>
                <w:szCs w:val="18"/>
              </w:rPr>
              <w:fldChar w:fldCharType="end"/>
            </w:r>
            <w:r>
              <w:rPr>
                <w:rFonts w:ascii="宋体" w:eastAsia="宋体" w:hAnsi="宋体" w:cs="Times New Roman"/>
                <w:bCs/>
                <w:color w:val="000000"/>
                <w:sz w:val="18"/>
                <w:szCs w:val="18"/>
              </w:rPr>
              <w:t>友善</w:t>
            </w:r>
            <w:r>
              <w:rPr>
                <w:rFonts w:ascii="宋体" w:eastAsia="宋体" w:hAnsi="宋体" w:cs="Times New Roman" w:hint="eastAsia"/>
                <w:bCs/>
                <w:color w:val="000000"/>
                <w:sz w:val="18"/>
                <w:szCs w:val="18"/>
              </w:rPr>
              <w:t>：保持平和、宽容的心去对人做事，团结协作，尊长爱幼。</w:t>
            </w:r>
          </w:p>
        </w:tc>
      </w:tr>
      <w:tr w:rsidR="0099065F">
        <w:trPr>
          <w:trHeight w:val="358"/>
        </w:trPr>
        <w:tc>
          <w:tcPr>
            <w:tcW w:w="1861" w:type="dxa"/>
            <w:vMerge/>
            <w:vAlign w:val="center"/>
          </w:tcPr>
          <w:p w:rsidR="0099065F" w:rsidRDefault="0099065F">
            <w:pPr>
              <w:jc w:val="center"/>
              <w:rPr>
                <w:rFonts w:ascii="宋体" w:hAnsi="宋体"/>
                <w:b/>
                <w:bCs/>
                <w:color w:val="000000"/>
                <w:sz w:val="18"/>
                <w:szCs w:val="18"/>
              </w:rPr>
            </w:pPr>
          </w:p>
        </w:tc>
        <w:tc>
          <w:tcPr>
            <w:tcW w:w="6185" w:type="dxa"/>
            <w:vAlign w:val="center"/>
          </w:tcPr>
          <w:p w:rsidR="0099065F" w:rsidRDefault="0099065F">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3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③</w:t>
            </w:r>
            <w:r>
              <w:rPr>
                <w:rFonts w:ascii="宋体" w:hAnsi="宋体"/>
                <w:bCs/>
                <w:color w:val="000000"/>
                <w:sz w:val="18"/>
                <w:szCs w:val="18"/>
              </w:rPr>
              <w:fldChar w:fldCharType="end"/>
            </w:r>
            <w:r>
              <w:rPr>
                <w:rFonts w:ascii="宋体" w:eastAsia="宋体" w:hAnsi="宋体" w:cs="Times New Roman"/>
                <w:bCs/>
                <w:color w:val="000000"/>
                <w:sz w:val="18"/>
                <w:szCs w:val="18"/>
              </w:rPr>
              <w:t>爱岗</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富有</w:t>
            </w:r>
            <w:r>
              <w:rPr>
                <w:rFonts w:ascii="宋体" w:eastAsia="宋体" w:hAnsi="宋体" w:cs="Times New Roman" w:hint="eastAsia"/>
                <w:bCs/>
                <w:color w:val="000000"/>
                <w:sz w:val="18"/>
                <w:szCs w:val="18"/>
              </w:rPr>
              <w:t>不断</w:t>
            </w:r>
            <w:r>
              <w:rPr>
                <w:rFonts w:ascii="宋体" w:eastAsia="宋体" w:hAnsi="宋体" w:cs="Times New Roman"/>
                <w:bCs/>
                <w:color w:val="000000"/>
                <w:sz w:val="18"/>
                <w:szCs w:val="18"/>
              </w:rPr>
              <w:t>学习和探索</w:t>
            </w:r>
            <w:r>
              <w:rPr>
                <w:rFonts w:ascii="宋体" w:eastAsia="宋体" w:hAnsi="宋体" w:cs="Times New Roman" w:hint="eastAsia"/>
                <w:bCs/>
                <w:color w:val="000000"/>
                <w:sz w:val="18"/>
                <w:szCs w:val="18"/>
              </w:rPr>
              <w:t>进取的工作态度，热爱本专业。</w:t>
            </w:r>
          </w:p>
        </w:tc>
      </w:tr>
      <w:tr w:rsidR="0099065F">
        <w:trPr>
          <w:trHeight w:val="323"/>
        </w:trPr>
        <w:tc>
          <w:tcPr>
            <w:tcW w:w="1861" w:type="dxa"/>
            <w:vMerge/>
            <w:vAlign w:val="center"/>
          </w:tcPr>
          <w:p w:rsidR="0099065F" w:rsidRDefault="0099065F">
            <w:pPr>
              <w:jc w:val="center"/>
              <w:rPr>
                <w:rFonts w:ascii="宋体" w:hAnsi="宋体"/>
                <w:b/>
                <w:bCs/>
                <w:color w:val="000000"/>
                <w:sz w:val="18"/>
                <w:szCs w:val="18"/>
              </w:rPr>
            </w:pPr>
          </w:p>
        </w:tc>
        <w:tc>
          <w:tcPr>
            <w:tcW w:w="6185" w:type="dxa"/>
            <w:vAlign w:val="center"/>
          </w:tcPr>
          <w:p w:rsidR="0099065F" w:rsidRDefault="0099065F">
            <w:pPr>
              <w:jc w:val="left"/>
              <w:rPr>
                <w:rFonts w:ascii="宋体" w:hAnsi="宋体"/>
                <w:bCs/>
                <w:color w:val="000000"/>
                <w:sz w:val="18"/>
                <w:szCs w:val="18"/>
              </w:rPr>
            </w:pPr>
            <w:r>
              <w:rPr>
                <w:rFonts w:ascii="宋体" w:hAnsi="宋体"/>
                <w:bCs/>
                <w:color w:val="000000"/>
                <w:sz w:val="18"/>
                <w:szCs w:val="18"/>
              </w:rPr>
              <w:fldChar w:fldCharType="begin"/>
            </w:r>
            <w:r>
              <w:rPr>
                <w:rFonts w:ascii="宋体" w:eastAsia="宋体" w:hAnsi="宋体" w:cs="Times New Roman"/>
                <w:bCs/>
                <w:color w:val="000000"/>
                <w:sz w:val="18"/>
                <w:szCs w:val="18"/>
              </w:rPr>
              <w:instrText xml:space="preserve"> </w:instrText>
            </w:r>
            <w:r>
              <w:rPr>
                <w:rFonts w:ascii="宋体" w:eastAsia="宋体" w:hAnsi="宋体" w:cs="Times New Roman" w:hint="eastAsia"/>
                <w:bCs/>
                <w:color w:val="000000"/>
                <w:sz w:val="18"/>
                <w:szCs w:val="18"/>
              </w:rPr>
              <w:instrText>= 4 \* GB3</w:instrText>
            </w:r>
            <w:r>
              <w:rPr>
                <w:rFonts w:ascii="宋体" w:eastAsia="宋体" w:hAnsi="宋体" w:cs="Times New Roman"/>
                <w:bCs/>
                <w:color w:val="000000"/>
                <w:sz w:val="18"/>
                <w:szCs w:val="18"/>
              </w:rPr>
              <w:instrText xml:space="preserve"> </w:instrText>
            </w:r>
            <w:r>
              <w:rPr>
                <w:rFonts w:ascii="宋体" w:hAnsi="宋体"/>
                <w:bCs/>
                <w:color w:val="000000"/>
                <w:sz w:val="18"/>
                <w:szCs w:val="18"/>
              </w:rPr>
              <w:fldChar w:fldCharType="separate"/>
            </w:r>
            <w:r>
              <w:rPr>
                <w:rFonts w:ascii="宋体" w:eastAsia="宋体" w:hAnsi="宋体" w:cs="Times New Roman" w:hint="eastAsia"/>
                <w:bCs/>
                <w:color w:val="000000"/>
                <w:sz w:val="18"/>
                <w:szCs w:val="18"/>
              </w:rPr>
              <w:t>④</w:t>
            </w:r>
            <w:r>
              <w:rPr>
                <w:rFonts w:ascii="宋体" w:hAnsi="宋体"/>
                <w:bCs/>
                <w:color w:val="000000"/>
                <w:sz w:val="18"/>
                <w:szCs w:val="18"/>
              </w:rPr>
              <w:fldChar w:fldCharType="end"/>
            </w:r>
            <w:r>
              <w:rPr>
                <w:rFonts w:ascii="宋体" w:eastAsia="宋体" w:hAnsi="宋体" w:cs="Times New Roman"/>
                <w:bCs/>
                <w:color w:val="000000"/>
                <w:sz w:val="18"/>
                <w:szCs w:val="18"/>
              </w:rPr>
              <w:t>敬业</w:t>
            </w:r>
            <w:r>
              <w:rPr>
                <w:rFonts w:ascii="宋体" w:eastAsia="宋体" w:hAnsi="宋体" w:cs="Times New Roman" w:hint="eastAsia"/>
                <w:bCs/>
                <w:color w:val="000000"/>
                <w:sz w:val="18"/>
                <w:szCs w:val="18"/>
              </w:rPr>
              <w:t>：做事可以吃苦耐劳，工作能够精益求精。</w:t>
            </w:r>
          </w:p>
        </w:tc>
      </w:tr>
    </w:tbl>
    <w:p w:rsidR="0099065F" w:rsidRDefault="0099065F">
      <w:pPr>
        <w:spacing w:beforeLines="50" w:before="156"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6-2 </w:t>
      </w:r>
      <w:r>
        <w:rPr>
          <w:rFonts w:ascii="Times New Roman" w:eastAsia="宋体" w:hAnsi="Times New Roman" w:cs="宋体" w:hint="eastAsia"/>
          <w:b/>
          <w:color w:val="000000"/>
          <w:sz w:val="18"/>
          <w:szCs w:val="18"/>
        </w:rPr>
        <w:t>课程思政具体案例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211"/>
        <w:gridCol w:w="2756"/>
        <w:gridCol w:w="3528"/>
      </w:tblGrid>
      <w:tr w:rsidR="0099065F">
        <w:tc>
          <w:tcPr>
            <w:tcW w:w="551"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序号</w:t>
            </w:r>
          </w:p>
        </w:tc>
        <w:tc>
          <w:tcPr>
            <w:tcW w:w="1211"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所属章节/</w:t>
            </w:r>
          </w:p>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案例名称</w:t>
            </w:r>
          </w:p>
        </w:tc>
        <w:tc>
          <w:tcPr>
            <w:tcW w:w="2756"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案例教学目标</w:t>
            </w:r>
          </w:p>
        </w:tc>
        <w:tc>
          <w:tcPr>
            <w:tcW w:w="3528" w:type="dxa"/>
            <w:vAlign w:val="center"/>
          </w:tcPr>
          <w:p w:rsidR="0099065F" w:rsidRDefault="0099065F">
            <w:pPr>
              <w:jc w:val="center"/>
              <w:rPr>
                <w:rFonts w:ascii="宋体" w:hAnsi="宋体"/>
                <w:b/>
                <w:bCs/>
                <w:color w:val="000000"/>
                <w:sz w:val="18"/>
                <w:szCs w:val="18"/>
              </w:rPr>
            </w:pPr>
            <w:r>
              <w:rPr>
                <w:rFonts w:ascii="宋体" w:eastAsia="宋体" w:hAnsi="宋体" w:cs="Times New Roman" w:hint="eastAsia"/>
                <w:b/>
                <w:bCs/>
                <w:color w:val="000000"/>
                <w:sz w:val="18"/>
                <w:szCs w:val="18"/>
              </w:rPr>
              <w:t>思政元素</w:t>
            </w:r>
          </w:p>
        </w:tc>
      </w:tr>
      <w:tr w:rsidR="0099065F">
        <w:trPr>
          <w:trHeight w:val="1043"/>
        </w:trPr>
        <w:tc>
          <w:tcPr>
            <w:tcW w:w="551" w:type="dxa"/>
            <w:vAlign w:val="center"/>
          </w:tcPr>
          <w:p w:rsidR="0099065F" w:rsidRDefault="0099065F">
            <w:pPr>
              <w:jc w:val="center"/>
              <w:rPr>
                <w:sz w:val="18"/>
                <w:szCs w:val="18"/>
              </w:rPr>
            </w:pPr>
            <w:r>
              <w:rPr>
                <w:rFonts w:ascii="Times New Roman" w:eastAsia="宋体" w:hAnsi="Times New Roman" w:cs="Times New Roman" w:hint="eastAsia"/>
                <w:sz w:val="18"/>
                <w:szCs w:val="18"/>
              </w:rPr>
              <w:t>1</w:t>
            </w:r>
          </w:p>
        </w:tc>
        <w:tc>
          <w:tcPr>
            <w:tcW w:w="1211" w:type="dxa"/>
            <w:vAlign w:val="center"/>
          </w:tcPr>
          <w:p w:rsidR="0099065F" w:rsidRDefault="0099065F">
            <w:pPr>
              <w:jc w:val="center"/>
              <w:rPr>
                <w:sz w:val="18"/>
                <w:szCs w:val="18"/>
              </w:rPr>
            </w:pPr>
            <w:r>
              <w:rPr>
                <w:rFonts w:ascii="Times New Roman" w:eastAsia="宋体" w:hAnsi="Times New Roman" w:cs="Times New Roman" w:hint="eastAsia"/>
                <w:sz w:val="18"/>
                <w:szCs w:val="18"/>
              </w:rPr>
              <w:t>第</w:t>
            </w:r>
            <w:r>
              <w:rPr>
                <w:rFonts w:ascii="Times New Roman" w:eastAsia="宋体" w:hAnsi="Times New Roman" w:cs="Times New Roman"/>
                <w:sz w:val="18"/>
                <w:szCs w:val="18"/>
              </w:rPr>
              <w:t>2</w:t>
            </w:r>
            <w:r>
              <w:rPr>
                <w:rFonts w:ascii="Times New Roman" w:eastAsia="宋体" w:hAnsi="Times New Roman" w:cs="Times New Roman" w:hint="eastAsia"/>
                <w:sz w:val="18"/>
                <w:szCs w:val="18"/>
              </w:rPr>
              <w:t>讲</w:t>
            </w:r>
            <w:r>
              <w:rPr>
                <w:rFonts w:ascii="Times New Roman" w:eastAsia="宋体" w:hAnsi="Times New Roman" w:cs="Times New Roman" w:hint="eastAsia"/>
                <w:sz w:val="18"/>
                <w:szCs w:val="18"/>
              </w:rPr>
              <w:t xml:space="preserve"> </w:t>
            </w:r>
          </w:p>
          <w:p w:rsidR="0099065F" w:rsidRDefault="0099065F">
            <w:pPr>
              <w:jc w:val="center"/>
              <w:rPr>
                <w:sz w:val="18"/>
                <w:szCs w:val="18"/>
              </w:rPr>
            </w:pP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系统发展及安装</w:t>
            </w:r>
          </w:p>
        </w:tc>
        <w:tc>
          <w:tcPr>
            <w:tcW w:w="2756" w:type="dxa"/>
            <w:vAlign w:val="center"/>
          </w:tcPr>
          <w:p w:rsidR="0099065F" w:rsidRDefault="0099065F">
            <w:pPr>
              <w:jc w:val="left"/>
              <w:rPr>
                <w:sz w:val="18"/>
                <w:szCs w:val="18"/>
              </w:rPr>
            </w:pPr>
            <w:r>
              <w:rPr>
                <w:rFonts w:ascii="Times New Roman" w:eastAsia="宋体" w:hAnsi="Times New Roman" w:cs="Times New Roman" w:hint="eastAsia"/>
                <w:sz w:val="18"/>
                <w:szCs w:val="18"/>
              </w:rPr>
              <w:t>熟悉</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系统核心版本和发行版本，能通过虚拟机等多种方式安装</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系统。</w:t>
            </w:r>
          </w:p>
        </w:tc>
        <w:tc>
          <w:tcPr>
            <w:tcW w:w="3528" w:type="dxa"/>
            <w:vAlign w:val="center"/>
          </w:tcPr>
          <w:p w:rsidR="0099065F" w:rsidRDefault="0099065F">
            <w:pPr>
              <w:jc w:val="left"/>
              <w:rPr>
                <w:sz w:val="18"/>
                <w:szCs w:val="18"/>
              </w:rPr>
            </w:pPr>
            <w:r>
              <w:rPr>
                <w:rFonts w:ascii="Times New Roman" w:eastAsia="宋体" w:hAnsi="Times New Roman" w:cs="Times New Roman" w:hint="eastAsia"/>
                <w:b/>
                <w:sz w:val="18"/>
                <w:szCs w:val="18"/>
              </w:rPr>
              <w:t>诚信、爱岗</w:t>
            </w:r>
            <w:r>
              <w:rPr>
                <w:rFonts w:ascii="Times New Roman" w:eastAsia="宋体" w:hAnsi="Times New Roman" w:cs="Times New Roman" w:hint="eastAsia"/>
                <w:sz w:val="18"/>
                <w:szCs w:val="18"/>
              </w:rPr>
              <w:t>：布置文献阅读和实验安装学习任务，要求学生诚实守信完成；通过介绍</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创始人主要事迹，激发学生专业热情，鼓励自主探索和钻研系统软件开发，打造国产基础软件</w:t>
            </w:r>
            <w:r>
              <w:rPr>
                <w:rFonts w:ascii="Times New Roman" w:eastAsia="宋体" w:hAnsi="Times New Roman" w:cs="宋体" w:hint="eastAsia"/>
                <w:sz w:val="18"/>
                <w:szCs w:val="18"/>
              </w:rPr>
              <w:t>。</w:t>
            </w:r>
          </w:p>
        </w:tc>
      </w:tr>
      <w:tr w:rsidR="0099065F">
        <w:trPr>
          <w:trHeight w:val="898"/>
        </w:trPr>
        <w:tc>
          <w:tcPr>
            <w:tcW w:w="551" w:type="dxa"/>
            <w:vAlign w:val="center"/>
          </w:tcPr>
          <w:p w:rsidR="0099065F" w:rsidRDefault="0099065F">
            <w:pPr>
              <w:jc w:val="center"/>
              <w:rPr>
                <w:sz w:val="18"/>
                <w:szCs w:val="18"/>
              </w:rPr>
            </w:pPr>
            <w:r>
              <w:rPr>
                <w:rFonts w:ascii="Times New Roman" w:eastAsia="宋体" w:hAnsi="Times New Roman" w:cs="Times New Roman" w:hint="eastAsia"/>
                <w:sz w:val="18"/>
                <w:szCs w:val="18"/>
              </w:rPr>
              <w:t>2</w:t>
            </w:r>
          </w:p>
        </w:tc>
        <w:tc>
          <w:tcPr>
            <w:tcW w:w="1211" w:type="dxa"/>
            <w:vAlign w:val="center"/>
          </w:tcPr>
          <w:p w:rsidR="0099065F" w:rsidRDefault="0099065F">
            <w:pPr>
              <w:jc w:val="center"/>
              <w:rPr>
                <w:sz w:val="18"/>
                <w:szCs w:val="18"/>
              </w:rPr>
            </w:pPr>
            <w:r>
              <w:rPr>
                <w:rFonts w:ascii="Times New Roman" w:eastAsia="宋体" w:hAnsi="Times New Roman" w:cs="Times New Roman" w:hint="eastAsia"/>
                <w:sz w:val="18"/>
                <w:szCs w:val="18"/>
              </w:rPr>
              <w:t>第</w:t>
            </w:r>
            <w:r>
              <w:rPr>
                <w:rFonts w:ascii="Times New Roman" w:eastAsia="宋体" w:hAnsi="Times New Roman" w:cs="Times New Roman"/>
                <w:sz w:val="18"/>
                <w:szCs w:val="18"/>
              </w:rPr>
              <w:t>6</w:t>
            </w:r>
            <w:r>
              <w:rPr>
                <w:rFonts w:ascii="Times New Roman" w:eastAsia="宋体" w:hAnsi="Times New Roman" w:cs="Times New Roman" w:hint="eastAsia"/>
                <w:sz w:val="18"/>
                <w:szCs w:val="18"/>
              </w:rPr>
              <w:t>讲</w:t>
            </w:r>
            <w:r>
              <w:rPr>
                <w:rFonts w:ascii="Times New Roman" w:eastAsia="宋体" w:hAnsi="Times New Roman" w:cs="Times New Roman" w:hint="eastAsia"/>
                <w:sz w:val="18"/>
                <w:szCs w:val="18"/>
              </w:rPr>
              <w:t xml:space="preserve"> </w:t>
            </w:r>
          </w:p>
          <w:p w:rsidR="0099065F" w:rsidRDefault="0099065F">
            <w:pPr>
              <w:jc w:val="center"/>
              <w:rPr>
                <w:sz w:val="18"/>
                <w:szCs w:val="18"/>
              </w:rPr>
            </w:pPr>
            <w:r>
              <w:rPr>
                <w:rFonts w:ascii="Times New Roman" w:eastAsia="宋体" w:hAnsi="Times New Roman" w:cs="Times New Roman" w:hint="eastAsia"/>
                <w:sz w:val="18"/>
                <w:szCs w:val="18"/>
              </w:rPr>
              <w:t>文件权限管理</w:t>
            </w:r>
          </w:p>
        </w:tc>
        <w:tc>
          <w:tcPr>
            <w:tcW w:w="2756" w:type="dxa"/>
            <w:vAlign w:val="center"/>
          </w:tcPr>
          <w:p w:rsidR="0099065F" w:rsidRDefault="0099065F">
            <w:pPr>
              <w:jc w:val="left"/>
              <w:rPr>
                <w:rFonts w:cs="宋体"/>
                <w:sz w:val="18"/>
                <w:szCs w:val="18"/>
              </w:rPr>
            </w:pPr>
            <w:r>
              <w:rPr>
                <w:rFonts w:ascii="Times New Roman" w:eastAsia="宋体" w:hAnsi="Times New Roman" w:cs="宋体" w:hint="eastAsia"/>
                <w:sz w:val="18"/>
                <w:szCs w:val="18"/>
              </w:rPr>
              <w:t>熟悉</w:t>
            </w:r>
            <w:r>
              <w:rPr>
                <w:rFonts w:ascii="Times New Roman" w:eastAsia="宋体" w:hAnsi="Times New Roman" w:cs="宋体" w:hint="eastAsia"/>
                <w:sz w:val="18"/>
                <w:szCs w:val="18"/>
              </w:rPr>
              <w:t>Linux</w:t>
            </w:r>
            <w:r>
              <w:rPr>
                <w:rFonts w:ascii="Times New Roman" w:eastAsia="宋体" w:hAnsi="Times New Roman" w:cs="宋体" w:hint="eastAsia"/>
                <w:sz w:val="18"/>
                <w:szCs w:val="18"/>
              </w:rPr>
              <w:t>系统用户类别；掌握</w:t>
            </w:r>
            <w:r>
              <w:rPr>
                <w:rFonts w:ascii="Times New Roman" w:eastAsia="宋体" w:hAnsi="Times New Roman" w:cs="宋体" w:hint="eastAsia"/>
                <w:sz w:val="18"/>
                <w:szCs w:val="18"/>
              </w:rPr>
              <w:t>Linux</w:t>
            </w:r>
            <w:r>
              <w:rPr>
                <w:rFonts w:ascii="Times New Roman" w:eastAsia="宋体" w:hAnsi="Times New Roman" w:cs="宋体" w:hint="eastAsia"/>
                <w:sz w:val="18"/>
                <w:szCs w:val="18"/>
              </w:rPr>
              <w:t>同文件权限机制；掌握文件权限设置方法。</w:t>
            </w:r>
          </w:p>
        </w:tc>
        <w:tc>
          <w:tcPr>
            <w:tcW w:w="3528" w:type="dxa"/>
            <w:vAlign w:val="center"/>
          </w:tcPr>
          <w:p w:rsidR="0099065F" w:rsidRDefault="0099065F">
            <w:pPr>
              <w:jc w:val="left"/>
              <w:rPr>
                <w:sz w:val="18"/>
                <w:szCs w:val="18"/>
              </w:rPr>
            </w:pPr>
            <w:r>
              <w:rPr>
                <w:rFonts w:ascii="Times New Roman" w:eastAsia="宋体" w:hAnsi="Times New Roman" w:cs="Times New Roman" w:hint="eastAsia"/>
                <w:b/>
                <w:sz w:val="18"/>
                <w:szCs w:val="18"/>
              </w:rPr>
              <w:t>友善、敬业</w:t>
            </w:r>
            <w:r>
              <w:rPr>
                <w:rFonts w:ascii="Times New Roman" w:eastAsia="宋体" w:hAnsi="Times New Roman" w:cs="Times New Roman" w:hint="eastAsia"/>
                <w:sz w:val="18"/>
                <w:szCs w:val="18"/>
              </w:rPr>
              <w:t>：通过介绍</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系统用户权限，让学生明白一个系统内部合作分工明确，互相协作才能达成目标；通过学习</w:t>
            </w:r>
            <w:r>
              <w:rPr>
                <w:rFonts w:ascii="Times New Roman" w:eastAsia="宋体" w:hAnsi="Times New Roman" w:cs="Times New Roman" w:hint="eastAsia"/>
                <w:sz w:val="18"/>
                <w:szCs w:val="18"/>
              </w:rPr>
              <w:t>Linux</w:t>
            </w:r>
            <w:r>
              <w:rPr>
                <w:rFonts w:ascii="Times New Roman" w:eastAsia="宋体" w:hAnsi="Times New Roman" w:cs="Times New Roman" w:hint="eastAsia"/>
                <w:sz w:val="18"/>
                <w:szCs w:val="18"/>
              </w:rPr>
              <w:t>文件权限管理，牢固树立学生安全风险意识，正确使用和设计软件。</w:t>
            </w:r>
          </w:p>
        </w:tc>
      </w:tr>
    </w:tbl>
    <w:p w:rsidR="0099065F" w:rsidRDefault="0099065F">
      <w:pPr>
        <w:spacing w:beforeLines="50" w:before="156" w:afterLines="50" w:after="156" w:line="360" w:lineRule="exact"/>
        <w:ind w:right="420"/>
        <w:jc w:val="left"/>
        <w:rPr>
          <w:rFonts w:ascii="宋体" w:hAnsi="宋体"/>
          <w:b/>
          <w:color w:val="000000"/>
          <w:sz w:val="24"/>
        </w:rPr>
      </w:pPr>
      <w:r>
        <w:rPr>
          <w:rFonts w:ascii="宋体" w:eastAsia="宋体" w:hAnsi="宋体" w:cs="Times New Roman" w:hint="eastAsia"/>
          <w:b/>
          <w:color w:val="000000"/>
          <w:sz w:val="24"/>
          <w:szCs w:val="24"/>
        </w:rPr>
        <w:t>七、考核及成绩评定</w:t>
      </w:r>
    </w:p>
    <w:p w:rsidR="0099065F" w:rsidRDefault="0099065F">
      <w:pPr>
        <w:adjustRightInd w:val="0"/>
        <w:snapToGrid w:val="0"/>
        <w:spacing w:line="360" w:lineRule="exact"/>
        <w:ind w:firstLineChars="200" w:firstLine="420"/>
        <w:jc w:val="left"/>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、考核方法</w:t>
      </w:r>
    </w:p>
    <w:p w:rsidR="0099065F" w:rsidRDefault="0099065F">
      <w:pPr>
        <w:adjustRightInd w:val="0"/>
        <w:snapToGrid w:val="0"/>
        <w:spacing w:line="360" w:lineRule="exact"/>
        <w:ind w:firstLineChars="200" w:firstLine="420"/>
        <w:jc w:val="left"/>
        <w:rPr>
          <w:kern w:val="0"/>
          <w:szCs w:val="21"/>
        </w:rPr>
      </w:pPr>
      <w:r>
        <w:rPr>
          <w:rFonts w:ascii="Times New Roman" w:eastAsia="宋体" w:hAnsi="Times New Roman" w:cs="Times New Roman"/>
          <w:kern w:val="0"/>
          <w:szCs w:val="21"/>
        </w:rPr>
        <w:t>本课程考核采用平时成绩</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实验</w:t>
      </w:r>
      <w:r>
        <w:rPr>
          <w:rFonts w:ascii="Times New Roman" w:eastAsia="宋体" w:hAnsi="Times New Roman" w:cs="Times New Roman"/>
          <w:kern w:val="0"/>
          <w:szCs w:val="21"/>
        </w:rPr>
        <w:t>成绩</w:t>
      </w:r>
      <w:r>
        <w:rPr>
          <w:rFonts w:ascii="Times New Roman" w:eastAsia="宋体" w:hAnsi="Times New Roman" w:cs="Times New Roman"/>
          <w:kern w:val="0"/>
          <w:szCs w:val="21"/>
        </w:rPr>
        <w:t>+</w:t>
      </w:r>
      <w:r>
        <w:rPr>
          <w:rFonts w:ascii="Times New Roman" w:eastAsia="宋体" w:hAnsi="Times New Roman" w:cs="Times New Roman"/>
          <w:kern w:val="0"/>
          <w:szCs w:val="21"/>
        </w:rPr>
        <w:t>期末考试的综合考核方式，即：</w:t>
      </w:r>
    </w:p>
    <w:p w:rsidR="0099065F" w:rsidRDefault="0099065F">
      <w:pPr>
        <w:adjustRightInd w:val="0"/>
        <w:snapToGrid w:val="0"/>
        <w:spacing w:line="360" w:lineRule="exact"/>
        <w:jc w:val="center"/>
        <w:rPr>
          <w:b/>
          <w:bCs/>
          <w:kern w:val="0"/>
          <w:szCs w:val="21"/>
        </w:rPr>
      </w:pPr>
      <w:r>
        <w:rPr>
          <w:rFonts w:ascii="Times New Roman" w:eastAsia="宋体" w:hAnsi="Times New Roman" w:cs="Times New Roman"/>
          <w:b/>
          <w:kern w:val="0"/>
          <w:szCs w:val="21"/>
        </w:rPr>
        <w:t>总成绩</w:t>
      </w:r>
      <w:r>
        <w:rPr>
          <w:rFonts w:ascii="Times New Roman" w:eastAsia="宋体" w:hAnsi="Times New Roman" w:cs="Times New Roman"/>
          <w:b/>
          <w:kern w:val="0"/>
          <w:szCs w:val="21"/>
        </w:rPr>
        <w:t>=</w:t>
      </w:r>
      <w:r>
        <w:rPr>
          <w:rFonts w:ascii="Times New Roman" w:eastAsia="宋体" w:hAnsi="Times New Roman" w:cs="Times New Roman"/>
          <w:b/>
          <w:bCs/>
          <w:kern w:val="0"/>
          <w:szCs w:val="21"/>
        </w:rPr>
        <w:t>平时成绩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实验</w:t>
      </w:r>
      <w:r>
        <w:rPr>
          <w:rFonts w:ascii="Times New Roman" w:eastAsia="宋体" w:hAnsi="Times New Roman" w:cs="Times New Roman"/>
          <w:b/>
          <w:bCs/>
          <w:kern w:val="0"/>
          <w:szCs w:val="21"/>
        </w:rPr>
        <w:t>成绩</w:t>
      </w:r>
      <w:r>
        <w:rPr>
          <w:rFonts w:ascii="Times New Roman" w:eastAsia="宋体" w:hAnsi="Times New Roman" w:cs="Times New Roman"/>
          <w:b/>
          <w:bCs/>
          <w:kern w:val="0"/>
          <w:szCs w:val="21"/>
        </w:rPr>
        <w:t>*2</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期末考试成绩</w:t>
      </w:r>
      <w:r>
        <w:rPr>
          <w:rFonts w:ascii="Times New Roman" w:eastAsia="宋体" w:hAnsi="Times New Roman" w:cs="Times New Roman"/>
          <w:b/>
          <w:bCs/>
          <w:kern w:val="0"/>
          <w:szCs w:val="21"/>
        </w:rPr>
        <w:t>*6</w:t>
      </w:r>
      <w:r>
        <w:rPr>
          <w:rFonts w:ascii="Times New Roman" w:eastAsia="宋体" w:hAnsi="Times New Roman" w:cs="Times New Roman" w:hint="eastAsia"/>
          <w:b/>
          <w:bCs/>
          <w:kern w:val="0"/>
          <w:szCs w:val="21"/>
        </w:rPr>
        <w:t>0</w:t>
      </w:r>
      <w:r>
        <w:rPr>
          <w:rFonts w:ascii="Times New Roman" w:eastAsia="宋体" w:hAnsi="Times New Roman" w:cs="Times New Roman"/>
          <w:b/>
          <w:bCs/>
          <w:kern w:val="0"/>
          <w:szCs w:val="21"/>
        </w:rPr>
        <w:t>%</w:t>
      </w:r>
    </w:p>
    <w:p w:rsidR="0099065F" w:rsidRDefault="0099065F">
      <w:pPr>
        <w:snapToGrid w:val="0"/>
        <w:spacing w:line="360" w:lineRule="exact"/>
        <w:ind w:firstLineChars="200" w:firstLine="420"/>
        <w:jc w:val="left"/>
        <w:rPr>
          <w:kern w:val="0"/>
          <w:szCs w:val="21"/>
        </w:rPr>
      </w:pPr>
      <w:r>
        <w:rPr>
          <w:rFonts w:ascii="Times New Roman" w:eastAsia="宋体" w:hAnsi="Times New Roman" w:cs="Times New Roman"/>
          <w:kern w:val="0"/>
          <w:szCs w:val="21"/>
        </w:rPr>
        <w:t>平时成绩分为</w:t>
      </w:r>
      <w:r>
        <w:rPr>
          <w:rFonts w:ascii="Times New Roman" w:eastAsia="宋体" w:hAnsi="Times New Roman" w:cs="Times New Roman" w:hint="eastAsia"/>
          <w:kern w:val="0"/>
          <w:szCs w:val="21"/>
        </w:rPr>
        <w:t>4</w:t>
      </w:r>
      <w:r>
        <w:rPr>
          <w:rFonts w:ascii="Times New Roman" w:eastAsia="宋体" w:hAnsi="Times New Roman" w:cs="Times New Roman"/>
          <w:kern w:val="0"/>
          <w:szCs w:val="21"/>
        </w:rPr>
        <w:t>部分：作业（</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课堂表现</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rsidR="0099065F" w:rsidRDefault="0099065F">
      <w:pPr>
        <w:snapToGrid w:val="0"/>
        <w:spacing w:line="360" w:lineRule="exact"/>
        <w:ind w:firstLineChars="200" w:firstLine="420"/>
        <w:jc w:val="left"/>
        <w:rPr>
          <w:kern w:val="0"/>
          <w:szCs w:val="21"/>
        </w:rPr>
      </w:pPr>
      <w:r>
        <w:rPr>
          <w:rFonts w:ascii="Times New Roman" w:eastAsia="宋体" w:hAnsi="Times New Roman" w:cs="Times New Roman"/>
          <w:kern w:val="0"/>
          <w:szCs w:val="21"/>
        </w:rPr>
        <w:t>各</w:t>
      </w:r>
      <w:r>
        <w:rPr>
          <w:rFonts w:ascii="Times New Roman" w:eastAsia="宋体" w:hAnsi="Times New Roman" w:cs="Times New Roman" w:hint="eastAsia"/>
          <w:kern w:val="0"/>
          <w:szCs w:val="21"/>
        </w:rPr>
        <w:t>考核环节及权重</w:t>
      </w:r>
      <w:r>
        <w:rPr>
          <w:rFonts w:ascii="Times New Roman" w:eastAsia="宋体" w:hAnsi="Times New Roman" w:cs="Times New Roman"/>
          <w:kern w:val="0"/>
          <w:szCs w:val="21"/>
        </w:rPr>
        <w:t>如</w:t>
      </w:r>
      <w:r>
        <w:rPr>
          <w:rFonts w:ascii="Times New Roman" w:eastAsia="宋体" w:hAnsi="Times New Roman" w:cs="Times New Roman" w:hint="eastAsia"/>
          <w:kern w:val="0"/>
          <w:szCs w:val="21"/>
        </w:rPr>
        <w:t>表</w:t>
      </w:r>
      <w:r>
        <w:rPr>
          <w:rFonts w:ascii="Times New Roman" w:eastAsia="宋体" w:hAnsi="Times New Roman" w:cs="Times New Roman" w:hint="eastAsia"/>
          <w:kern w:val="0"/>
          <w:szCs w:val="21"/>
        </w:rPr>
        <w:t>7-1</w:t>
      </w:r>
      <w:r>
        <w:rPr>
          <w:rFonts w:ascii="Times New Roman" w:eastAsia="宋体" w:hAnsi="Times New Roman" w:cs="Times New Roman" w:hint="eastAsia"/>
          <w:kern w:val="0"/>
          <w:szCs w:val="21"/>
        </w:rPr>
        <w:t>所示。</w:t>
      </w:r>
    </w:p>
    <w:p w:rsidR="0099065F" w:rsidRDefault="0099065F">
      <w:pPr>
        <w:spacing w:line="360" w:lineRule="exact"/>
        <w:jc w:val="center"/>
        <w:rPr>
          <w:rFonts w:cs="宋体"/>
          <w:b/>
          <w:color w:val="000000"/>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hint="eastAsia"/>
          <w:b/>
          <w:color w:val="000000"/>
          <w:sz w:val="18"/>
          <w:szCs w:val="18"/>
        </w:rPr>
        <w:t xml:space="preserve">7-1 </w:t>
      </w:r>
      <w:r>
        <w:rPr>
          <w:rFonts w:ascii="Times New Roman" w:eastAsia="宋体" w:hAnsi="Times New Roman" w:cs="宋体" w:hint="eastAsia"/>
          <w:b/>
          <w:color w:val="000000"/>
          <w:sz w:val="18"/>
          <w:szCs w:val="18"/>
        </w:rPr>
        <w:t>考核环节及权重表</w:t>
      </w:r>
      <w:r>
        <w:rPr>
          <w:rFonts w:ascii="Times New Roman" w:eastAsia="宋体" w:hAnsi="Times New Roman" w:cs="宋体" w:hint="eastAsia"/>
          <w:b/>
          <w:color w:val="FF0000"/>
          <w:sz w:val="18"/>
          <w:szCs w:val="18"/>
        </w:rPr>
        <w:t xml:space="preserve"> </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416"/>
        <w:gridCol w:w="1417"/>
        <w:gridCol w:w="1417"/>
        <w:gridCol w:w="1417"/>
        <w:gridCol w:w="1493"/>
      </w:tblGrid>
      <w:tr w:rsidR="0099065F">
        <w:trPr>
          <w:trHeight w:val="283"/>
          <w:jc w:val="center"/>
        </w:trPr>
        <w:tc>
          <w:tcPr>
            <w:tcW w:w="1558" w:type="dxa"/>
            <w:vMerge w:val="restart"/>
          </w:tcPr>
          <w:p w:rsidR="0099065F" w:rsidRDefault="0099065F">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0807820D" wp14:editId="2314E140">
                      <wp:simplePos x="0" y="0"/>
                      <wp:positionH relativeFrom="column">
                        <wp:posOffset>-68580</wp:posOffset>
                      </wp:positionH>
                      <wp:positionV relativeFrom="paragraph">
                        <wp:posOffset>12700</wp:posOffset>
                      </wp:positionV>
                      <wp:extent cx="975995" cy="628015"/>
                      <wp:effectExtent l="2540" t="3810" r="12065" b="825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628015"/>
                              </a:xfrm>
                              <a:prstGeom prst="straightConnector1">
                                <a:avLst/>
                              </a:prstGeom>
                              <a:noFill/>
                              <a:ln w="9525" cmpd="sng">
                                <a:solidFill>
                                  <a:srgbClr val="000000"/>
                                </a:solidFill>
                                <a:round/>
                              </a:ln>
                            </wps:spPr>
                            <wps:bodyPr/>
                          </wps:wsp>
                        </a:graphicData>
                      </a:graphic>
                    </wp:anchor>
                  </w:drawing>
                </mc:Choice>
                <mc:Fallback>
                  <w:pict>
                    <v:shapetype w14:anchorId="12A72ED4" id="_x0000_t32" coordsize="21600,21600" o:spt="32" o:oned="t" path="m,l21600,21600e" filled="f">
                      <v:path arrowok="t" fillok="f" o:connecttype="none"/>
                      <o:lock v:ext="edit" shapetype="t"/>
                    </v:shapetype>
                    <v:shape id="直接箭头连接符 38" o:spid="_x0000_s1026" type="#_x0000_t32" style="position:absolute;left:0;text-align:left;margin-left:-5.4pt;margin-top:1pt;width:76.85pt;height:4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"/>
                  </w:pict>
                </mc:Fallback>
              </mc:AlternateContent>
            </w:r>
            <w:r>
              <w:rPr>
                <w:rFonts w:ascii="Times New Roman" w:eastAsia="宋体" w:hAnsi="Times New Roman" w:cs="Times New Roman"/>
                <w:b/>
                <w:bCs/>
                <w:sz w:val="18"/>
                <w:szCs w:val="18"/>
              </w:rPr>
              <w:t xml:space="preserve">    </w:t>
            </w:r>
            <w:r>
              <w:rPr>
                <w:rFonts w:ascii="Times New Roman" w:eastAsia="宋体" w:hAnsi="Times New Roman" w:cs="Times New Roman"/>
                <w:b/>
                <w:bCs/>
                <w:sz w:val="18"/>
                <w:szCs w:val="18"/>
              </w:rPr>
              <w:t>项目名称</w:t>
            </w:r>
            <w:r>
              <w:rPr>
                <w:rFonts w:ascii="Times New Roman" w:eastAsia="宋体" w:hAnsi="Times New Roman" w:cs="Times New Roman"/>
                <w:b/>
                <w:sz w:val="18"/>
                <w:szCs w:val="18"/>
              </w:rPr>
              <w:t xml:space="preserve"> </w:t>
            </w:r>
          </w:p>
          <w:p w:rsidR="0099065F" w:rsidRDefault="0099065F">
            <w:pPr>
              <w:adjustRightInd w:val="0"/>
              <w:snapToGrid w:val="0"/>
              <w:rPr>
                <w:b/>
                <w:sz w:val="18"/>
                <w:szCs w:val="18"/>
              </w:rPr>
            </w:pPr>
          </w:p>
          <w:p w:rsidR="0099065F" w:rsidRDefault="0099065F">
            <w:pPr>
              <w:adjustRightInd w:val="0"/>
              <w:snapToGrid w:val="0"/>
              <w:rPr>
                <w:b/>
                <w:bCs/>
                <w:sz w:val="18"/>
                <w:szCs w:val="18"/>
              </w:rPr>
            </w:pPr>
            <w:r>
              <w:rPr>
                <w:rFonts w:ascii="Times New Roman" w:eastAsia="宋体" w:hAnsi="Times New Roman" w:cs="Times New Roman" w:hint="eastAsia"/>
                <w:b/>
                <w:sz w:val="18"/>
                <w:szCs w:val="18"/>
              </w:rPr>
              <w:t>课程目标</w:t>
            </w:r>
          </w:p>
        </w:tc>
        <w:tc>
          <w:tcPr>
            <w:tcW w:w="5667" w:type="dxa"/>
            <w:gridSpan w:val="4"/>
            <w:vAlign w:val="center"/>
          </w:tcPr>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考核</w:t>
            </w:r>
            <w:r>
              <w:rPr>
                <w:rFonts w:ascii="Times New Roman" w:eastAsia="宋体" w:hAnsi="Times New Roman" w:cs="Times New Roman" w:hint="eastAsia"/>
                <w:b/>
                <w:bCs/>
                <w:sz w:val="18"/>
                <w:szCs w:val="18"/>
              </w:rPr>
              <w:t>环节</w:t>
            </w:r>
            <w:r>
              <w:rPr>
                <w:rFonts w:ascii="Times New Roman" w:eastAsia="宋体" w:hAnsi="Times New Roman" w:cs="Times New Roman"/>
                <w:b/>
                <w:bCs/>
                <w:sz w:val="18"/>
                <w:szCs w:val="18"/>
              </w:rPr>
              <w:t>及成绩占比（</w:t>
            </w:r>
            <w:r>
              <w:rPr>
                <w:rFonts w:ascii="Times New Roman" w:eastAsia="宋体" w:hAnsi="Times New Roman" w:cs="Times New Roman"/>
                <w:b/>
                <w:bCs/>
                <w:sz w:val="18"/>
                <w:szCs w:val="18"/>
              </w:rPr>
              <w:t>%</w:t>
            </w:r>
            <w:r>
              <w:rPr>
                <w:rFonts w:ascii="Times New Roman" w:eastAsia="宋体" w:hAnsi="Times New Roman" w:cs="Times New Roman"/>
                <w:b/>
                <w:bCs/>
                <w:sz w:val="18"/>
                <w:szCs w:val="18"/>
              </w:rPr>
              <w:t>）</w:t>
            </w:r>
          </w:p>
        </w:tc>
        <w:tc>
          <w:tcPr>
            <w:tcW w:w="1493" w:type="dxa"/>
            <w:vMerge w:val="restart"/>
            <w:vAlign w:val="center"/>
          </w:tcPr>
          <w:p w:rsidR="0099065F" w:rsidRDefault="0099065F">
            <w:pPr>
              <w:adjustRightInd w:val="0"/>
              <w:snapToGrid w:val="0"/>
              <w:jc w:val="center"/>
              <w:rPr>
                <w:b/>
                <w:bCs/>
                <w:sz w:val="18"/>
                <w:szCs w:val="18"/>
              </w:rPr>
            </w:pPr>
            <w:r>
              <w:rPr>
                <w:rFonts w:ascii="Times New Roman" w:eastAsia="宋体" w:hAnsi="Times New Roman" w:cs="Times New Roman" w:hint="eastAsia"/>
                <w:b/>
                <w:bCs/>
                <w:sz w:val="18"/>
                <w:szCs w:val="18"/>
              </w:rPr>
              <w:t>课程目标</w:t>
            </w:r>
            <w:r>
              <w:rPr>
                <w:rFonts w:ascii="Times New Roman" w:eastAsia="宋体" w:hAnsi="Times New Roman" w:cs="Times New Roman"/>
                <w:b/>
                <w:bCs/>
                <w:sz w:val="18"/>
                <w:szCs w:val="18"/>
              </w:rPr>
              <w:t>权重</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w:t>
            </w:r>
            <w:r>
              <w:rPr>
                <w:rFonts w:ascii="Times New Roman" w:eastAsia="宋体" w:hAnsi="Times New Roman" w:cs="Times New Roman"/>
                <w:b/>
                <w:bCs/>
                <w:sz w:val="18"/>
                <w:szCs w:val="18"/>
              </w:rPr>
              <w:t>）</w:t>
            </w:r>
          </w:p>
        </w:tc>
      </w:tr>
      <w:tr w:rsidR="0099065F">
        <w:trPr>
          <w:trHeight w:val="599"/>
          <w:jc w:val="center"/>
        </w:trPr>
        <w:tc>
          <w:tcPr>
            <w:tcW w:w="1558" w:type="dxa"/>
            <w:vMerge/>
          </w:tcPr>
          <w:p w:rsidR="0099065F" w:rsidRDefault="0099065F">
            <w:pPr>
              <w:widowControl/>
              <w:snapToGrid w:val="0"/>
              <w:jc w:val="center"/>
              <w:rPr>
                <w:bCs/>
                <w:sz w:val="18"/>
                <w:szCs w:val="18"/>
              </w:rPr>
            </w:pPr>
          </w:p>
        </w:tc>
        <w:tc>
          <w:tcPr>
            <w:tcW w:w="1416" w:type="dxa"/>
            <w:vAlign w:val="center"/>
          </w:tcPr>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课堂</w:t>
            </w:r>
          </w:p>
          <w:p w:rsidR="0099065F" w:rsidRDefault="0099065F">
            <w:pPr>
              <w:adjustRightInd w:val="0"/>
              <w:snapToGrid w:val="0"/>
              <w:jc w:val="center"/>
              <w:rPr>
                <w:b/>
                <w:bCs/>
                <w:sz w:val="18"/>
                <w:szCs w:val="18"/>
              </w:rPr>
            </w:pPr>
            <w:r>
              <w:rPr>
                <w:rFonts w:ascii="Times New Roman" w:eastAsia="宋体" w:hAnsi="Times New Roman" w:cs="Times New Roman" w:hint="eastAsia"/>
                <w:b/>
                <w:bCs/>
                <w:sz w:val="18"/>
                <w:szCs w:val="18"/>
              </w:rPr>
              <w:t>表现</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1</w:t>
            </w:r>
            <w:r>
              <w:rPr>
                <w:rFonts w:ascii="Times New Roman" w:eastAsia="宋体" w:hAnsi="Times New Roman" w:cs="Times New Roman"/>
                <w:b/>
                <w:bCs/>
                <w:sz w:val="18"/>
                <w:szCs w:val="18"/>
              </w:rPr>
              <w:t>）</w:t>
            </w:r>
          </w:p>
        </w:tc>
        <w:tc>
          <w:tcPr>
            <w:tcW w:w="1417" w:type="dxa"/>
            <w:vAlign w:val="center"/>
          </w:tcPr>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课后</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作业</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2</w:t>
            </w:r>
            <w:r>
              <w:rPr>
                <w:rFonts w:ascii="Times New Roman" w:eastAsia="宋体" w:hAnsi="Times New Roman" w:cs="Times New Roman"/>
                <w:b/>
                <w:bCs/>
                <w:sz w:val="18"/>
                <w:szCs w:val="18"/>
              </w:rPr>
              <w:t>）</w:t>
            </w:r>
          </w:p>
        </w:tc>
        <w:tc>
          <w:tcPr>
            <w:tcW w:w="1417" w:type="dxa"/>
            <w:vAlign w:val="center"/>
          </w:tcPr>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实验</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成绩</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3</w:t>
            </w:r>
            <w:r>
              <w:rPr>
                <w:rFonts w:ascii="Times New Roman" w:eastAsia="宋体" w:hAnsi="Times New Roman" w:cs="Times New Roman"/>
                <w:b/>
                <w:bCs/>
                <w:sz w:val="18"/>
                <w:szCs w:val="18"/>
              </w:rPr>
              <w:t>）</w:t>
            </w:r>
          </w:p>
        </w:tc>
        <w:tc>
          <w:tcPr>
            <w:tcW w:w="1417" w:type="dxa"/>
            <w:vAlign w:val="center"/>
          </w:tcPr>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期末</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考试</w:t>
            </w:r>
          </w:p>
          <w:p w:rsidR="0099065F" w:rsidRDefault="0099065F">
            <w:pPr>
              <w:adjustRightInd w:val="0"/>
              <w:snapToGrid w:val="0"/>
              <w:jc w:val="center"/>
              <w:rPr>
                <w:b/>
                <w:bCs/>
                <w:sz w:val="18"/>
                <w:szCs w:val="18"/>
              </w:rPr>
            </w:pPr>
            <w:r>
              <w:rPr>
                <w:rFonts w:ascii="Times New Roman" w:eastAsia="宋体" w:hAnsi="Times New Roman" w:cs="Times New Roman"/>
                <w:b/>
                <w:bCs/>
                <w:sz w:val="18"/>
                <w:szCs w:val="18"/>
              </w:rPr>
              <w:t>（</w:t>
            </w:r>
            <w:r>
              <w:rPr>
                <w:rFonts w:ascii="Times New Roman" w:eastAsia="宋体" w:hAnsi="Times New Roman" w:cs="Times New Roman"/>
                <w:b/>
                <w:sz w:val="18"/>
                <w:szCs w:val="18"/>
              </w:rPr>
              <w:t>4</w:t>
            </w:r>
            <w:r>
              <w:rPr>
                <w:rFonts w:ascii="Times New Roman" w:eastAsia="宋体" w:hAnsi="Times New Roman" w:cs="Times New Roman"/>
                <w:b/>
                <w:bCs/>
                <w:sz w:val="18"/>
                <w:szCs w:val="18"/>
              </w:rPr>
              <w:t>）</w:t>
            </w:r>
          </w:p>
        </w:tc>
        <w:tc>
          <w:tcPr>
            <w:tcW w:w="1493" w:type="dxa"/>
            <w:vMerge/>
            <w:vAlign w:val="center"/>
          </w:tcPr>
          <w:p w:rsidR="0099065F" w:rsidRDefault="0099065F">
            <w:pPr>
              <w:widowControl/>
              <w:snapToGrid w:val="0"/>
              <w:jc w:val="center"/>
              <w:rPr>
                <w:bCs/>
                <w:sz w:val="18"/>
                <w:szCs w:val="18"/>
              </w:rPr>
            </w:pPr>
          </w:p>
        </w:tc>
      </w:tr>
      <w:tr w:rsidR="0099065F">
        <w:trPr>
          <w:trHeight w:val="354"/>
          <w:jc w:val="center"/>
        </w:trPr>
        <w:tc>
          <w:tcPr>
            <w:tcW w:w="1558" w:type="dxa"/>
            <w:vAlign w:val="center"/>
          </w:tcPr>
          <w:p w:rsidR="0099065F" w:rsidRDefault="0099065F">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1</w:t>
            </w:r>
          </w:p>
        </w:tc>
        <w:tc>
          <w:tcPr>
            <w:tcW w:w="1416" w:type="dxa"/>
            <w:vAlign w:val="center"/>
          </w:tcPr>
          <w:p w:rsidR="0099065F" w:rsidRDefault="0099065F">
            <w:pPr>
              <w:adjustRightInd w:val="0"/>
              <w:snapToGrid w:val="0"/>
              <w:jc w:val="center"/>
              <w:rPr>
                <w:sz w:val="18"/>
                <w:szCs w:val="18"/>
              </w:rPr>
            </w:pPr>
            <w:r>
              <w:rPr>
                <w:rFonts w:ascii="Times New Roman" w:eastAsia="宋体" w:hAnsi="Times New Roman" w:cs="Times New Roman" w:hint="eastAsia"/>
                <w:sz w:val="18"/>
                <w:szCs w:val="18"/>
              </w:rPr>
              <w:t>2</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25</w:t>
            </w:r>
          </w:p>
        </w:tc>
        <w:tc>
          <w:tcPr>
            <w:tcW w:w="1493"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39</w:t>
            </w:r>
          </w:p>
        </w:tc>
      </w:tr>
      <w:tr w:rsidR="0099065F">
        <w:trPr>
          <w:trHeight w:val="354"/>
          <w:jc w:val="center"/>
        </w:trPr>
        <w:tc>
          <w:tcPr>
            <w:tcW w:w="1558" w:type="dxa"/>
            <w:vAlign w:val="center"/>
          </w:tcPr>
          <w:p w:rsidR="0099065F" w:rsidRDefault="0099065F">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2</w:t>
            </w:r>
          </w:p>
        </w:tc>
        <w:tc>
          <w:tcPr>
            <w:tcW w:w="1416"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8</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25</w:t>
            </w:r>
          </w:p>
        </w:tc>
        <w:tc>
          <w:tcPr>
            <w:tcW w:w="1493"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39</w:t>
            </w:r>
          </w:p>
        </w:tc>
      </w:tr>
      <w:tr w:rsidR="0099065F">
        <w:trPr>
          <w:trHeight w:val="354"/>
          <w:jc w:val="center"/>
        </w:trPr>
        <w:tc>
          <w:tcPr>
            <w:tcW w:w="1558" w:type="dxa"/>
            <w:vAlign w:val="center"/>
          </w:tcPr>
          <w:p w:rsidR="0099065F" w:rsidRDefault="0099065F">
            <w:pPr>
              <w:adjustRightInd w:val="0"/>
              <w:snapToGrid w:val="0"/>
              <w:jc w:val="center"/>
              <w:rPr>
                <w:b/>
                <w:sz w:val="18"/>
                <w:szCs w:val="18"/>
              </w:rPr>
            </w:pPr>
            <w:r>
              <w:rPr>
                <w:rFonts w:ascii="Times New Roman" w:eastAsia="宋体" w:hAnsi="Times New Roman" w:cs="Times New Roman" w:hint="eastAsia"/>
                <w:b/>
                <w:sz w:val="18"/>
                <w:szCs w:val="18"/>
              </w:rPr>
              <w:t>课程目标</w:t>
            </w:r>
            <w:r>
              <w:rPr>
                <w:rFonts w:ascii="Times New Roman" w:eastAsia="宋体" w:hAnsi="Times New Roman" w:cs="Times New Roman"/>
                <w:b/>
                <w:sz w:val="18"/>
                <w:szCs w:val="18"/>
              </w:rPr>
              <w:t>3</w:t>
            </w:r>
          </w:p>
        </w:tc>
        <w:tc>
          <w:tcPr>
            <w:tcW w:w="1416"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6</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2</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4</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10</w:t>
            </w:r>
          </w:p>
        </w:tc>
        <w:tc>
          <w:tcPr>
            <w:tcW w:w="1493" w:type="dxa"/>
            <w:vAlign w:val="center"/>
          </w:tcPr>
          <w:p w:rsidR="0099065F" w:rsidRDefault="0099065F">
            <w:pPr>
              <w:adjustRightInd w:val="0"/>
              <w:snapToGrid w:val="0"/>
              <w:jc w:val="center"/>
              <w:rPr>
                <w:sz w:val="18"/>
                <w:szCs w:val="18"/>
              </w:rPr>
            </w:pPr>
            <w:r>
              <w:rPr>
                <w:rFonts w:ascii="Times New Roman" w:eastAsia="宋体" w:hAnsi="Times New Roman" w:cs="Times New Roman" w:hint="eastAsia"/>
                <w:sz w:val="18"/>
                <w:szCs w:val="18"/>
              </w:rPr>
              <w:t>22</w:t>
            </w:r>
          </w:p>
        </w:tc>
      </w:tr>
      <w:tr w:rsidR="0099065F">
        <w:trPr>
          <w:trHeight w:val="354"/>
          <w:jc w:val="center"/>
        </w:trPr>
        <w:tc>
          <w:tcPr>
            <w:tcW w:w="1558" w:type="dxa"/>
            <w:vAlign w:val="center"/>
          </w:tcPr>
          <w:p w:rsidR="0099065F" w:rsidRDefault="0099065F">
            <w:pPr>
              <w:adjustRightInd w:val="0"/>
              <w:snapToGrid w:val="0"/>
              <w:jc w:val="center"/>
              <w:rPr>
                <w:b/>
                <w:sz w:val="18"/>
                <w:szCs w:val="18"/>
              </w:rPr>
            </w:pPr>
            <w:r>
              <w:rPr>
                <w:rFonts w:ascii="Times New Roman" w:eastAsia="宋体" w:hAnsi="Times New Roman" w:cs="Times New Roman"/>
                <w:b/>
                <w:sz w:val="18"/>
                <w:szCs w:val="18"/>
              </w:rPr>
              <w:t>成绩合计（</w:t>
            </w:r>
            <w:r>
              <w:rPr>
                <w:rFonts w:ascii="Times New Roman" w:eastAsia="宋体" w:hAnsi="Times New Roman" w:cs="Times New Roman"/>
                <w:b/>
                <w:sz w:val="18"/>
                <w:szCs w:val="18"/>
              </w:rPr>
              <w:t>%</w:t>
            </w:r>
            <w:r>
              <w:rPr>
                <w:rFonts w:ascii="Times New Roman" w:eastAsia="宋体" w:hAnsi="Times New Roman" w:cs="Times New Roman"/>
                <w:b/>
                <w:sz w:val="18"/>
                <w:szCs w:val="18"/>
              </w:rPr>
              <w:t>）</w:t>
            </w:r>
          </w:p>
        </w:tc>
        <w:tc>
          <w:tcPr>
            <w:tcW w:w="1416"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10</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20</w:t>
            </w:r>
          </w:p>
        </w:tc>
        <w:tc>
          <w:tcPr>
            <w:tcW w:w="1417"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60</w:t>
            </w:r>
          </w:p>
        </w:tc>
        <w:tc>
          <w:tcPr>
            <w:tcW w:w="1493" w:type="dxa"/>
            <w:vAlign w:val="center"/>
          </w:tcPr>
          <w:p w:rsidR="0099065F" w:rsidRDefault="0099065F">
            <w:pPr>
              <w:adjustRightInd w:val="0"/>
              <w:snapToGrid w:val="0"/>
              <w:jc w:val="center"/>
              <w:rPr>
                <w:sz w:val="18"/>
                <w:szCs w:val="18"/>
              </w:rPr>
            </w:pPr>
            <w:r>
              <w:rPr>
                <w:rFonts w:ascii="Times New Roman" w:eastAsia="宋体" w:hAnsi="Times New Roman" w:cs="Times New Roman"/>
                <w:sz w:val="18"/>
                <w:szCs w:val="18"/>
              </w:rPr>
              <w:t>100</w:t>
            </w:r>
          </w:p>
        </w:tc>
      </w:tr>
    </w:tbl>
    <w:p w:rsidR="0099065F" w:rsidRDefault="0099065F">
      <w:pPr>
        <w:adjustRightInd w:val="0"/>
        <w:snapToGrid w:val="0"/>
        <w:spacing w:beforeLines="50" w:before="156"/>
        <w:ind w:firstLineChars="200" w:firstLine="420"/>
        <w:jc w:val="left"/>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、考核内容及评价标准</w:t>
      </w:r>
    </w:p>
    <w:p w:rsidR="0099065F" w:rsidRDefault="0099065F">
      <w:pPr>
        <w:adjustRightInd w:val="0"/>
        <w:snapToGrid w:val="0"/>
        <w:spacing w:beforeLines="50" w:before="156"/>
        <w:ind w:firstLineChars="200" w:firstLine="420"/>
        <w:rPr>
          <w:bCs/>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1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①</w:t>
      </w:r>
      <w:r>
        <w:rPr>
          <w:bCs/>
          <w:kern w:val="0"/>
          <w:szCs w:val="21"/>
        </w:rPr>
        <w:fldChar w:fldCharType="end"/>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平时成绩：占总成绩的</w:t>
      </w:r>
      <w:r>
        <w:rPr>
          <w:rFonts w:ascii="Times New Roman" w:eastAsia="宋体" w:hAnsi="Times New Roman" w:cs="Times New Roman"/>
          <w:bCs/>
          <w:kern w:val="0"/>
          <w:szCs w:val="21"/>
        </w:rPr>
        <w:t>20%</w:t>
      </w:r>
      <w:r>
        <w:rPr>
          <w:rFonts w:ascii="Times New Roman" w:eastAsia="宋体" w:hAnsi="Times New Roman" w:cs="Times New Roman" w:hint="eastAsia"/>
          <w:bCs/>
          <w:kern w:val="0"/>
          <w:szCs w:val="21"/>
        </w:rPr>
        <w:t>，其中课堂表现占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，课后作业占</w:t>
      </w: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课堂表现主要考查学生到课情况、课堂参与积极度等。课后作业不少于五次，主要以教师出课题引导学生进行探究性学习为主，学生通过文献调研、实验等方式完成，主要考查学生学习主动性、完成的准确性等。</w:t>
      </w:r>
    </w:p>
    <w:p w:rsidR="0099065F" w:rsidRDefault="0099065F">
      <w:pPr>
        <w:adjustRightInd w:val="0"/>
        <w:snapToGrid w:val="0"/>
        <w:spacing w:beforeLines="50" w:before="156"/>
        <w:ind w:firstLineChars="200" w:firstLine="420"/>
        <w:rPr>
          <w:kern w:val="0"/>
          <w:szCs w:val="21"/>
        </w:rPr>
      </w:pPr>
      <w:r>
        <w:rPr>
          <w:bCs/>
          <w:kern w:val="0"/>
          <w:szCs w:val="21"/>
        </w:rPr>
        <w:fldChar w:fldCharType="begin"/>
      </w:r>
      <w:r>
        <w:rPr>
          <w:rFonts w:ascii="Times New Roman" w:eastAsia="宋体" w:hAnsi="Times New Roman" w:cs="Times New Roman"/>
          <w:bCs/>
          <w:kern w:val="0"/>
          <w:szCs w:val="21"/>
        </w:rPr>
        <w:instrText xml:space="preserve"> </w:instrText>
      </w:r>
      <w:r>
        <w:rPr>
          <w:rFonts w:ascii="Times New Roman" w:eastAsia="宋体" w:hAnsi="Times New Roman" w:cs="Times New Roman" w:hint="eastAsia"/>
          <w:bCs/>
          <w:kern w:val="0"/>
          <w:szCs w:val="21"/>
        </w:rPr>
        <w:instrText>= 2 \* GB3</w:instrText>
      </w:r>
      <w:r>
        <w:rPr>
          <w:rFonts w:ascii="Times New Roman" w:eastAsia="宋体" w:hAnsi="Times New Roman" w:cs="Times New Roman"/>
          <w:bCs/>
          <w:kern w:val="0"/>
          <w:szCs w:val="21"/>
        </w:rPr>
        <w:instrText xml:space="preserve"> </w:instrText>
      </w:r>
      <w:r>
        <w:rPr>
          <w:bCs/>
          <w:kern w:val="0"/>
          <w:szCs w:val="21"/>
        </w:rPr>
        <w:fldChar w:fldCharType="separate"/>
      </w:r>
      <w:r>
        <w:rPr>
          <w:rFonts w:ascii="Times New Roman" w:eastAsia="宋体" w:hAnsi="Times New Roman" w:cs="Times New Roman" w:hint="eastAsia"/>
          <w:bCs/>
          <w:kern w:val="0"/>
          <w:szCs w:val="21"/>
        </w:rPr>
        <w:t>②</w:t>
      </w:r>
      <w:r>
        <w:rPr>
          <w:bCs/>
          <w:kern w:val="0"/>
          <w:szCs w:val="21"/>
        </w:rPr>
        <w:fldChar w:fldCharType="end"/>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实验</w:t>
      </w:r>
      <w:r>
        <w:rPr>
          <w:rFonts w:ascii="Times New Roman" w:eastAsia="宋体" w:hAnsi="Times New Roman" w:cs="Times New Roman"/>
          <w:bCs/>
          <w:kern w:val="0"/>
          <w:szCs w:val="21"/>
        </w:rPr>
        <w:t>成绩：占总成绩的</w:t>
      </w:r>
      <w:r>
        <w:rPr>
          <w:rFonts w:ascii="Times New Roman" w:eastAsia="宋体" w:hAnsi="Times New Roman" w:cs="Times New Roman"/>
          <w:bCs/>
          <w:kern w:val="0"/>
          <w:szCs w:val="21"/>
        </w:rPr>
        <w:t>2</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课程实验不少于五次，主要考查实验态度、实验过程的正确性、实验的完成度等</w:t>
      </w:r>
      <w:r>
        <w:rPr>
          <w:rFonts w:ascii="Times New Roman" w:eastAsia="宋体" w:hAnsi="Times New Roman" w:cs="Times New Roman" w:hint="eastAsia"/>
          <w:kern w:val="0"/>
          <w:szCs w:val="21"/>
        </w:rPr>
        <w:t>。</w:t>
      </w:r>
    </w:p>
    <w:p w:rsidR="0099065F" w:rsidRDefault="0099065F">
      <w:pPr>
        <w:adjustRightInd w:val="0"/>
        <w:snapToGrid w:val="0"/>
        <w:spacing w:line="360" w:lineRule="exact"/>
        <w:ind w:firstLineChars="200" w:firstLine="420"/>
        <w:rPr>
          <w:b/>
          <w:kern w:val="0"/>
          <w:sz w:val="18"/>
          <w:szCs w:val="18"/>
        </w:rPr>
      </w:pPr>
      <w:r>
        <w:rPr>
          <w:rFonts w:ascii="Times New Roman" w:eastAsia="宋体" w:hAnsi="Times New Roman" w:cs="Times New Roman" w:hint="eastAsia"/>
          <w:bCs/>
          <w:kern w:val="0"/>
          <w:szCs w:val="21"/>
        </w:rPr>
        <w:t>③</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期末考试：占总成绩</w:t>
      </w:r>
      <w:r>
        <w:rPr>
          <w:rFonts w:ascii="Times New Roman" w:eastAsia="宋体" w:hAnsi="Times New Roman" w:cs="Times New Roman"/>
          <w:bCs/>
          <w:kern w:val="0"/>
          <w:szCs w:val="21"/>
        </w:rPr>
        <w:t>6</w:t>
      </w:r>
      <w:r>
        <w:rPr>
          <w:rFonts w:ascii="Times New Roman" w:eastAsia="宋体" w:hAnsi="Times New Roman" w:cs="Times New Roman" w:hint="eastAsia"/>
          <w:bCs/>
          <w:kern w:val="0"/>
          <w:szCs w:val="21"/>
        </w:rPr>
        <w:t>0</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一般以大作业、调研报告或课程论文形式进行，由教师提供考查要求，限时学生完成相关任务并提交考查文档。</w:t>
      </w:r>
    </w:p>
    <w:p w:rsidR="0099065F" w:rsidRDefault="0099065F">
      <w:pPr>
        <w:snapToGrid w:val="0"/>
        <w:spacing w:line="360" w:lineRule="exact"/>
        <w:ind w:firstLineChars="200" w:firstLine="420"/>
        <w:rPr>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、按照工程教育认证标准和学校人才培养要求，考核以学生能力是否有效达成为基准。为保障学生课程培养能力的达成，规定期末考试卷面成绩应高于一定分数。</w:t>
      </w:r>
    </w:p>
    <w:p w:rsidR="0099065F" w:rsidRDefault="0099065F">
      <w:pPr>
        <w:spacing w:line="360" w:lineRule="exact"/>
        <w:ind w:firstLineChars="200" w:firstLine="420"/>
        <w:rPr>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、考核周期为一个学年。为使评价结果尽快反馈给各个教学环节，促使各个教学环节尽快改进，保证教学效果的快速提升，课程考核成绩评价每学年进行</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次。</w:t>
      </w:r>
    </w:p>
    <w:p w:rsidR="0099065F" w:rsidRDefault="0099065F">
      <w:pPr>
        <w:spacing w:line="360" w:lineRule="exact"/>
        <w:ind w:firstLineChars="200" w:firstLine="420"/>
        <w:rPr>
          <w:rFonts w:ascii="宋体" w:hAnsi="宋体" w:cs="宋体"/>
          <w:kern w:val="0"/>
          <w:szCs w:val="21"/>
          <w:lang w:bidi="ar"/>
        </w:rPr>
      </w:pPr>
      <w:r>
        <w:rPr>
          <w:rFonts w:ascii="Times New Roman" w:eastAsia="宋体" w:hAnsi="Times New Roman" w:cs="Times New Roman" w:hint="eastAsia"/>
          <w:color w:val="000000"/>
          <w:szCs w:val="24"/>
        </w:rPr>
        <w:t>5</w:t>
      </w:r>
      <w:r>
        <w:rPr>
          <w:rFonts w:ascii="宋体" w:eastAsia="宋体" w:hAnsi="宋体" w:cs="Times New Roman" w:hint="eastAsia"/>
          <w:color w:val="000000"/>
          <w:szCs w:val="24"/>
        </w:rPr>
        <w:t>、</w:t>
      </w:r>
      <w:r>
        <w:rPr>
          <w:rFonts w:ascii="宋体" w:eastAsia="宋体" w:hAnsi="宋体" w:cs="宋体" w:hint="eastAsia"/>
          <w:kern w:val="0"/>
          <w:szCs w:val="21"/>
          <w:lang w:bidi="ar"/>
        </w:rPr>
        <w:t>考核依据《计算机与电气工程学院课程目标达成评价实施办法》文件进行。</w:t>
      </w:r>
    </w:p>
    <w:p w:rsidR="0099065F" w:rsidRDefault="0099065F">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八、课程质量评价和持续改进</w:t>
      </w:r>
    </w:p>
    <w:p w:rsidR="0099065F" w:rsidRDefault="0099065F">
      <w:pPr>
        <w:widowControl/>
        <w:spacing w:line="360" w:lineRule="exact"/>
        <w:ind w:firstLineChars="200" w:firstLine="420"/>
        <w:jc w:val="left"/>
        <w:rPr>
          <w:rFonts w:ascii="宋体" w:hAnsi="宋体" w:cs="宋体"/>
          <w:color w:val="000000"/>
          <w:kern w:val="0"/>
          <w:szCs w:val="21"/>
          <w:lang w:bidi="ar"/>
        </w:rPr>
      </w:pPr>
      <w:r>
        <w:rPr>
          <w:rFonts w:ascii="宋体" w:eastAsia="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99065F" w:rsidRDefault="0099065F">
      <w:pPr>
        <w:widowControl/>
        <w:spacing w:line="360" w:lineRule="exact"/>
        <w:ind w:firstLineChars="200" w:firstLine="420"/>
        <w:jc w:val="left"/>
        <w:rPr>
          <w:rFonts w:hAnsi="宋体"/>
          <w:color w:val="000000"/>
          <w:kern w:val="0"/>
          <w:szCs w:val="21"/>
          <w:lang w:bidi="ar"/>
        </w:rPr>
      </w:pPr>
      <w:r>
        <w:rPr>
          <w:rFonts w:ascii="Times New Roman" w:eastAsia="宋体" w:hAnsi="Times New Roman" w:cs="宋体" w:hint="eastAsia"/>
          <w:color w:val="000000"/>
          <w:kern w:val="0"/>
          <w:szCs w:val="21"/>
          <w:lang w:bidi="ar"/>
        </w:rPr>
        <w:t>1</w:t>
      </w:r>
      <w:r>
        <w:rPr>
          <w:rFonts w:ascii="宋体" w:eastAsia="宋体" w:hAnsi="宋体" w:cs="宋体" w:hint="eastAsia"/>
          <w:color w:val="000000"/>
          <w:kern w:val="0"/>
          <w:szCs w:val="21"/>
          <w:lang w:bidi="ar"/>
        </w:rPr>
        <w:t>、</w:t>
      </w:r>
      <w:r>
        <w:rPr>
          <w:rFonts w:ascii="Times New Roman" w:eastAsia="宋体" w:hAnsi="宋体" w:cs="Times New Roman" w:hint="eastAsia"/>
          <w:color w:val="000000"/>
          <w:kern w:val="0"/>
          <w:szCs w:val="21"/>
          <w:lang w:bidi="ar"/>
        </w:rPr>
        <w:t>课程考核成绩算分评价法</w:t>
      </w:r>
      <w:r>
        <w:rPr>
          <w:rFonts w:ascii="Times New Roman" w:eastAsia="宋体" w:hAnsi="宋体" w:cs="Times New Roman"/>
          <w:color w:val="000000"/>
          <w:kern w:val="0"/>
          <w:szCs w:val="21"/>
          <w:lang w:bidi="ar"/>
        </w:rPr>
        <w:t>：</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达成度算分评价法是以参加课程学习的所有学生获得课程成绩为样本，对支撑毕业要求中各个指标点对应的</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进行达成情况评价，要由任课教师、课程负责人进行评价。</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达成情况评价值计算按下面公式进行：</w:t>
      </w:r>
    </w:p>
    <w:p w:rsidR="0099065F" w:rsidRDefault="0099065F">
      <w:pPr>
        <w:adjustRightInd w:val="0"/>
        <w:snapToGrid w:val="0"/>
        <w:ind w:firstLineChars="200" w:firstLine="420"/>
        <w:rPr>
          <w:rFonts w:hAnsi="宋体"/>
          <w:color w:val="000000"/>
          <w:kern w:val="0"/>
          <w:szCs w:val="21"/>
          <w:lang w:bidi="ar"/>
        </w:rPr>
      </w:pP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达成评价值</w:t>
      </w:r>
      <w:r>
        <w:rPr>
          <w:rFonts w:ascii="Times New Roman" w:eastAsia="宋体" w:hAnsi="宋体" w:cs="Times New Roman" w:hint="eastAsia"/>
          <w:color w:val="000000"/>
          <w:kern w:val="0"/>
          <w:szCs w:val="21"/>
          <w:lang w:bidi="ar"/>
        </w:rPr>
        <w:t xml:space="preserve"> </w:t>
      </w:r>
      <w:r>
        <w:rPr>
          <w:noProof/>
          <w:position w:val="-30"/>
        </w:rPr>
        <w:drawing>
          <wp:inline distT="0" distB="0" distL="114300" distR="114300" wp14:anchorId="73121463" wp14:editId="17A50664">
            <wp:extent cx="802005" cy="443230"/>
            <wp:effectExtent l="0" t="0" r="0" b="13970"/>
            <wp:docPr id="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5"/>
                    <pic:cNvPicPr>
                      <a:picLocks noChangeAspect="1"/>
                    </pic:cNvPicPr>
                  </pic:nvPicPr>
                  <pic:blipFill>
                    <a:blip r:embed="rId5"/>
                    <a:stretch>
                      <a:fillRect/>
                    </a:stretch>
                  </pic:blipFill>
                  <pic:spPr>
                    <a:xfrm>
                      <a:off x="0" y="0"/>
                      <a:ext cx="802005" cy="443230"/>
                    </a:xfrm>
                    <a:prstGeom prst="rect">
                      <a:avLst/>
                    </a:prstGeom>
                    <a:noFill/>
                    <a:ln>
                      <a:noFill/>
                    </a:ln>
                  </pic:spPr>
                </pic:pic>
              </a:graphicData>
            </a:graphic>
          </wp:inline>
        </w:drawing>
      </w:r>
      <w:r>
        <w:rPr>
          <w:rFonts w:hAnsi="宋体"/>
          <w:color w:val="000000"/>
          <w:kern w:val="0"/>
          <w:szCs w:val="21"/>
          <w:lang w:bidi="ar"/>
        </w:rPr>
        <w:fldChar w:fldCharType="begin"/>
      </w:r>
      <w:r>
        <w:rPr>
          <w:rFonts w:ascii="Times New Roman" w:eastAsia="宋体" w:hAnsi="宋体" w:cs="Times New Roman"/>
          <w:color w:val="000000"/>
          <w:kern w:val="0"/>
          <w:szCs w:val="21"/>
          <w:lang w:bidi="ar"/>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rFonts w:ascii="Times New Roman" w:eastAsia="宋体" w:hAnsi="宋体" w:cs="Times New Roman"/>
          <w:color w:val="000000"/>
          <w:kern w:val="0"/>
          <w:szCs w:val="21"/>
          <w:lang w:bidi="ar"/>
        </w:rPr>
        <w:instrText xml:space="preserve"> </w:instrText>
      </w:r>
      <w:r>
        <w:rPr>
          <w:rFonts w:hAnsi="宋体"/>
          <w:color w:val="000000"/>
          <w:kern w:val="0"/>
          <w:szCs w:val="21"/>
          <w:lang w:bidi="ar"/>
        </w:rPr>
        <w:fldChar w:fldCharType="end"/>
      </w:r>
    </w:p>
    <w:p w:rsidR="0099065F" w:rsidRDefault="0099065F">
      <w:pPr>
        <w:adjustRightInd w:val="0"/>
        <w:snapToGrid w:val="0"/>
        <w:spacing w:line="360" w:lineRule="exact"/>
        <w:rPr>
          <w:rFonts w:hAnsi="宋体"/>
          <w:color w:val="000000"/>
          <w:kern w:val="0"/>
          <w:szCs w:val="21"/>
          <w:lang w:bidi="ar"/>
        </w:rPr>
      </w:pPr>
      <w:r>
        <w:rPr>
          <w:rFonts w:ascii="Cambria Math" w:eastAsia="宋体" w:hAnsi="Cambria Math" w:cs="Cambria Math" w:hint="eastAsia"/>
          <w:color w:val="000000"/>
          <w:kern w:val="0"/>
          <w:szCs w:val="21"/>
          <w:lang w:bidi="ar"/>
        </w:rPr>
        <w:t>上式中</w:t>
      </w:r>
      <w:r>
        <w:rPr>
          <w:rFonts w:ascii="Cambria Math" w:eastAsia="宋体" w:hAnsi="Cambria Math" w:cs="Cambria Math" w:hint="eastAsia"/>
          <w:color w:val="000000"/>
          <w:kern w:val="0"/>
          <w:szCs w:val="21"/>
          <w:lang w:bidi="ar"/>
        </w:rPr>
        <w:t>k</w:t>
      </w:r>
      <w:r>
        <w:rPr>
          <w:rFonts w:ascii="Times New Roman" w:eastAsia="宋体" w:hAnsi="宋体" w:cs="Times New Roman" w:hint="eastAsia"/>
          <w:color w:val="000000"/>
          <w:kern w:val="0"/>
          <w:szCs w:val="21"/>
          <w:lang w:bidi="ar"/>
        </w:rPr>
        <w:t>是该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评价环节数，评价环节有平时过程考核、课后作业、大作业、实验、期末考试等（具体的依据考核审核表确定）</w:t>
      </w:r>
      <w:r>
        <w:rPr>
          <w:rFonts w:ascii="Times New Roman" w:eastAsia="宋体" w:hAnsi="宋体" w:cs="Times New Roman" w:hint="eastAsia"/>
          <w:color w:val="000000"/>
          <w:kern w:val="0"/>
          <w:szCs w:val="21"/>
          <w:lang w:bidi="ar"/>
        </w:rPr>
        <w:t xml:space="preserve">; </w:t>
      </w:r>
      <w:r>
        <w:rPr>
          <w:rFonts w:ascii="Cambria Math" w:eastAsia="宋体" w:hAnsi="Cambria Math" w:cs="Cambria Math" w:hint="eastAsia"/>
          <w:color w:val="000000"/>
          <w:kern w:val="0"/>
          <w:szCs w:val="21"/>
          <w:lang w:bidi="ar"/>
        </w:rPr>
        <w:t>z</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个评价方式的总分值，</w:t>
      </w:r>
      <w:r>
        <w:rPr>
          <w:rFonts w:ascii="Cambria Math" w:eastAsia="宋体" w:hAnsi="Cambria Math" w:cs="Cambria Math"/>
          <w:color w:val="000000"/>
          <w:kern w:val="0"/>
          <w:szCs w:val="21"/>
          <w:lang w:bidi="ar"/>
        </w:rPr>
        <w:t>𝐷</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lang w:bidi="ar"/>
        </w:rPr>
        <w:t xml:space="preserve"> </w:t>
      </w:r>
      <w:r>
        <w:rPr>
          <w:rFonts w:ascii="Times New Roman" w:eastAsia="宋体" w:hAnsi="宋体" w:cs="Times New Roman" w:hint="eastAsia"/>
          <w:color w:val="000000"/>
          <w:kern w:val="0"/>
          <w:szCs w:val="21"/>
          <w:lang w:bidi="ar"/>
        </w:rPr>
        <w:t>是为学生在第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个评价方式上的得分，</w:t>
      </w:r>
      <w:r>
        <w:rPr>
          <w:rFonts w:ascii="Cambria Math" w:eastAsia="宋体" w:hAnsi="Cambria Math" w:cs="Cambria Math"/>
          <w:color w:val="000000"/>
          <w:kern w:val="0"/>
          <w:szCs w:val="21"/>
          <w:lang w:bidi="ar"/>
        </w:rPr>
        <w:t>𝑃</w:t>
      </w:r>
      <w:r>
        <w:rPr>
          <w:rFonts w:ascii="Cambria Math" w:eastAsia="宋体" w:hAnsi="Cambria Math" w:cs="Cambria Math"/>
          <w:color w:val="000000"/>
          <w:kern w:val="0"/>
          <w:szCs w:val="21"/>
          <w:vertAlign w:val="subscript"/>
          <w:lang w:bidi="ar"/>
        </w:rPr>
        <w:t>𝑖</w:t>
      </w:r>
      <w:r>
        <w:rPr>
          <w:rFonts w:ascii="Times New Roman" w:eastAsia="宋体" w:hAnsi="宋体" w:cs="Times New Roman" w:hint="eastAsia"/>
          <w:color w:val="000000"/>
          <w:kern w:val="0"/>
          <w:szCs w:val="21"/>
          <w:vertAlign w:val="subscript"/>
          <w:lang w:bidi="ar"/>
        </w:rPr>
        <w:t xml:space="preserve"> </w:t>
      </w:r>
      <w:r>
        <w:rPr>
          <w:rFonts w:ascii="Times New Roman" w:eastAsia="宋体" w:hAnsi="宋体" w:cs="Times New Roman" w:hint="eastAsia"/>
          <w:color w:val="000000"/>
          <w:kern w:val="0"/>
          <w:szCs w:val="21"/>
          <w:lang w:bidi="ar"/>
        </w:rPr>
        <w:t>是第</w:t>
      </w:r>
      <w:r>
        <w:rPr>
          <w:rFonts w:ascii="Cambria Math" w:eastAsia="宋体" w:hAnsi="Cambria Math" w:cs="Cambria Math"/>
          <w:color w:val="000000"/>
          <w:kern w:val="0"/>
          <w:szCs w:val="21"/>
          <w:lang w:bidi="ar"/>
        </w:rPr>
        <w:t>𝑖</w:t>
      </w:r>
      <w:r>
        <w:rPr>
          <w:rFonts w:ascii="Times New Roman" w:eastAsia="宋体" w:hAnsi="宋体" w:cs="Times New Roman" w:hint="eastAsia"/>
          <w:color w:val="000000"/>
          <w:kern w:val="0"/>
          <w:szCs w:val="21"/>
          <w:lang w:bidi="ar"/>
        </w:rPr>
        <w:t>个评价方式在该</w:t>
      </w:r>
      <w:r>
        <w:rPr>
          <w:rFonts w:ascii="宋体" w:eastAsia="宋体" w:hAnsi="宋体" w:cs="宋体" w:hint="eastAsia"/>
          <w:color w:val="000000"/>
          <w:kern w:val="0"/>
          <w:szCs w:val="21"/>
          <w:lang w:bidi="ar"/>
        </w:rPr>
        <w:t>课程目标</w:t>
      </w:r>
      <w:r>
        <w:rPr>
          <w:rFonts w:ascii="Times New Roman" w:eastAsia="宋体" w:hAnsi="宋体" w:cs="Times New Roman" w:hint="eastAsia"/>
          <w:color w:val="000000"/>
          <w:kern w:val="0"/>
          <w:szCs w:val="21"/>
          <w:lang w:bidi="ar"/>
        </w:rPr>
        <w:t>评价中的占比。</w:t>
      </w:r>
    </w:p>
    <w:p w:rsidR="0099065F" w:rsidRDefault="0099065F">
      <w:pPr>
        <w:widowControl/>
        <w:spacing w:line="360" w:lineRule="exact"/>
        <w:ind w:firstLineChars="200" w:firstLine="420"/>
        <w:jc w:val="left"/>
        <w:rPr>
          <w:rFonts w:ascii="宋体" w:hAnsi="宋体" w:cs="宋体"/>
          <w:kern w:val="0"/>
          <w:szCs w:val="21"/>
          <w:lang w:bidi="ar"/>
        </w:rPr>
      </w:pPr>
      <w:r>
        <w:rPr>
          <w:rFonts w:ascii="Times New Roman" w:eastAsia="宋体" w:hAnsi="Times New Roman" w:cs="宋体" w:hint="eastAsia"/>
          <w:color w:val="000000"/>
          <w:kern w:val="0"/>
          <w:szCs w:val="21"/>
          <w:lang w:bidi="ar"/>
        </w:rPr>
        <w:t>2</w:t>
      </w:r>
      <w:r>
        <w:rPr>
          <w:rFonts w:ascii="宋体" w:eastAsia="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99065F" w:rsidRDefault="0099065F">
      <w:pPr>
        <w:spacing w:beforeLines="50" w:before="156" w:afterLines="50" w:after="156" w:line="360" w:lineRule="exact"/>
        <w:ind w:right="420"/>
        <w:jc w:val="left"/>
        <w:rPr>
          <w:rFonts w:ascii="宋体" w:hAnsi="宋体" w:cs="宋体"/>
          <w:kern w:val="0"/>
          <w:szCs w:val="21"/>
          <w:lang w:bidi="ar"/>
        </w:rPr>
      </w:pPr>
      <w:r>
        <w:rPr>
          <w:rFonts w:ascii="宋体" w:eastAsia="宋体" w:hAnsi="宋体" w:cs="Times New Roman" w:hint="eastAsia"/>
          <w:b/>
          <w:color w:val="000000"/>
          <w:sz w:val="24"/>
          <w:szCs w:val="24"/>
        </w:rPr>
        <w:t>九、教材与主要参考资料</w:t>
      </w:r>
    </w:p>
    <w:p w:rsidR="0099065F" w:rsidRDefault="0099065F">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bCs/>
          <w:color w:val="000000"/>
          <w:szCs w:val="24"/>
        </w:rPr>
        <w:t>1</w:t>
      </w:r>
      <w:r>
        <w:rPr>
          <w:rFonts w:ascii="宋体" w:eastAsia="宋体" w:hAnsi="宋体" w:cs="Times New Roman" w:hint="eastAsia"/>
          <w:b/>
          <w:bCs/>
          <w:color w:val="000000"/>
          <w:szCs w:val="24"/>
        </w:rPr>
        <w:t>.教材</w:t>
      </w:r>
      <w:r>
        <w:rPr>
          <w:rFonts w:ascii="宋体" w:eastAsia="宋体" w:hAnsi="宋体" w:cs="Times New Roman" w:hint="eastAsia"/>
          <w:b/>
          <w:color w:val="000000"/>
          <w:szCs w:val="24"/>
        </w:rPr>
        <w:t>：</w:t>
      </w:r>
      <w:r>
        <w:rPr>
          <w:rFonts w:ascii="宋体" w:eastAsia="宋体" w:hAnsi="宋体" w:cs="Times New Roman"/>
          <w:color w:val="000000"/>
          <w:szCs w:val="24"/>
        </w:rPr>
        <w:t>达内教育集团</w:t>
      </w:r>
      <w:r>
        <w:rPr>
          <w:rFonts w:ascii="宋体" w:eastAsia="宋体" w:hAnsi="宋体" w:cs="Times New Roman" w:hint="eastAsia"/>
          <w:color w:val="000000"/>
          <w:szCs w:val="24"/>
        </w:rPr>
        <w:t>，《</w:t>
      </w:r>
      <w:r>
        <w:rPr>
          <w:rFonts w:ascii="宋体" w:eastAsia="宋体" w:hAnsi="宋体" w:cs="Times New Roman"/>
          <w:color w:val="000000"/>
          <w:szCs w:val="24"/>
        </w:rPr>
        <w:t>Linux系统入门与实战(Ubuntu版)</w:t>
      </w:r>
      <w:r>
        <w:rPr>
          <w:rFonts w:ascii="宋体" w:eastAsia="宋体" w:hAnsi="宋体" w:cs="Times New Roman" w:hint="eastAsia"/>
          <w:color w:val="000000"/>
          <w:szCs w:val="24"/>
        </w:rPr>
        <w:t>》，清华大学出版社，2</w:t>
      </w:r>
      <w:r>
        <w:rPr>
          <w:rFonts w:ascii="宋体" w:eastAsia="宋体" w:hAnsi="宋体" w:cs="Times New Roman"/>
          <w:color w:val="000000"/>
          <w:szCs w:val="24"/>
        </w:rPr>
        <w:t>020.9</w:t>
      </w:r>
      <w:r>
        <w:rPr>
          <w:rFonts w:ascii="宋体" w:eastAsia="宋体" w:hAnsi="宋体" w:cs="Times New Roman" w:hint="eastAsia"/>
          <w:bCs/>
          <w:color w:val="000000"/>
          <w:szCs w:val="24"/>
        </w:rPr>
        <w:t>。</w:t>
      </w:r>
    </w:p>
    <w:p w:rsidR="0099065F" w:rsidRDefault="0099065F">
      <w:pPr>
        <w:spacing w:afterLines="50" w:after="156" w:line="360" w:lineRule="exact"/>
        <w:ind w:firstLineChars="100" w:firstLine="211"/>
        <w:rPr>
          <w:rFonts w:ascii="宋体" w:hAnsi="宋体"/>
          <w:bCs/>
          <w:color w:val="000000"/>
        </w:rPr>
      </w:pPr>
      <w:r>
        <w:rPr>
          <w:rFonts w:ascii="Times New Roman" w:eastAsia="宋体" w:hAnsi="Times New Roman" w:cs="Times New Roman" w:hint="eastAsia"/>
          <w:b/>
          <w:color w:val="000000"/>
          <w:szCs w:val="24"/>
        </w:rPr>
        <w:t>2</w:t>
      </w:r>
      <w:r>
        <w:rPr>
          <w:rFonts w:ascii="宋体" w:eastAsia="宋体" w:hAnsi="宋体" w:cs="Times New Roman" w:hint="eastAsia"/>
          <w:b/>
          <w:color w:val="000000"/>
          <w:szCs w:val="24"/>
        </w:rPr>
        <w:t>.教学参考书目：</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[1] William Shotts</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Linux</w:t>
      </w:r>
      <w:r>
        <w:rPr>
          <w:rFonts w:ascii="Times New Roman" w:eastAsia="宋体" w:hAnsi="Times New Roman" w:cs="Times New Roman"/>
          <w:bCs/>
          <w:color w:val="000000"/>
          <w:szCs w:val="24"/>
        </w:rPr>
        <w:t>命令行大全（第</w:t>
      </w:r>
      <w:r>
        <w:rPr>
          <w:rFonts w:ascii="Times New Roman" w:eastAsia="宋体" w:hAnsi="Times New Roman" w:cs="Times New Roman"/>
          <w:bCs/>
          <w:color w:val="000000"/>
          <w:szCs w:val="24"/>
        </w:rPr>
        <w:t>2</w:t>
      </w:r>
      <w:r>
        <w:rPr>
          <w:rFonts w:ascii="Times New Roman" w:eastAsia="宋体" w:hAnsi="Times New Roman" w:cs="Times New Roman"/>
          <w:bCs/>
          <w:color w:val="000000"/>
          <w:szCs w:val="24"/>
        </w:rPr>
        <w:t>版）》，人民邮电出版社，</w:t>
      </w:r>
      <w:r>
        <w:rPr>
          <w:rFonts w:ascii="Times New Roman" w:eastAsia="宋体" w:hAnsi="Times New Roman" w:cs="Times New Roman"/>
          <w:bCs/>
          <w:color w:val="000000"/>
          <w:szCs w:val="24"/>
        </w:rPr>
        <w:t>2021.3</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[2] William Rothwell</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Linux</w:t>
      </w:r>
      <w:r>
        <w:rPr>
          <w:rFonts w:ascii="Times New Roman" w:eastAsia="宋体" w:hAnsi="Times New Roman" w:cs="Times New Roman"/>
          <w:bCs/>
          <w:color w:val="000000"/>
          <w:szCs w:val="24"/>
        </w:rPr>
        <w:t>程序设计基础》，人民邮电出版社，</w:t>
      </w:r>
      <w:r>
        <w:rPr>
          <w:rFonts w:ascii="Times New Roman" w:eastAsia="宋体" w:hAnsi="Times New Roman" w:cs="Times New Roman"/>
          <w:bCs/>
          <w:color w:val="000000"/>
          <w:szCs w:val="24"/>
        </w:rPr>
        <w:t xml:space="preserve">2019.8 </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 xml:space="preserve">[3] </w:t>
      </w:r>
      <w:r>
        <w:rPr>
          <w:rFonts w:ascii="Times New Roman" w:eastAsia="宋体" w:hAnsi="Times New Roman" w:cs="Times New Roman"/>
          <w:bCs/>
          <w:color w:val="000000"/>
          <w:szCs w:val="24"/>
        </w:rPr>
        <w:t>鸟哥，《鸟哥的</w:t>
      </w:r>
      <w:r>
        <w:rPr>
          <w:rFonts w:ascii="Times New Roman" w:eastAsia="宋体" w:hAnsi="Times New Roman" w:cs="Times New Roman"/>
          <w:bCs/>
          <w:color w:val="000000"/>
          <w:szCs w:val="24"/>
        </w:rPr>
        <w:t>Linux</w:t>
      </w:r>
      <w:r>
        <w:rPr>
          <w:rFonts w:ascii="Times New Roman" w:eastAsia="宋体" w:hAnsi="Times New Roman" w:cs="Times New Roman"/>
          <w:bCs/>
          <w:color w:val="000000"/>
          <w:szCs w:val="24"/>
        </w:rPr>
        <w:t>私房菜</w:t>
      </w:r>
      <w:r>
        <w:rPr>
          <w:rFonts w:ascii="Times New Roman" w:eastAsia="宋体" w:hAnsi="Times New Roman" w:cs="Times New Roman"/>
          <w:bCs/>
          <w:color w:val="000000"/>
          <w:szCs w:val="24"/>
        </w:rPr>
        <w:t xml:space="preserve"> </w:t>
      </w:r>
      <w:r>
        <w:rPr>
          <w:rFonts w:ascii="Times New Roman" w:eastAsia="宋体" w:hAnsi="Times New Roman" w:cs="Times New Roman"/>
          <w:bCs/>
          <w:color w:val="000000"/>
          <w:szCs w:val="24"/>
        </w:rPr>
        <w:t>基础学习篇（第</w:t>
      </w:r>
      <w:r>
        <w:rPr>
          <w:rFonts w:ascii="Times New Roman" w:eastAsia="宋体" w:hAnsi="Times New Roman" w:cs="Times New Roman"/>
          <w:bCs/>
          <w:color w:val="000000"/>
          <w:szCs w:val="24"/>
        </w:rPr>
        <w:t>4</w:t>
      </w:r>
      <w:r>
        <w:rPr>
          <w:rFonts w:ascii="Times New Roman" w:eastAsia="宋体" w:hAnsi="Times New Roman" w:cs="Times New Roman"/>
          <w:bCs/>
          <w:color w:val="000000"/>
          <w:szCs w:val="24"/>
        </w:rPr>
        <w:t>版）》，人民邮电出版社，</w:t>
      </w:r>
      <w:r>
        <w:rPr>
          <w:rFonts w:ascii="Times New Roman" w:eastAsia="宋体" w:hAnsi="Times New Roman" w:cs="Times New Roman"/>
          <w:bCs/>
          <w:color w:val="000000"/>
          <w:szCs w:val="24"/>
        </w:rPr>
        <w:t>2018.11</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[4] Andrew S.Tanenbaum</w:t>
      </w:r>
      <w:r>
        <w:rPr>
          <w:rFonts w:ascii="Times New Roman" w:eastAsia="宋体" w:hAnsi="Times New Roman" w:cs="Times New Roman"/>
          <w:bCs/>
          <w:color w:val="000000"/>
          <w:szCs w:val="24"/>
        </w:rPr>
        <w:t>，《现代操作系统（第</w:t>
      </w:r>
      <w:r>
        <w:rPr>
          <w:rFonts w:ascii="Times New Roman" w:eastAsia="宋体" w:hAnsi="Times New Roman" w:cs="Times New Roman"/>
          <w:bCs/>
          <w:color w:val="000000"/>
          <w:szCs w:val="24"/>
        </w:rPr>
        <w:t>4</w:t>
      </w:r>
      <w:r>
        <w:rPr>
          <w:rFonts w:ascii="Times New Roman" w:eastAsia="宋体" w:hAnsi="Times New Roman" w:cs="Times New Roman"/>
          <w:bCs/>
          <w:color w:val="000000"/>
          <w:szCs w:val="24"/>
        </w:rPr>
        <w:t>版）》，人民邮电出版社，</w:t>
      </w:r>
      <w:r>
        <w:rPr>
          <w:rFonts w:ascii="Times New Roman" w:eastAsia="宋体" w:hAnsi="Times New Roman" w:cs="Times New Roman"/>
          <w:bCs/>
          <w:color w:val="000000"/>
          <w:szCs w:val="24"/>
        </w:rPr>
        <w:t>2017.7</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 xml:space="preserve">[5] </w:t>
      </w:r>
      <w:r>
        <w:rPr>
          <w:rFonts w:ascii="Times New Roman" w:eastAsia="宋体" w:hAnsi="Times New Roman" w:cs="Times New Roman"/>
          <w:bCs/>
          <w:color w:val="000000"/>
          <w:szCs w:val="24"/>
        </w:rPr>
        <w:t>陈海波</w:t>
      </w:r>
      <w:r>
        <w:rPr>
          <w:rFonts w:ascii="Times New Roman" w:eastAsia="宋体" w:hAnsi="Times New Roman" w:cs="Times New Roman" w:hint="eastAsia"/>
          <w:bCs/>
          <w:color w:val="000000"/>
          <w:szCs w:val="24"/>
        </w:rPr>
        <w:t>、</w:t>
      </w:r>
      <w:r>
        <w:rPr>
          <w:rFonts w:ascii="Times New Roman" w:eastAsia="宋体" w:hAnsi="Times New Roman" w:cs="Times New Roman"/>
          <w:bCs/>
          <w:color w:val="000000"/>
          <w:szCs w:val="24"/>
        </w:rPr>
        <w:t>夏虞斌，《现代操作系统</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原理与实现》，机械工业出版社，</w:t>
      </w:r>
      <w:r>
        <w:rPr>
          <w:rFonts w:ascii="Times New Roman" w:eastAsia="宋体" w:hAnsi="Times New Roman" w:cs="Times New Roman"/>
          <w:bCs/>
          <w:color w:val="000000"/>
          <w:szCs w:val="24"/>
        </w:rPr>
        <w:t>2020.10</w:t>
      </w:r>
    </w:p>
    <w:p w:rsidR="0099065F" w:rsidRDefault="0099065F">
      <w:pPr>
        <w:spacing w:line="360" w:lineRule="exact"/>
        <w:ind w:firstLineChars="200" w:firstLine="420"/>
        <w:rPr>
          <w:bCs/>
          <w:color w:val="000000"/>
        </w:rPr>
      </w:pPr>
      <w:r>
        <w:rPr>
          <w:rFonts w:ascii="Times New Roman" w:eastAsia="宋体" w:hAnsi="Times New Roman" w:cs="Times New Roman"/>
          <w:bCs/>
          <w:color w:val="000000"/>
          <w:szCs w:val="24"/>
        </w:rPr>
        <w:t>[6] Amir Afzal</w:t>
      </w:r>
      <w:r>
        <w:rPr>
          <w:rFonts w:ascii="Times New Roman" w:eastAsia="宋体" w:hAnsi="Times New Roman" w:cs="Times New Roman"/>
          <w:bCs/>
          <w:color w:val="000000"/>
          <w:szCs w:val="24"/>
        </w:rPr>
        <w:t>，《</w:t>
      </w:r>
      <w:r>
        <w:rPr>
          <w:rFonts w:ascii="Times New Roman" w:eastAsia="宋体" w:hAnsi="Times New Roman" w:cs="Times New Roman"/>
          <w:bCs/>
          <w:color w:val="000000"/>
          <w:szCs w:val="24"/>
        </w:rPr>
        <w:t>Unix</w:t>
      </w:r>
      <w:r>
        <w:rPr>
          <w:rFonts w:ascii="Times New Roman" w:eastAsia="宋体" w:hAnsi="Times New Roman" w:cs="Times New Roman"/>
          <w:bCs/>
          <w:color w:val="000000"/>
          <w:szCs w:val="24"/>
        </w:rPr>
        <w:t>初级教程（第</w:t>
      </w:r>
      <w:r>
        <w:rPr>
          <w:rFonts w:ascii="Times New Roman" w:eastAsia="宋体" w:hAnsi="Times New Roman" w:cs="Times New Roman"/>
          <w:bCs/>
          <w:color w:val="000000"/>
          <w:szCs w:val="24"/>
        </w:rPr>
        <w:t>5</w:t>
      </w:r>
      <w:r>
        <w:rPr>
          <w:rFonts w:ascii="Times New Roman" w:eastAsia="宋体" w:hAnsi="Times New Roman" w:cs="Times New Roman"/>
          <w:bCs/>
          <w:color w:val="000000"/>
          <w:szCs w:val="24"/>
        </w:rPr>
        <w:t>版）》，电子工业出版社，</w:t>
      </w:r>
      <w:r>
        <w:rPr>
          <w:rFonts w:ascii="Times New Roman" w:eastAsia="宋体" w:hAnsi="Times New Roman" w:cs="Times New Roman"/>
          <w:bCs/>
          <w:color w:val="000000"/>
          <w:szCs w:val="24"/>
        </w:rPr>
        <w:t>2016.8</w:t>
      </w:r>
    </w:p>
    <w:p w:rsidR="0099065F" w:rsidRDefault="0099065F">
      <w:pPr>
        <w:widowControl/>
        <w:spacing w:beforeLines="50" w:before="156" w:afterLines="50" w:after="156" w:line="360" w:lineRule="exact"/>
        <w:jc w:val="left"/>
        <w:rPr>
          <w:rFonts w:ascii="宋体" w:hAnsi="宋体" w:cs="宋体"/>
          <w:b/>
          <w:bCs/>
          <w:color w:val="0000FF"/>
          <w:kern w:val="0"/>
          <w:sz w:val="24"/>
          <w:lang w:bidi="ar"/>
        </w:rPr>
      </w:pPr>
      <w:r>
        <w:rPr>
          <w:rFonts w:ascii="宋体" w:eastAsia="宋体" w:hAnsi="宋体" w:cs="Times New Roman" w:hint="eastAsia"/>
          <w:b/>
          <w:color w:val="000000"/>
          <w:sz w:val="24"/>
          <w:szCs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99065F">
        <w:trPr>
          <w:trHeight w:val="433"/>
          <w:jc w:val="center"/>
        </w:trPr>
        <w:tc>
          <w:tcPr>
            <w:tcW w:w="2763" w:type="dxa"/>
            <w:vAlign w:val="center"/>
          </w:tcPr>
          <w:p w:rsidR="0099065F" w:rsidRDefault="0099065F">
            <w:pPr>
              <w:adjustRightInd w:val="0"/>
              <w:snapToGrid w:val="0"/>
              <w:jc w:val="center"/>
              <w:rPr>
                <w:b/>
                <w:bCs/>
                <w:kern w:val="0"/>
                <w:sz w:val="18"/>
                <w:szCs w:val="18"/>
              </w:rPr>
            </w:pPr>
            <w:r>
              <w:rPr>
                <w:rFonts w:ascii="Times New Roman" w:eastAsia="宋体" w:hAnsi="Times New Roman" w:cs="Times New Roman"/>
                <w:b/>
                <w:bCs/>
                <w:kern w:val="0"/>
                <w:sz w:val="18"/>
                <w:szCs w:val="18"/>
              </w:rPr>
              <w:t>姓名</w:t>
            </w:r>
          </w:p>
        </w:tc>
        <w:tc>
          <w:tcPr>
            <w:tcW w:w="2764" w:type="dxa"/>
            <w:vAlign w:val="center"/>
          </w:tcPr>
          <w:p w:rsidR="0099065F" w:rsidRDefault="0099065F">
            <w:pPr>
              <w:adjustRightInd w:val="0"/>
              <w:snapToGrid w:val="0"/>
              <w:jc w:val="center"/>
              <w:rPr>
                <w:b/>
                <w:bCs/>
                <w:kern w:val="0"/>
                <w:sz w:val="18"/>
                <w:szCs w:val="18"/>
              </w:rPr>
            </w:pPr>
            <w:r>
              <w:rPr>
                <w:rFonts w:ascii="Times New Roman" w:eastAsia="宋体" w:hAnsi="Times New Roman" w:cs="Times New Roman"/>
                <w:b/>
                <w:bCs/>
                <w:kern w:val="0"/>
                <w:sz w:val="18"/>
                <w:szCs w:val="18"/>
              </w:rPr>
              <w:t>职称</w:t>
            </w:r>
          </w:p>
        </w:tc>
        <w:tc>
          <w:tcPr>
            <w:tcW w:w="2769" w:type="dxa"/>
            <w:vAlign w:val="center"/>
          </w:tcPr>
          <w:p w:rsidR="0099065F" w:rsidRDefault="0099065F">
            <w:pPr>
              <w:adjustRightInd w:val="0"/>
              <w:snapToGrid w:val="0"/>
              <w:jc w:val="center"/>
              <w:rPr>
                <w:b/>
                <w:bCs/>
                <w:kern w:val="0"/>
                <w:sz w:val="18"/>
                <w:szCs w:val="18"/>
              </w:rPr>
            </w:pPr>
            <w:r>
              <w:rPr>
                <w:rFonts w:ascii="Times New Roman" w:eastAsia="宋体" w:hAnsi="Times New Roman" w:cs="Times New Roman"/>
                <w:b/>
                <w:bCs/>
                <w:kern w:val="0"/>
                <w:sz w:val="18"/>
                <w:szCs w:val="18"/>
              </w:rPr>
              <w:t>承担的教学工作</w:t>
            </w:r>
          </w:p>
        </w:tc>
      </w:tr>
      <w:tr w:rsidR="0099065F">
        <w:trPr>
          <w:trHeight w:val="398"/>
          <w:jc w:val="center"/>
        </w:trPr>
        <w:tc>
          <w:tcPr>
            <w:tcW w:w="2763" w:type="dxa"/>
            <w:vAlign w:val="center"/>
          </w:tcPr>
          <w:p w:rsidR="0099065F" w:rsidRDefault="0099065F">
            <w:pPr>
              <w:adjustRightInd w:val="0"/>
              <w:snapToGrid w:val="0"/>
              <w:jc w:val="center"/>
              <w:rPr>
                <w:kern w:val="0"/>
                <w:sz w:val="18"/>
                <w:szCs w:val="21"/>
              </w:rPr>
            </w:pPr>
            <w:r>
              <w:rPr>
                <w:rFonts w:ascii="Times New Roman" w:eastAsia="宋体" w:hAnsi="Times New Roman" w:cs="Times New Roman" w:hint="eastAsia"/>
                <w:kern w:val="0"/>
                <w:sz w:val="18"/>
                <w:szCs w:val="21"/>
              </w:rPr>
              <w:t>李果</w:t>
            </w:r>
          </w:p>
        </w:tc>
        <w:tc>
          <w:tcPr>
            <w:tcW w:w="2764" w:type="dxa"/>
            <w:vAlign w:val="center"/>
          </w:tcPr>
          <w:p w:rsidR="0099065F" w:rsidRDefault="0099065F">
            <w:pPr>
              <w:adjustRightInd w:val="0"/>
              <w:snapToGrid w:val="0"/>
              <w:jc w:val="center"/>
              <w:rPr>
                <w:kern w:val="0"/>
                <w:sz w:val="18"/>
                <w:szCs w:val="21"/>
              </w:rPr>
            </w:pPr>
            <w:r>
              <w:rPr>
                <w:rFonts w:ascii="Times New Roman" w:eastAsia="宋体" w:hAnsi="Times New Roman" w:cs="Times New Roman" w:hint="eastAsia"/>
                <w:kern w:val="0"/>
                <w:sz w:val="18"/>
                <w:szCs w:val="21"/>
              </w:rPr>
              <w:t>讲师</w:t>
            </w:r>
          </w:p>
        </w:tc>
        <w:tc>
          <w:tcPr>
            <w:tcW w:w="2769" w:type="dxa"/>
            <w:vAlign w:val="center"/>
          </w:tcPr>
          <w:p w:rsidR="0099065F" w:rsidRDefault="0099065F">
            <w:pPr>
              <w:adjustRightInd w:val="0"/>
              <w:snapToGrid w:val="0"/>
              <w:jc w:val="center"/>
              <w:rPr>
                <w:kern w:val="0"/>
                <w:sz w:val="18"/>
                <w:szCs w:val="21"/>
              </w:rPr>
            </w:pPr>
            <w:r>
              <w:rPr>
                <w:rFonts w:ascii="Times New Roman" w:eastAsia="宋体" w:hAnsi="Times New Roman" w:cs="Times New Roman"/>
                <w:kern w:val="0"/>
                <w:sz w:val="18"/>
                <w:szCs w:val="24"/>
              </w:rPr>
              <w:t>课程负责人、主讲教师</w:t>
            </w:r>
          </w:p>
        </w:tc>
      </w:tr>
      <w:tr w:rsidR="0099065F">
        <w:trPr>
          <w:trHeight w:val="398"/>
          <w:jc w:val="center"/>
        </w:trPr>
        <w:tc>
          <w:tcPr>
            <w:tcW w:w="2763" w:type="dxa"/>
            <w:vAlign w:val="center"/>
          </w:tcPr>
          <w:p w:rsidR="0099065F" w:rsidRDefault="0099065F">
            <w:pPr>
              <w:adjustRightInd w:val="0"/>
              <w:snapToGrid w:val="0"/>
              <w:jc w:val="center"/>
              <w:rPr>
                <w:kern w:val="0"/>
                <w:sz w:val="18"/>
              </w:rPr>
            </w:pPr>
            <w:r>
              <w:rPr>
                <w:rFonts w:ascii="Times New Roman" w:eastAsia="宋体" w:hAnsi="Times New Roman" w:cs="Times New Roman" w:hint="eastAsia"/>
                <w:kern w:val="0"/>
                <w:sz w:val="18"/>
                <w:szCs w:val="24"/>
              </w:rPr>
              <w:t>何青</w:t>
            </w:r>
          </w:p>
        </w:tc>
        <w:tc>
          <w:tcPr>
            <w:tcW w:w="2764" w:type="dxa"/>
            <w:vAlign w:val="center"/>
          </w:tcPr>
          <w:p w:rsidR="0099065F" w:rsidRDefault="0099065F">
            <w:pPr>
              <w:adjustRightInd w:val="0"/>
              <w:snapToGrid w:val="0"/>
              <w:jc w:val="center"/>
              <w:rPr>
                <w:kern w:val="0"/>
                <w:sz w:val="18"/>
              </w:rPr>
            </w:pPr>
            <w:r>
              <w:rPr>
                <w:rFonts w:ascii="Times New Roman" w:eastAsia="宋体" w:hAnsi="Times New Roman" w:cs="Times New Roman" w:hint="eastAsia"/>
                <w:kern w:val="0"/>
                <w:sz w:val="18"/>
                <w:szCs w:val="24"/>
              </w:rPr>
              <w:t>讲师</w:t>
            </w:r>
          </w:p>
        </w:tc>
        <w:tc>
          <w:tcPr>
            <w:tcW w:w="2769" w:type="dxa"/>
            <w:vAlign w:val="center"/>
          </w:tcPr>
          <w:p w:rsidR="0099065F" w:rsidRDefault="0099065F">
            <w:pPr>
              <w:adjustRightInd w:val="0"/>
              <w:snapToGrid w:val="0"/>
              <w:jc w:val="center"/>
              <w:rPr>
                <w:kern w:val="0"/>
                <w:sz w:val="18"/>
              </w:rPr>
            </w:pPr>
            <w:r>
              <w:rPr>
                <w:rFonts w:ascii="Times New Roman" w:eastAsia="宋体" w:hAnsi="Times New Roman" w:cs="Times New Roman"/>
                <w:kern w:val="0"/>
                <w:sz w:val="18"/>
                <w:szCs w:val="24"/>
              </w:rPr>
              <w:t>主讲教师</w:t>
            </w:r>
          </w:p>
        </w:tc>
      </w:tr>
    </w:tbl>
    <w:p w:rsidR="0099065F" w:rsidRDefault="0099065F">
      <w:pPr>
        <w:spacing w:line="360" w:lineRule="exact"/>
        <w:ind w:leftChars="1596" w:left="3352" w:right="420"/>
        <w:jc w:val="left"/>
        <w:rPr>
          <w:rFonts w:ascii="宋体" w:hAnsi="宋体" w:cs="宋体"/>
          <w:sz w:val="24"/>
        </w:rPr>
      </w:pP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李果</w:t>
      </w:r>
      <w:r>
        <w:rPr>
          <w:rFonts w:ascii="宋体" w:hAnsi="宋体" w:cs="宋体" w:hint="eastAsia"/>
          <w:sz w:val="24"/>
          <w:szCs w:val="24"/>
        </w:rPr>
        <w:tab/>
      </w:r>
      <w:r>
        <w:rPr>
          <w:rFonts w:ascii="宋体" w:eastAsia="宋体" w:hAnsi="宋体" w:cs="宋体"/>
          <w:sz w:val="24"/>
          <w:szCs w:val="24"/>
        </w:rPr>
        <w:t>     </w:t>
      </w: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99065F" w:rsidRDefault="0099065F">
      <w:pPr>
        <w:spacing w:line="360" w:lineRule="exact"/>
        <w:ind w:leftChars="1596" w:left="3352" w:right="420"/>
        <w:jc w:val="left"/>
        <w:rPr>
          <w:rFonts w:ascii="宋体" w:hAnsi="宋体" w:cs="宋体"/>
          <w:sz w:val="24"/>
        </w:rPr>
      </w:pP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99065F" w:rsidRDefault="0099065F">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99065F" w:rsidRDefault="0099065F">
      <w:pPr>
        <w:spacing w:line="360" w:lineRule="exact"/>
        <w:ind w:right="420" w:firstLineChars="1400" w:firstLine="3360"/>
        <w:jc w:val="left"/>
        <w:rPr>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99065F" w:rsidRDefault="0099065F" w:rsidP="0073267A">
      <w:pPr>
        <w:sectPr w:rsidR="0099065F" w:rsidSect="0073267A">
          <w:type w:val="continuous"/>
          <w:pgSz w:w="11906" w:h="16838"/>
          <w:pgMar w:top="1440" w:right="1800" w:bottom="1440" w:left="1800" w:header="851" w:footer="992" w:gutter="0"/>
          <w:cols w:space="425"/>
          <w:docGrid w:type="lines" w:linePitch="312"/>
        </w:sectPr>
      </w:pPr>
    </w:p>
    <w:p w:rsidR="00DA01C3" w:rsidRDefault="00DA01C3"/>
    <w:sectPr w:rsidR="00DA0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FE4F5"/>
    <w:multiLevelType w:val="singleLevel"/>
    <w:tmpl w:val="9A7FE4F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5F"/>
    <w:rsid w:val="0099065F"/>
    <w:rsid w:val="00DA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2D5EA0-6B9E-4C2A-A646-CFDEA4D1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9065F"/>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9065F"/>
    <w:rPr>
      <w:rFonts w:ascii="黑体" w:eastAsia="黑体" w:hAnsi="黑体" w:cs="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