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EB" w:rsidRDefault="005432EB">
      <w:pPr>
        <w:pStyle w:val="1"/>
        <w:ind w:left="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hint="eastAsia"/>
          <w:sz w:val="24"/>
        </w:rPr>
        <w:t>软件项目管理》课程教学大纲</w:t>
      </w:r>
    </w:p>
    <w:p w:rsidR="005432EB" w:rsidRDefault="005432EB">
      <w:pPr>
        <w:adjustRightInd w:val="0"/>
        <w:snapToGrid w:val="0"/>
        <w:spacing w:beforeLines="100" w:before="312" w:line="360" w:lineRule="auto"/>
        <w:rPr>
          <w:b/>
          <w:color w:val="000000"/>
        </w:rPr>
      </w:pPr>
      <w:r>
        <w:rPr>
          <w:rFonts w:ascii="微软雅黑" w:eastAsia="微软雅黑" w:hAnsi="微软雅黑" w:hint="eastAsia"/>
          <w:b/>
          <w:bCs/>
          <w:color w:val="C00000"/>
          <w:sz w:val="24"/>
          <w:szCs w:val="32"/>
        </w:rPr>
        <w:t>一、</w:t>
      </w:r>
      <w:r>
        <w:rPr>
          <w:rFonts w:ascii="微软雅黑" w:eastAsia="微软雅黑" w:hAnsi="微软雅黑"/>
          <w:b/>
          <w:bCs/>
          <w:color w:val="C00000"/>
          <w:sz w:val="24"/>
          <w:szCs w:val="32"/>
        </w:rPr>
        <w:t>课程</w:t>
      </w:r>
      <w:r>
        <w:rPr>
          <w:rFonts w:ascii="微软雅黑" w:eastAsia="微软雅黑" w:hAnsi="微软雅黑" w:hint="eastAsia"/>
          <w:b/>
          <w:bCs/>
          <w:color w:val="C00000"/>
          <w:sz w:val="24"/>
          <w:szCs w:val="32"/>
        </w:rPr>
        <w:t>基本信息</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2899"/>
        <w:gridCol w:w="1235"/>
        <w:gridCol w:w="3085"/>
      </w:tblGrid>
      <w:tr w:rsidR="005432EB">
        <w:trPr>
          <w:trHeight w:val="478"/>
          <w:jc w:val="center"/>
        </w:trPr>
        <w:tc>
          <w:tcPr>
            <w:tcW w:w="1267" w:type="dxa"/>
            <w:vAlign w:val="center"/>
          </w:tcPr>
          <w:p w:rsidR="005432EB" w:rsidRDefault="005432EB">
            <w:pPr>
              <w:snapToGrid w:val="0"/>
              <w:jc w:val="center"/>
              <w:rPr>
                <w:b/>
                <w:szCs w:val="21"/>
              </w:rPr>
            </w:pPr>
            <w:r>
              <w:rPr>
                <w:rFonts w:hAnsi="宋体"/>
                <w:b/>
                <w:szCs w:val="21"/>
              </w:rPr>
              <w:t>课程名称</w:t>
            </w:r>
          </w:p>
        </w:tc>
        <w:tc>
          <w:tcPr>
            <w:tcW w:w="2899" w:type="dxa"/>
            <w:vAlign w:val="center"/>
          </w:tcPr>
          <w:p w:rsidR="005432EB" w:rsidRDefault="005432EB">
            <w:pPr>
              <w:widowControl/>
              <w:snapToGrid w:val="0"/>
              <w:jc w:val="center"/>
              <w:rPr>
                <w:kern w:val="0"/>
                <w:szCs w:val="21"/>
              </w:rPr>
            </w:pPr>
            <w:r>
              <w:rPr>
                <w:rFonts w:hAnsi="宋体" w:hint="eastAsia"/>
                <w:szCs w:val="21"/>
              </w:rPr>
              <w:t>软件项目管理</w:t>
            </w:r>
          </w:p>
        </w:tc>
        <w:tc>
          <w:tcPr>
            <w:tcW w:w="1235" w:type="dxa"/>
            <w:vAlign w:val="center"/>
          </w:tcPr>
          <w:p w:rsidR="005432EB" w:rsidRDefault="005432EB">
            <w:pPr>
              <w:snapToGrid w:val="0"/>
              <w:jc w:val="center"/>
              <w:rPr>
                <w:b/>
                <w:szCs w:val="21"/>
              </w:rPr>
            </w:pPr>
            <w:r>
              <w:rPr>
                <w:rFonts w:hAnsi="宋体"/>
                <w:b/>
                <w:szCs w:val="21"/>
              </w:rPr>
              <w:t>英文名称</w:t>
            </w:r>
          </w:p>
        </w:tc>
        <w:tc>
          <w:tcPr>
            <w:tcW w:w="3085" w:type="dxa"/>
            <w:vAlign w:val="center"/>
          </w:tcPr>
          <w:p w:rsidR="005432EB" w:rsidRDefault="005432EB">
            <w:pPr>
              <w:widowControl/>
              <w:snapToGrid w:val="0"/>
              <w:jc w:val="center"/>
              <w:rPr>
                <w:kern w:val="0"/>
                <w:szCs w:val="21"/>
              </w:rPr>
            </w:pPr>
            <w:r>
              <w:rPr>
                <w:rFonts w:ascii="Times New Roman" w:eastAsia="宋体" w:hAnsi="Times New Roman" w:cs="Times New Roman"/>
                <w:bCs/>
                <w:color w:val="000000" w:themeColor="text1"/>
                <w:szCs w:val="21"/>
                <w:lang w:bidi="ar"/>
              </w:rPr>
              <w:t>Software Project Management</w:t>
            </w:r>
          </w:p>
        </w:tc>
      </w:tr>
      <w:tr w:rsidR="005432EB">
        <w:trPr>
          <w:trHeight w:val="511"/>
          <w:jc w:val="center"/>
        </w:trPr>
        <w:tc>
          <w:tcPr>
            <w:tcW w:w="1267" w:type="dxa"/>
            <w:vAlign w:val="center"/>
          </w:tcPr>
          <w:p w:rsidR="005432EB" w:rsidRDefault="005432EB">
            <w:pPr>
              <w:snapToGrid w:val="0"/>
              <w:jc w:val="center"/>
              <w:rPr>
                <w:b/>
                <w:szCs w:val="21"/>
              </w:rPr>
            </w:pPr>
            <w:r>
              <w:rPr>
                <w:rFonts w:hAnsi="宋体"/>
                <w:b/>
                <w:szCs w:val="21"/>
              </w:rPr>
              <w:t>课程性质</w:t>
            </w:r>
          </w:p>
        </w:tc>
        <w:tc>
          <w:tcPr>
            <w:tcW w:w="2899" w:type="dxa"/>
            <w:vAlign w:val="center"/>
          </w:tcPr>
          <w:p w:rsidR="005432EB" w:rsidRDefault="005432EB">
            <w:pPr>
              <w:widowControl/>
              <w:snapToGrid w:val="0"/>
              <w:jc w:val="center"/>
              <w:rPr>
                <w:kern w:val="0"/>
                <w:szCs w:val="21"/>
              </w:rPr>
            </w:pPr>
            <w:r>
              <w:rPr>
                <w:rFonts w:hAnsi="宋体"/>
                <w:szCs w:val="21"/>
              </w:rPr>
              <w:t>专业基础课</w:t>
            </w:r>
          </w:p>
        </w:tc>
        <w:tc>
          <w:tcPr>
            <w:tcW w:w="1235" w:type="dxa"/>
            <w:vAlign w:val="center"/>
          </w:tcPr>
          <w:p w:rsidR="005432EB" w:rsidRDefault="005432EB">
            <w:pPr>
              <w:snapToGrid w:val="0"/>
              <w:jc w:val="center"/>
              <w:rPr>
                <w:b/>
                <w:szCs w:val="21"/>
              </w:rPr>
            </w:pPr>
            <w:r>
              <w:rPr>
                <w:rFonts w:hAnsi="宋体"/>
                <w:b/>
                <w:szCs w:val="21"/>
              </w:rPr>
              <w:t>课程代码</w:t>
            </w:r>
          </w:p>
        </w:tc>
        <w:tc>
          <w:tcPr>
            <w:tcW w:w="3085" w:type="dxa"/>
            <w:vAlign w:val="center"/>
          </w:tcPr>
          <w:p w:rsidR="005432EB" w:rsidRDefault="005432EB">
            <w:pPr>
              <w:pStyle w:val="af0"/>
              <w:spacing w:beforeAutospacing="0" w:afterAutospacing="0"/>
              <w:jc w:val="center"/>
              <w:rPr>
                <w:szCs w:val="21"/>
              </w:rPr>
            </w:pPr>
            <w:r>
              <w:rPr>
                <w:rFonts w:hint="eastAsia"/>
                <w:sz w:val="21"/>
                <w:szCs w:val="21"/>
              </w:rPr>
              <w:t>22164018</w:t>
            </w:r>
          </w:p>
        </w:tc>
      </w:tr>
      <w:tr w:rsidR="005432EB">
        <w:trPr>
          <w:trHeight w:val="511"/>
          <w:jc w:val="center"/>
        </w:trPr>
        <w:tc>
          <w:tcPr>
            <w:tcW w:w="1267" w:type="dxa"/>
            <w:vAlign w:val="center"/>
          </w:tcPr>
          <w:p w:rsidR="005432EB" w:rsidRDefault="005432EB">
            <w:pPr>
              <w:snapToGrid w:val="0"/>
              <w:jc w:val="center"/>
              <w:rPr>
                <w:b/>
                <w:szCs w:val="21"/>
              </w:rPr>
            </w:pPr>
            <w:r>
              <w:rPr>
                <w:rFonts w:hAnsi="宋体"/>
                <w:b/>
                <w:szCs w:val="21"/>
              </w:rPr>
              <w:t>总学时</w:t>
            </w:r>
          </w:p>
        </w:tc>
        <w:tc>
          <w:tcPr>
            <w:tcW w:w="2899" w:type="dxa"/>
            <w:vAlign w:val="center"/>
          </w:tcPr>
          <w:p w:rsidR="005432EB" w:rsidRDefault="005432EB">
            <w:pPr>
              <w:widowControl/>
              <w:snapToGrid w:val="0"/>
              <w:jc w:val="center"/>
              <w:rPr>
                <w:bCs/>
                <w:color w:val="000000"/>
              </w:rPr>
            </w:pPr>
            <w:r>
              <w:rPr>
                <w:rFonts w:hint="eastAsia"/>
                <w:bCs/>
                <w:color w:val="000000"/>
              </w:rPr>
              <w:t>48</w:t>
            </w:r>
          </w:p>
          <w:p w:rsidR="005432EB" w:rsidRDefault="005432EB">
            <w:pPr>
              <w:widowControl/>
              <w:snapToGrid w:val="0"/>
              <w:jc w:val="center"/>
              <w:rPr>
                <w:kern w:val="0"/>
                <w:szCs w:val="21"/>
              </w:rPr>
            </w:pPr>
            <w:r>
              <w:rPr>
                <w:rFonts w:hAnsi="宋体"/>
                <w:bCs/>
                <w:color w:val="000000"/>
              </w:rPr>
              <w:t>理论</w:t>
            </w:r>
            <w:r>
              <w:rPr>
                <w:rFonts w:hint="eastAsia"/>
                <w:bCs/>
                <w:color w:val="000000"/>
              </w:rPr>
              <w:t>32</w:t>
            </w:r>
            <w:r>
              <w:rPr>
                <w:bCs/>
                <w:color w:val="000000"/>
              </w:rPr>
              <w:t>+</w:t>
            </w:r>
            <w:r>
              <w:rPr>
                <w:rFonts w:hAnsi="宋体"/>
                <w:bCs/>
                <w:color w:val="000000"/>
              </w:rPr>
              <w:t>实验</w:t>
            </w:r>
            <w:r>
              <w:rPr>
                <w:bCs/>
                <w:color w:val="000000"/>
              </w:rPr>
              <w:t>16</w:t>
            </w:r>
          </w:p>
        </w:tc>
        <w:tc>
          <w:tcPr>
            <w:tcW w:w="1235" w:type="dxa"/>
            <w:vAlign w:val="center"/>
          </w:tcPr>
          <w:p w:rsidR="005432EB" w:rsidRDefault="005432EB">
            <w:pPr>
              <w:snapToGrid w:val="0"/>
              <w:jc w:val="center"/>
              <w:rPr>
                <w:b/>
                <w:szCs w:val="21"/>
              </w:rPr>
            </w:pPr>
            <w:r>
              <w:rPr>
                <w:rFonts w:hAnsi="宋体"/>
                <w:b/>
                <w:szCs w:val="21"/>
              </w:rPr>
              <w:t>学分</w:t>
            </w:r>
          </w:p>
        </w:tc>
        <w:tc>
          <w:tcPr>
            <w:tcW w:w="3085" w:type="dxa"/>
            <w:vAlign w:val="center"/>
          </w:tcPr>
          <w:p w:rsidR="005432EB" w:rsidRDefault="005432EB">
            <w:pPr>
              <w:widowControl/>
              <w:snapToGrid w:val="0"/>
              <w:jc w:val="center"/>
              <w:rPr>
                <w:bCs/>
                <w:kern w:val="0"/>
                <w:szCs w:val="21"/>
              </w:rPr>
            </w:pPr>
            <w:r>
              <w:rPr>
                <w:rFonts w:hint="eastAsia"/>
                <w:bCs/>
                <w:color w:val="000000"/>
              </w:rPr>
              <w:t>2</w:t>
            </w:r>
            <w:r>
              <w:rPr>
                <w:bCs/>
                <w:color w:val="000000"/>
              </w:rPr>
              <w:t>.5</w:t>
            </w:r>
          </w:p>
        </w:tc>
      </w:tr>
      <w:tr w:rsidR="005432EB">
        <w:trPr>
          <w:trHeight w:val="472"/>
          <w:jc w:val="center"/>
        </w:trPr>
        <w:tc>
          <w:tcPr>
            <w:tcW w:w="1267" w:type="dxa"/>
            <w:vAlign w:val="center"/>
          </w:tcPr>
          <w:p w:rsidR="005432EB" w:rsidRDefault="005432EB">
            <w:pPr>
              <w:snapToGrid w:val="0"/>
              <w:jc w:val="center"/>
              <w:rPr>
                <w:b/>
                <w:szCs w:val="21"/>
              </w:rPr>
            </w:pPr>
            <w:r>
              <w:rPr>
                <w:rFonts w:hAnsi="宋体"/>
                <w:b/>
                <w:szCs w:val="21"/>
              </w:rPr>
              <w:t>开课学期</w:t>
            </w:r>
          </w:p>
        </w:tc>
        <w:tc>
          <w:tcPr>
            <w:tcW w:w="2899" w:type="dxa"/>
            <w:vAlign w:val="center"/>
          </w:tcPr>
          <w:p w:rsidR="005432EB" w:rsidRDefault="005432EB">
            <w:pPr>
              <w:widowControl/>
              <w:snapToGrid w:val="0"/>
              <w:jc w:val="center"/>
              <w:rPr>
                <w:kern w:val="0"/>
                <w:szCs w:val="21"/>
              </w:rPr>
            </w:pPr>
            <w:r>
              <w:rPr>
                <w:rFonts w:hAnsi="宋体"/>
                <w:kern w:val="0"/>
                <w:szCs w:val="21"/>
              </w:rPr>
              <w:t>第</w:t>
            </w:r>
            <w:r>
              <w:rPr>
                <w:rFonts w:hAnsi="宋体" w:hint="eastAsia"/>
                <w:kern w:val="0"/>
                <w:szCs w:val="21"/>
              </w:rPr>
              <w:t>五</w:t>
            </w:r>
            <w:r>
              <w:rPr>
                <w:rFonts w:hAnsi="宋体"/>
                <w:kern w:val="0"/>
                <w:szCs w:val="21"/>
              </w:rPr>
              <w:t>学期</w:t>
            </w:r>
          </w:p>
        </w:tc>
        <w:tc>
          <w:tcPr>
            <w:tcW w:w="1235" w:type="dxa"/>
            <w:vAlign w:val="center"/>
          </w:tcPr>
          <w:p w:rsidR="005432EB" w:rsidRDefault="005432EB">
            <w:pPr>
              <w:snapToGrid w:val="0"/>
              <w:jc w:val="center"/>
              <w:rPr>
                <w:b/>
                <w:szCs w:val="21"/>
              </w:rPr>
            </w:pPr>
            <w:r>
              <w:rPr>
                <w:rFonts w:hAnsi="宋体"/>
                <w:b/>
                <w:szCs w:val="21"/>
              </w:rPr>
              <w:t>先修课程</w:t>
            </w:r>
          </w:p>
        </w:tc>
        <w:tc>
          <w:tcPr>
            <w:tcW w:w="3085" w:type="dxa"/>
            <w:vAlign w:val="center"/>
          </w:tcPr>
          <w:p w:rsidR="005432EB" w:rsidRDefault="005432EB">
            <w:pPr>
              <w:widowControl/>
              <w:snapToGrid w:val="0"/>
              <w:jc w:val="center"/>
              <w:rPr>
                <w:kern w:val="0"/>
                <w:szCs w:val="21"/>
              </w:rPr>
            </w:pPr>
            <w:r>
              <w:rPr>
                <w:rFonts w:hAnsi="宋体"/>
                <w:kern w:val="0"/>
                <w:szCs w:val="21"/>
              </w:rPr>
              <w:t>程序设计</w:t>
            </w:r>
            <w:r>
              <w:rPr>
                <w:rFonts w:hAnsi="宋体" w:hint="eastAsia"/>
                <w:kern w:val="0"/>
                <w:szCs w:val="21"/>
              </w:rPr>
              <w:t>基础</w:t>
            </w:r>
            <w:r>
              <w:rPr>
                <w:rFonts w:hAnsi="宋体"/>
                <w:kern w:val="0"/>
                <w:szCs w:val="21"/>
              </w:rPr>
              <w:t>、</w:t>
            </w:r>
            <w:r>
              <w:rPr>
                <w:rFonts w:hAnsi="宋体" w:hint="eastAsia"/>
                <w:kern w:val="0"/>
                <w:szCs w:val="21"/>
              </w:rPr>
              <w:t>UML建模</w:t>
            </w:r>
            <w:r>
              <w:rPr>
                <w:rFonts w:hAnsi="宋体"/>
                <w:kern w:val="0"/>
                <w:szCs w:val="21"/>
              </w:rPr>
              <w:t>、</w:t>
            </w:r>
            <w:r>
              <w:rPr>
                <w:rFonts w:hAnsi="宋体" w:hint="eastAsia"/>
                <w:kern w:val="0"/>
                <w:szCs w:val="21"/>
              </w:rPr>
              <w:t>软件工程导论</w:t>
            </w:r>
          </w:p>
        </w:tc>
      </w:tr>
      <w:tr w:rsidR="005432EB">
        <w:trPr>
          <w:trHeight w:val="507"/>
          <w:jc w:val="center"/>
        </w:trPr>
        <w:tc>
          <w:tcPr>
            <w:tcW w:w="1267" w:type="dxa"/>
            <w:vAlign w:val="center"/>
          </w:tcPr>
          <w:p w:rsidR="005432EB" w:rsidRDefault="005432EB">
            <w:pPr>
              <w:snapToGrid w:val="0"/>
              <w:jc w:val="center"/>
              <w:rPr>
                <w:b/>
                <w:szCs w:val="21"/>
              </w:rPr>
            </w:pPr>
            <w:r>
              <w:rPr>
                <w:rFonts w:hAnsi="宋体"/>
                <w:b/>
                <w:szCs w:val="21"/>
              </w:rPr>
              <w:t>适用专业</w:t>
            </w:r>
          </w:p>
        </w:tc>
        <w:tc>
          <w:tcPr>
            <w:tcW w:w="2899" w:type="dxa"/>
            <w:vAlign w:val="center"/>
          </w:tcPr>
          <w:p w:rsidR="005432EB" w:rsidRDefault="005432EB">
            <w:pPr>
              <w:widowControl/>
              <w:snapToGrid w:val="0"/>
              <w:jc w:val="center"/>
              <w:rPr>
                <w:kern w:val="0"/>
                <w:szCs w:val="21"/>
              </w:rPr>
            </w:pPr>
            <w:r>
              <w:rPr>
                <w:rFonts w:hAnsi="宋体"/>
                <w:color w:val="000000"/>
                <w:szCs w:val="21"/>
              </w:rPr>
              <w:t>计算机与电气信息类</w:t>
            </w:r>
          </w:p>
        </w:tc>
        <w:tc>
          <w:tcPr>
            <w:tcW w:w="1235" w:type="dxa"/>
            <w:vAlign w:val="center"/>
          </w:tcPr>
          <w:p w:rsidR="005432EB" w:rsidRDefault="005432EB">
            <w:pPr>
              <w:snapToGrid w:val="0"/>
              <w:jc w:val="center"/>
              <w:rPr>
                <w:b/>
                <w:szCs w:val="21"/>
              </w:rPr>
            </w:pPr>
            <w:r>
              <w:rPr>
                <w:rFonts w:hAnsi="宋体"/>
                <w:b/>
                <w:szCs w:val="21"/>
              </w:rPr>
              <w:t>开课单位</w:t>
            </w:r>
          </w:p>
        </w:tc>
        <w:tc>
          <w:tcPr>
            <w:tcW w:w="3085" w:type="dxa"/>
            <w:vAlign w:val="center"/>
          </w:tcPr>
          <w:p w:rsidR="005432EB" w:rsidRDefault="005432EB">
            <w:pPr>
              <w:widowControl/>
              <w:snapToGrid w:val="0"/>
              <w:jc w:val="center"/>
              <w:rPr>
                <w:kern w:val="0"/>
                <w:szCs w:val="21"/>
              </w:rPr>
            </w:pPr>
            <w:r>
              <w:rPr>
                <w:rFonts w:hAnsi="宋体"/>
                <w:bCs/>
                <w:color w:val="000000"/>
              </w:rPr>
              <w:t>计算机与电气工程学院</w:t>
            </w:r>
          </w:p>
        </w:tc>
      </w:tr>
    </w:tbl>
    <w:p w:rsidR="005432EB" w:rsidRDefault="005432EB">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二、课程简介</w:t>
      </w:r>
    </w:p>
    <w:p w:rsidR="005432EB" w:rsidRDefault="005432EB">
      <w:pPr>
        <w:spacing w:line="500" w:lineRule="exact"/>
        <w:ind w:firstLineChars="200" w:firstLine="420"/>
        <w:rPr>
          <w:rFonts w:hAnsi="宋体"/>
          <w:b/>
          <w:color w:val="000000"/>
          <w:sz w:val="24"/>
        </w:rPr>
      </w:pPr>
      <w:r>
        <w:rPr>
          <w:szCs w:val="21"/>
        </w:rPr>
        <w:t>《软件项目管理》作为软件工程专业的必修课和职业素养课程，以软件项目管理周期为主线，将软件项目管理中的关键任务作为节点进行教学和体验式的讨论实践，在让学生学习软件项目管理的基本知识、原理和技术的同时，体验在未来的工作中准确地找准工作位置，学会深入思考和心理体验工作过程、管理过程，解决学生的浮躁心里及提高就业竞争力。课程以课堂教学和分组讨论及上台展示、以及课后进入项目驱动的专业工作室的方式进行，提高学生的参与程度和创造积极性，让学生清楚地了解所学知识的应用环境与应用方法，进而改变传统的教学与应用脱节的现象。通过该课程的学习，培养和提高学生分析和解决软件项目中实际问题的能力，为后继就业与工作打下良好的能力基础。</w:t>
      </w:r>
    </w:p>
    <w:p w:rsidR="005432EB" w:rsidRDefault="005432EB">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三、学习目标</w:t>
      </w:r>
    </w:p>
    <w:p w:rsidR="005432EB" w:rsidRDefault="005432EB">
      <w:pPr>
        <w:pStyle w:val="af8"/>
        <w:adjustRightInd w:val="0"/>
        <w:snapToGrid w:val="0"/>
        <w:spacing w:line="360" w:lineRule="auto"/>
        <w:rPr>
          <w:bCs/>
          <w:color w:val="FF0000"/>
        </w:rPr>
      </w:pPr>
      <w:r>
        <w:rPr>
          <w:rFonts w:hAnsi="宋体"/>
          <w:bCs/>
          <w:color w:val="000000"/>
        </w:rPr>
        <w:t>按照计算机与电气信息类专业人才培养要求，参照各专业培养方案中课程体系与培养要求的对应关系矩阵，通过《</w:t>
      </w:r>
      <w:r>
        <w:rPr>
          <w:szCs w:val="21"/>
        </w:rPr>
        <w:t>软件项目管理</w:t>
      </w:r>
      <w:r>
        <w:rPr>
          <w:rFonts w:hAnsi="宋体"/>
          <w:bCs/>
          <w:color w:val="000000"/>
        </w:rPr>
        <w:t>》课程的学习，学生在知识、能力和素质培养等方面应该达到下列要求：</w:t>
      </w:r>
    </w:p>
    <w:p w:rsidR="005432EB" w:rsidRDefault="005432EB">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学习目标</w:t>
      </w:r>
      <w:r>
        <w:rPr>
          <w:rFonts w:ascii="Times New Roman" w:hAnsi="Times New Roman" w:cs="Times New Roman"/>
          <w:b/>
          <w:szCs w:val="21"/>
        </w:rPr>
        <w:t>1.</w:t>
      </w:r>
      <w:r>
        <w:rPr>
          <w:rFonts w:ascii="Times New Roman" w:hAnsi="Times New Roman" w:cs="Times New Roman"/>
          <w:color w:val="000000"/>
          <w:szCs w:val="21"/>
          <w:shd w:val="clear" w:color="auto" w:fill="FFFFFF"/>
        </w:rPr>
        <w:t xml:space="preserve"> </w:t>
      </w:r>
      <w:r>
        <w:rPr>
          <w:rFonts w:ascii="Times New Roman" w:cs="Times New Roman"/>
          <w:color w:val="000000"/>
          <w:szCs w:val="21"/>
          <w:shd w:val="clear" w:color="auto" w:fill="FFFFFF"/>
        </w:rPr>
        <w:t>理解</w:t>
      </w:r>
      <w:r>
        <w:rPr>
          <w:rFonts w:cs="Times New Roman" w:hint="eastAsia"/>
          <w:color w:val="000000"/>
          <w:szCs w:val="21"/>
          <w:shd w:val="clear" w:color="auto" w:fill="FFFFFF"/>
        </w:rPr>
        <w:t>软件项目管理</w:t>
      </w:r>
      <w:r>
        <w:rPr>
          <w:rFonts w:ascii="Times New Roman" w:cs="Times New Roman"/>
          <w:color w:val="000000"/>
          <w:szCs w:val="21"/>
          <w:shd w:val="clear" w:color="auto" w:fill="FFFFFF"/>
        </w:rPr>
        <w:t>的</w:t>
      </w:r>
      <w:r>
        <w:rPr>
          <w:rFonts w:ascii="Times New Roman" w:eastAsia="宋体" w:hAnsi="Times New Roman" w:cs="Times New Roman"/>
          <w:color w:val="000000" w:themeColor="text1"/>
        </w:rPr>
        <w:t>基本理论和实践方法</w:t>
      </w:r>
      <w:r>
        <w:rPr>
          <w:rFonts w:cs="Times New Roman" w:hint="eastAsia"/>
          <w:color w:val="000000" w:themeColor="text1"/>
        </w:rPr>
        <w:t>，在软件项目管理中</w:t>
      </w:r>
      <w:r>
        <w:rPr>
          <w:szCs w:val="21"/>
        </w:rPr>
        <w:t>考虑社会、健康、安全、法律、文化以及环境等因素</w:t>
      </w:r>
      <w:r>
        <w:rPr>
          <w:rFonts w:hint="eastAsia"/>
          <w:szCs w:val="21"/>
        </w:rPr>
        <w:t>;</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3</w:t>
      </w:r>
      <w:r>
        <w:rPr>
          <w:rFonts w:ascii="Times New Roman" w:hAnsi="Times New Roman" w:cs="Times New Roman"/>
          <w:color w:val="000000"/>
          <w:szCs w:val="21"/>
          <w:shd w:val="clear" w:color="auto" w:fill="FFFFFF"/>
        </w:rPr>
        <w:t>.4</w:t>
      </w:r>
      <w:r>
        <w:rPr>
          <w:rFonts w:ascii="Times New Roman" w:cs="Times New Roman"/>
          <w:color w:val="000000"/>
          <w:szCs w:val="21"/>
          <w:shd w:val="clear" w:color="auto" w:fill="FFFFFF"/>
        </w:rPr>
        <w:t>）</w:t>
      </w:r>
    </w:p>
    <w:p w:rsidR="005432EB" w:rsidRDefault="005432EB">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w:t>
      </w:r>
      <w:r>
        <w:rPr>
          <w:rFonts w:ascii="Times New Roman" w:eastAsia="宋体" w:hAnsi="Times New Roman" w:cs="Times New Roman"/>
          <w:b/>
          <w:bCs/>
          <w:color w:val="000000" w:themeColor="text1"/>
        </w:rPr>
        <w:t>目标</w:t>
      </w:r>
      <w:r>
        <w:rPr>
          <w:rFonts w:ascii="Times New Roman" w:eastAsia="宋体" w:hAnsi="Times New Roman" w:cs="Times New Roman"/>
          <w:b/>
          <w:bCs/>
          <w:color w:val="000000" w:themeColor="text1"/>
        </w:rPr>
        <w:t>2</w:t>
      </w:r>
      <w:r>
        <w:rPr>
          <w:rFonts w:ascii="Times New Roman" w:eastAsia="宋体" w:hAnsi="Times New Roman" w:cs="Times New Roman"/>
          <w:b/>
          <w:bCs/>
          <w:color w:val="000000" w:themeColor="text1"/>
        </w:rPr>
        <w:t>：</w:t>
      </w:r>
      <w:r>
        <w:rPr>
          <w:szCs w:val="21"/>
        </w:rPr>
        <w:t>理解</w:t>
      </w:r>
      <w:r>
        <w:rPr>
          <w:rFonts w:hint="eastAsia"/>
          <w:szCs w:val="21"/>
        </w:rPr>
        <w:t>软件项目管理中的需求分析、进度管理、质量管理、风险管理等知识</w:t>
      </w:r>
      <w:r>
        <w:rPr>
          <w:szCs w:val="21"/>
        </w:rPr>
        <w:t>，</w:t>
      </w:r>
      <w:r>
        <w:rPr>
          <w:rFonts w:hint="eastAsia"/>
          <w:szCs w:val="21"/>
        </w:rPr>
        <w:t>培养学生具有软件项目管理相关的社会责任意识</w:t>
      </w:r>
      <w:r>
        <w:rPr>
          <w:szCs w:val="21"/>
        </w:rPr>
        <w:t>，能够在</w:t>
      </w:r>
      <w:r>
        <w:rPr>
          <w:rFonts w:hint="eastAsia"/>
          <w:szCs w:val="21"/>
        </w:rPr>
        <w:t>项目管理</w:t>
      </w:r>
      <w:r>
        <w:rPr>
          <w:szCs w:val="21"/>
        </w:rPr>
        <w:t>中自觉履行</w:t>
      </w:r>
      <w:r>
        <w:rPr>
          <w:rFonts w:hint="eastAsia"/>
          <w:szCs w:val="21"/>
        </w:rPr>
        <w:t>个人的</w:t>
      </w:r>
      <w:r>
        <w:rPr>
          <w:szCs w:val="21"/>
        </w:rPr>
        <w:t>责任</w:t>
      </w:r>
      <w:r>
        <w:rPr>
          <w:rFonts w:hint="eastAsia"/>
          <w:szCs w:val="21"/>
        </w:rPr>
        <w:t>；</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8</w:t>
      </w:r>
      <w:r>
        <w:rPr>
          <w:rFonts w:ascii="Times New Roman" w:hAnsi="Times New Roman" w:cs="Times New Roman"/>
          <w:color w:val="000000"/>
          <w:szCs w:val="21"/>
          <w:shd w:val="clear" w:color="auto" w:fill="FFFFFF"/>
        </w:rPr>
        <w:t>.</w:t>
      </w:r>
      <w:r>
        <w:rPr>
          <w:rFonts w:cs="Times New Roman" w:hint="eastAsia"/>
          <w:color w:val="000000"/>
          <w:szCs w:val="21"/>
          <w:shd w:val="clear" w:color="auto" w:fill="FFFFFF"/>
        </w:rPr>
        <w:t>3</w:t>
      </w:r>
      <w:r>
        <w:rPr>
          <w:rFonts w:ascii="Times New Roman" w:cs="Times New Roman"/>
          <w:color w:val="000000"/>
          <w:szCs w:val="21"/>
          <w:shd w:val="clear" w:color="auto" w:fill="FFFFFF"/>
        </w:rPr>
        <w:t>）</w:t>
      </w:r>
    </w:p>
    <w:p w:rsidR="005432EB" w:rsidRDefault="005432EB">
      <w:pPr>
        <w:pStyle w:val="af8"/>
        <w:adjustRightInd w:val="0"/>
        <w:snapToGrid w:val="0"/>
        <w:spacing w:line="360" w:lineRule="auto"/>
        <w:rPr>
          <w:rFonts w:cs="Times New Roman"/>
          <w:color w:val="000000"/>
          <w:szCs w:val="21"/>
          <w:shd w:val="clear" w:color="auto" w:fill="FFFFFF"/>
        </w:rPr>
      </w:pPr>
      <w:r>
        <w:rPr>
          <w:rFonts w:ascii="Times New Roman" w:cs="Times New Roman"/>
          <w:b/>
          <w:szCs w:val="21"/>
        </w:rPr>
        <w:t>学习</w:t>
      </w:r>
      <w:r>
        <w:rPr>
          <w:rFonts w:ascii="Times New Roman" w:eastAsia="宋体" w:hAnsi="Times New Roman" w:cs="Times New Roman"/>
          <w:b/>
          <w:bCs/>
          <w:color w:val="000000" w:themeColor="text1"/>
        </w:rPr>
        <w:t>目标</w:t>
      </w:r>
      <w:r>
        <w:rPr>
          <w:rFonts w:cs="Times New Roman" w:hint="eastAsia"/>
          <w:b/>
          <w:bCs/>
          <w:color w:val="000000" w:themeColor="text1"/>
        </w:rPr>
        <w:t>3</w:t>
      </w:r>
      <w:r>
        <w:rPr>
          <w:rFonts w:ascii="Times New Roman" w:eastAsia="宋体" w:hAnsi="Times New Roman" w:cs="Times New Roman"/>
          <w:b/>
          <w:bCs/>
          <w:color w:val="000000" w:themeColor="text1"/>
        </w:rPr>
        <w:t>：</w:t>
      </w:r>
      <w:r>
        <w:rPr>
          <w:szCs w:val="21"/>
        </w:rPr>
        <w:t>通过</w:t>
      </w:r>
      <w:r>
        <w:rPr>
          <w:rFonts w:hint="eastAsia"/>
          <w:szCs w:val="21"/>
        </w:rPr>
        <w:t>软件项目管理</w:t>
      </w:r>
      <w:r>
        <w:rPr>
          <w:szCs w:val="21"/>
        </w:rPr>
        <w:t>实践能够加深理解和巩固书本上所学的知识，能够提高</w:t>
      </w:r>
      <w:r>
        <w:rPr>
          <w:rFonts w:hint="eastAsia"/>
          <w:szCs w:val="21"/>
        </w:rPr>
        <w:t>项目</w:t>
      </w:r>
      <w:r>
        <w:rPr>
          <w:szCs w:val="21"/>
        </w:rPr>
        <w:t>管理</w:t>
      </w:r>
      <w:r>
        <w:rPr>
          <w:rFonts w:hint="eastAsia"/>
          <w:szCs w:val="21"/>
        </w:rPr>
        <w:t>水平和经济决策的方法</w:t>
      </w:r>
      <w:r>
        <w:rPr>
          <w:szCs w:val="21"/>
        </w:rPr>
        <w:t>。</w:t>
      </w:r>
      <w:r>
        <w:rPr>
          <w:rFonts w:hAnsi="宋体"/>
          <w:color w:val="000000"/>
          <w:szCs w:val="21"/>
          <w:shd w:val="clear" w:color="auto" w:fill="FFFFFF"/>
        </w:rPr>
        <w:t>逐步具备</w:t>
      </w:r>
      <w:r>
        <w:rPr>
          <w:kern w:val="0"/>
          <w:szCs w:val="21"/>
        </w:rPr>
        <w:t>分析和解决软件项目中实际问题的能力</w:t>
      </w:r>
      <w:r>
        <w:rPr>
          <w:rFonts w:ascii="Times New Roman" w:cs="Times New Roman"/>
          <w:color w:val="000000"/>
          <w:szCs w:val="21"/>
          <w:shd w:val="clear" w:color="auto" w:fill="FFFFFF"/>
        </w:rPr>
        <w:t>（对应指标点</w:t>
      </w:r>
      <w:r>
        <w:rPr>
          <w:rFonts w:cs="Times New Roman" w:hint="eastAsia"/>
          <w:color w:val="000000"/>
          <w:szCs w:val="21"/>
          <w:shd w:val="clear" w:color="auto" w:fill="FFFFFF"/>
        </w:rPr>
        <w:t>11</w:t>
      </w:r>
      <w:r>
        <w:rPr>
          <w:rFonts w:ascii="Times New Roman" w:hAnsi="Times New Roman" w:cs="Times New Roman"/>
          <w:color w:val="000000"/>
          <w:szCs w:val="21"/>
          <w:shd w:val="clear" w:color="auto" w:fill="FFFFFF"/>
        </w:rPr>
        <w:t>.</w:t>
      </w:r>
      <w:r>
        <w:rPr>
          <w:rFonts w:cs="Times New Roman" w:hint="eastAsia"/>
          <w:color w:val="000000"/>
          <w:szCs w:val="21"/>
          <w:shd w:val="clear" w:color="auto" w:fill="FFFFFF"/>
        </w:rPr>
        <w:t>1</w:t>
      </w:r>
      <w:r>
        <w:rPr>
          <w:rFonts w:ascii="Times New Roman" w:cs="Times New Roman"/>
          <w:color w:val="000000"/>
          <w:szCs w:val="21"/>
          <w:shd w:val="clear" w:color="auto" w:fill="FFFFFF"/>
        </w:rPr>
        <w:t>）</w:t>
      </w:r>
    </w:p>
    <w:p w:rsidR="005432EB" w:rsidRDefault="005432EB">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四、学习目标对毕业要求指标点的支撑</w:t>
      </w:r>
    </w:p>
    <w:p w:rsidR="005432EB" w:rsidRDefault="005432EB">
      <w:pPr>
        <w:spacing w:line="360" w:lineRule="exact"/>
        <w:jc w:val="center"/>
        <w:rPr>
          <w:bCs/>
          <w:color w:val="0000FF"/>
        </w:rPr>
      </w:pPr>
      <w:r>
        <w:rPr>
          <w:rFonts w:hAnsi="宋体"/>
          <w:bCs/>
          <w:color w:val="000000"/>
        </w:rPr>
        <w:t>表</w:t>
      </w:r>
      <w:r>
        <w:rPr>
          <w:bCs/>
          <w:color w:val="000000"/>
        </w:rPr>
        <w:t xml:space="preserve">4-1 </w:t>
      </w:r>
      <w:r>
        <w:rPr>
          <w:rFonts w:hAnsi="宋体"/>
          <w:bCs/>
          <w:color w:val="000000"/>
        </w:rPr>
        <w:t>学习目标对毕业要求指标点的支撑</w:t>
      </w:r>
      <w:r>
        <w:rPr>
          <w:bCs/>
          <w:color w:val="000000"/>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756"/>
        <w:gridCol w:w="756"/>
        <w:gridCol w:w="756"/>
      </w:tblGrid>
      <w:tr w:rsidR="005432EB">
        <w:trPr>
          <w:tblHeader/>
        </w:trPr>
        <w:tc>
          <w:tcPr>
            <w:tcW w:w="1526" w:type="dxa"/>
            <w:vMerge w:val="restart"/>
            <w:vAlign w:val="center"/>
          </w:tcPr>
          <w:p w:rsidR="005432EB" w:rsidRDefault="005432EB">
            <w:pPr>
              <w:rPr>
                <w:b/>
                <w:color w:val="000000"/>
              </w:rPr>
            </w:pPr>
            <w:r>
              <w:rPr>
                <w:rFonts w:hAnsi="宋体"/>
                <w:b/>
                <w:color w:val="000000"/>
              </w:rPr>
              <w:t>毕业要求</w:t>
            </w:r>
          </w:p>
        </w:tc>
        <w:tc>
          <w:tcPr>
            <w:tcW w:w="5386" w:type="dxa"/>
            <w:vMerge w:val="restart"/>
            <w:vAlign w:val="center"/>
          </w:tcPr>
          <w:p w:rsidR="005432EB" w:rsidRDefault="005432EB">
            <w:pPr>
              <w:jc w:val="center"/>
              <w:rPr>
                <w:b/>
                <w:color w:val="000000"/>
              </w:rPr>
            </w:pPr>
            <w:r>
              <w:rPr>
                <w:rFonts w:hAnsi="宋体"/>
                <w:b/>
                <w:color w:val="000000"/>
              </w:rPr>
              <w:t>毕业要求指标点</w:t>
            </w:r>
          </w:p>
        </w:tc>
        <w:tc>
          <w:tcPr>
            <w:tcW w:w="2268" w:type="dxa"/>
            <w:gridSpan w:val="3"/>
          </w:tcPr>
          <w:p w:rsidR="005432EB" w:rsidRDefault="005432EB">
            <w:pPr>
              <w:jc w:val="center"/>
              <w:rPr>
                <w:b/>
                <w:color w:val="000000"/>
              </w:rPr>
            </w:pPr>
            <w:r>
              <w:rPr>
                <w:rFonts w:hAnsi="宋体"/>
                <w:b/>
                <w:color w:val="000000"/>
              </w:rPr>
              <w:t>学习目标</w:t>
            </w:r>
          </w:p>
        </w:tc>
      </w:tr>
      <w:tr w:rsidR="005432EB">
        <w:trPr>
          <w:tblHeader/>
        </w:trPr>
        <w:tc>
          <w:tcPr>
            <w:tcW w:w="1526" w:type="dxa"/>
            <w:vMerge/>
            <w:vAlign w:val="center"/>
          </w:tcPr>
          <w:p w:rsidR="005432EB" w:rsidRDefault="005432EB">
            <w:pPr>
              <w:jc w:val="center"/>
              <w:rPr>
                <w:b/>
                <w:color w:val="000000"/>
              </w:rPr>
            </w:pPr>
          </w:p>
        </w:tc>
        <w:tc>
          <w:tcPr>
            <w:tcW w:w="5386" w:type="dxa"/>
            <w:vMerge/>
            <w:vAlign w:val="center"/>
          </w:tcPr>
          <w:p w:rsidR="005432EB" w:rsidRDefault="005432EB">
            <w:pPr>
              <w:jc w:val="center"/>
              <w:rPr>
                <w:b/>
                <w:color w:val="000000"/>
              </w:rPr>
            </w:pPr>
          </w:p>
        </w:tc>
        <w:tc>
          <w:tcPr>
            <w:tcW w:w="756" w:type="dxa"/>
            <w:vAlign w:val="center"/>
          </w:tcPr>
          <w:p w:rsidR="005432EB" w:rsidRDefault="005432EB">
            <w:pPr>
              <w:jc w:val="center"/>
              <w:rPr>
                <w:b/>
                <w:color w:val="000000"/>
              </w:rPr>
            </w:pPr>
            <w:r>
              <w:rPr>
                <w:b/>
                <w:color w:val="000000"/>
              </w:rPr>
              <w:t>1</w:t>
            </w:r>
          </w:p>
        </w:tc>
        <w:tc>
          <w:tcPr>
            <w:tcW w:w="756" w:type="dxa"/>
            <w:vAlign w:val="center"/>
          </w:tcPr>
          <w:p w:rsidR="005432EB" w:rsidRDefault="005432EB">
            <w:pPr>
              <w:jc w:val="center"/>
              <w:rPr>
                <w:b/>
                <w:color w:val="000000"/>
              </w:rPr>
            </w:pPr>
            <w:r>
              <w:rPr>
                <w:b/>
                <w:color w:val="000000"/>
              </w:rPr>
              <w:t>2</w:t>
            </w:r>
          </w:p>
        </w:tc>
        <w:tc>
          <w:tcPr>
            <w:tcW w:w="756" w:type="dxa"/>
            <w:vAlign w:val="center"/>
          </w:tcPr>
          <w:p w:rsidR="005432EB" w:rsidRDefault="005432EB">
            <w:pPr>
              <w:jc w:val="center"/>
              <w:rPr>
                <w:b/>
                <w:color w:val="000000"/>
              </w:rPr>
            </w:pPr>
            <w:r>
              <w:rPr>
                <w:b/>
                <w:color w:val="000000"/>
              </w:rPr>
              <w:t>3</w:t>
            </w:r>
          </w:p>
        </w:tc>
      </w:tr>
      <w:tr w:rsidR="005432EB">
        <w:trPr>
          <w:trHeight w:val="533"/>
        </w:trPr>
        <w:tc>
          <w:tcPr>
            <w:tcW w:w="1526" w:type="dxa"/>
            <w:vAlign w:val="center"/>
          </w:tcPr>
          <w:p w:rsidR="005432EB" w:rsidRDefault="005432EB">
            <w:pPr>
              <w:pStyle w:val="paragraph"/>
              <w:spacing w:before="0" w:beforeAutospacing="0" w:after="0" w:afterAutospacing="0"/>
              <w:jc w:val="both"/>
              <w:rPr>
                <w:rFonts w:ascii="Times New Roman" w:cs="Times New Roman"/>
                <w:sz w:val="18"/>
                <w:szCs w:val="18"/>
              </w:rPr>
            </w:pPr>
            <w:r>
              <w:rPr>
                <w:rFonts w:ascii="Times New Roman" w:cs="Times New Roman" w:hint="eastAsia"/>
                <w:b/>
                <w:bCs/>
                <w:sz w:val="18"/>
                <w:szCs w:val="18"/>
              </w:rPr>
              <w:t>3</w:t>
            </w:r>
            <w:r>
              <w:rPr>
                <w:rFonts w:ascii="Times New Roman" w:cs="Times New Roman"/>
                <w:b/>
                <w:bCs/>
                <w:sz w:val="18"/>
                <w:szCs w:val="18"/>
              </w:rPr>
              <w:t>系统设计、开发能力</w:t>
            </w:r>
          </w:p>
        </w:tc>
        <w:tc>
          <w:tcPr>
            <w:tcW w:w="5386" w:type="dxa"/>
            <w:vAlign w:val="center"/>
          </w:tcPr>
          <w:p w:rsidR="005432EB" w:rsidRDefault="005432EB">
            <w:pPr>
              <w:pStyle w:val="paragraph"/>
              <w:spacing w:before="0" w:beforeAutospacing="0" w:after="0" w:afterAutospacing="0"/>
              <w:jc w:val="both"/>
              <w:rPr>
                <w:rFonts w:ascii="Times New Roman" w:cs="Times New Roman"/>
                <w:sz w:val="18"/>
                <w:szCs w:val="18"/>
              </w:rPr>
            </w:pPr>
            <w:r>
              <w:rPr>
                <w:rFonts w:ascii="Times New Roman" w:cs="Times New Roman" w:hint="eastAsia"/>
                <w:sz w:val="18"/>
                <w:szCs w:val="18"/>
              </w:rPr>
              <w:t>3</w:t>
            </w:r>
            <w:r>
              <w:rPr>
                <w:rFonts w:ascii="Times New Roman" w:cs="Times New Roman"/>
                <w:sz w:val="18"/>
                <w:szCs w:val="18"/>
              </w:rPr>
              <w:t xml:space="preserve">.4 </w:t>
            </w:r>
            <w:r>
              <w:rPr>
                <w:rFonts w:ascii="Times New Roman" w:cs="Times New Roman"/>
                <w:sz w:val="18"/>
                <w:szCs w:val="18"/>
              </w:rPr>
              <w:t>综合考虑社会、健康、安全、法律、文化以及环境等因素</w:t>
            </w:r>
            <w:r>
              <w:rPr>
                <w:rFonts w:ascii="Times New Roman" w:cs="Times New Roman" w:hint="eastAsia"/>
                <w:sz w:val="18"/>
                <w:szCs w:val="18"/>
              </w:rPr>
              <w:t>;</w:t>
            </w:r>
          </w:p>
        </w:tc>
        <w:tc>
          <w:tcPr>
            <w:tcW w:w="756" w:type="dxa"/>
          </w:tcPr>
          <w:p w:rsidR="005432EB" w:rsidRDefault="005432EB">
            <w:pPr>
              <w:spacing w:beforeLines="50" w:before="156" w:line="360" w:lineRule="auto"/>
              <w:jc w:val="center"/>
            </w:pPr>
            <w:r>
              <w:t>H</w:t>
            </w:r>
          </w:p>
        </w:tc>
        <w:tc>
          <w:tcPr>
            <w:tcW w:w="756" w:type="dxa"/>
            <w:vAlign w:val="center"/>
          </w:tcPr>
          <w:p w:rsidR="005432EB" w:rsidRDefault="005432EB">
            <w:pPr>
              <w:jc w:val="center"/>
            </w:pPr>
          </w:p>
        </w:tc>
        <w:tc>
          <w:tcPr>
            <w:tcW w:w="756" w:type="dxa"/>
            <w:vAlign w:val="center"/>
          </w:tcPr>
          <w:p w:rsidR="005432EB" w:rsidRDefault="005432EB">
            <w:pPr>
              <w:jc w:val="center"/>
            </w:pPr>
          </w:p>
        </w:tc>
      </w:tr>
      <w:tr w:rsidR="005432EB">
        <w:trPr>
          <w:trHeight w:val="557"/>
        </w:trPr>
        <w:tc>
          <w:tcPr>
            <w:tcW w:w="1526" w:type="dxa"/>
            <w:vAlign w:val="center"/>
          </w:tcPr>
          <w:p w:rsidR="005432EB" w:rsidRDefault="005432EB">
            <w:pPr>
              <w:pStyle w:val="paragraph"/>
              <w:spacing w:before="0" w:beforeAutospacing="0" w:after="94" w:afterAutospacing="0"/>
              <w:jc w:val="both"/>
              <w:rPr>
                <w:rFonts w:ascii="Times New Roman" w:hAnsi="Times New Roman" w:cs="Times New Roman"/>
              </w:rPr>
            </w:pPr>
            <w:r>
              <w:rPr>
                <w:rFonts w:ascii="Times New Roman" w:cs="Times New Roman" w:hint="eastAsia"/>
                <w:b/>
                <w:bCs/>
                <w:color w:val="000000"/>
                <w:sz w:val="18"/>
                <w:szCs w:val="18"/>
              </w:rPr>
              <w:t>8</w:t>
            </w:r>
            <w:r>
              <w:rPr>
                <w:rFonts w:ascii="Times New Roman" w:cs="Times New Roman"/>
                <w:b/>
                <w:bCs/>
                <w:color w:val="000000"/>
                <w:sz w:val="18"/>
                <w:szCs w:val="18"/>
              </w:rPr>
              <w:t>恪守职业道德与规范</w:t>
            </w:r>
          </w:p>
        </w:tc>
        <w:tc>
          <w:tcPr>
            <w:tcW w:w="5386" w:type="dxa"/>
            <w:vAlign w:val="center"/>
          </w:tcPr>
          <w:p w:rsidR="005432EB" w:rsidRDefault="005432EB">
            <w:pPr>
              <w:pStyle w:val="paragraph"/>
              <w:spacing w:before="0" w:beforeAutospacing="0" w:after="0" w:afterAutospacing="0"/>
              <w:jc w:val="both"/>
              <w:rPr>
                <w:sz w:val="18"/>
                <w:szCs w:val="18"/>
              </w:rPr>
            </w:pPr>
            <w:r>
              <w:rPr>
                <w:rFonts w:ascii="Times New Roman" w:cs="Times New Roman" w:hint="eastAsia"/>
                <w:sz w:val="18"/>
                <w:szCs w:val="18"/>
              </w:rPr>
              <w:t>8</w:t>
            </w:r>
            <w:r>
              <w:rPr>
                <w:rFonts w:ascii="Times New Roman" w:cs="Times New Roman"/>
                <w:sz w:val="18"/>
                <w:szCs w:val="18"/>
              </w:rPr>
              <w:t>.</w:t>
            </w:r>
            <w:r>
              <w:rPr>
                <w:rFonts w:ascii="Times New Roman" w:cs="Times New Roman" w:hint="eastAsia"/>
                <w:sz w:val="18"/>
                <w:szCs w:val="18"/>
              </w:rPr>
              <w:t>3</w:t>
            </w:r>
            <w:r>
              <w:rPr>
                <w:rFonts w:ascii="Times New Roman" w:cs="Times New Roman"/>
                <w:sz w:val="18"/>
                <w:szCs w:val="18"/>
              </w:rPr>
              <w:t xml:space="preserve"> </w:t>
            </w:r>
            <w:r>
              <w:rPr>
                <w:rFonts w:ascii="Times New Roman" w:cs="Times New Roman"/>
                <w:sz w:val="18"/>
                <w:szCs w:val="18"/>
              </w:rPr>
              <w:t>理解计算机领域工程师对公众安全、健康和福祉，以及环境保护的社会责任感，能够在工程实践中自觉履行责任</w:t>
            </w:r>
            <w:r>
              <w:rPr>
                <w:rFonts w:ascii="Times New Roman" w:cs="Times New Roman" w:hint="eastAsia"/>
                <w:sz w:val="18"/>
                <w:szCs w:val="18"/>
              </w:rPr>
              <w:t>；</w:t>
            </w:r>
          </w:p>
        </w:tc>
        <w:tc>
          <w:tcPr>
            <w:tcW w:w="756" w:type="dxa"/>
          </w:tcPr>
          <w:p w:rsidR="005432EB" w:rsidRDefault="005432EB">
            <w:pPr>
              <w:jc w:val="center"/>
            </w:pPr>
          </w:p>
        </w:tc>
        <w:tc>
          <w:tcPr>
            <w:tcW w:w="756" w:type="dxa"/>
            <w:vAlign w:val="center"/>
          </w:tcPr>
          <w:p w:rsidR="005432EB" w:rsidRDefault="005432EB">
            <w:pPr>
              <w:jc w:val="center"/>
            </w:pPr>
            <w:r>
              <w:t>M</w:t>
            </w:r>
          </w:p>
        </w:tc>
        <w:tc>
          <w:tcPr>
            <w:tcW w:w="756" w:type="dxa"/>
            <w:vAlign w:val="center"/>
          </w:tcPr>
          <w:p w:rsidR="005432EB" w:rsidRDefault="005432EB">
            <w:pPr>
              <w:jc w:val="center"/>
            </w:pPr>
          </w:p>
        </w:tc>
      </w:tr>
      <w:tr w:rsidR="005432EB">
        <w:trPr>
          <w:trHeight w:val="584"/>
        </w:trPr>
        <w:tc>
          <w:tcPr>
            <w:tcW w:w="1526" w:type="dxa"/>
            <w:vAlign w:val="center"/>
          </w:tcPr>
          <w:p w:rsidR="005432EB" w:rsidRDefault="005432EB">
            <w:r>
              <w:rPr>
                <w:rFonts w:ascii="Times New Roman" w:eastAsia="宋体" w:hAnsi="宋体" w:cs="Times New Roman" w:hint="eastAsia"/>
                <w:b/>
                <w:bCs/>
                <w:color w:val="000000"/>
                <w:kern w:val="0"/>
                <w:sz w:val="18"/>
                <w:szCs w:val="18"/>
              </w:rPr>
              <w:t>11</w:t>
            </w:r>
            <w:r>
              <w:rPr>
                <w:rFonts w:ascii="Times New Roman" w:eastAsia="宋体" w:hAnsi="宋体" w:cs="Times New Roman"/>
                <w:b/>
                <w:bCs/>
                <w:color w:val="000000"/>
                <w:kern w:val="0"/>
                <w:sz w:val="18"/>
                <w:szCs w:val="18"/>
              </w:rPr>
              <w:t xml:space="preserve"> </w:t>
            </w:r>
            <w:r>
              <w:rPr>
                <w:rFonts w:ascii="Times New Roman" w:eastAsia="宋体" w:hAnsi="宋体" w:cs="Times New Roman"/>
                <w:b/>
                <w:bCs/>
                <w:color w:val="000000"/>
                <w:kern w:val="0"/>
                <w:sz w:val="18"/>
                <w:szCs w:val="18"/>
              </w:rPr>
              <w:t>项目管理</w:t>
            </w:r>
          </w:p>
        </w:tc>
        <w:tc>
          <w:tcPr>
            <w:tcW w:w="5386" w:type="dxa"/>
            <w:vAlign w:val="center"/>
          </w:tcPr>
          <w:p w:rsidR="005432EB" w:rsidRDefault="005432EB">
            <w:pPr>
              <w:pStyle w:val="paragraph"/>
              <w:spacing w:before="0" w:beforeAutospacing="0" w:after="0" w:afterAutospacing="0"/>
              <w:jc w:val="both"/>
              <w:rPr>
                <w:rFonts w:ascii="Times New Roman" w:hAnsi="Times New Roman" w:cs="Times New Roman"/>
              </w:rPr>
            </w:pPr>
            <w:r>
              <w:rPr>
                <w:rFonts w:ascii="Times New Roman" w:cs="Times New Roman" w:hint="eastAsia"/>
                <w:sz w:val="18"/>
                <w:szCs w:val="18"/>
              </w:rPr>
              <w:t>11</w:t>
            </w:r>
            <w:r>
              <w:rPr>
                <w:rFonts w:ascii="Times New Roman" w:cs="Times New Roman"/>
                <w:sz w:val="18"/>
                <w:szCs w:val="18"/>
              </w:rPr>
              <w:t>.1</w:t>
            </w:r>
            <w:r>
              <w:rPr>
                <w:rFonts w:ascii="Times New Roman" w:cs="Times New Roman"/>
                <w:sz w:val="18"/>
                <w:szCs w:val="18"/>
              </w:rPr>
              <w:t>掌握软件工程项目管理和经济决策的方法，具有工程管理意识</w:t>
            </w:r>
            <w:r>
              <w:rPr>
                <w:rFonts w:ascii="Times New Roman" w:cs="Times New Roman"/>
                <w:sz w:val="18"/>
                <w:szCs w:val="18"/>
              </w:rPr>
              <w:t xml:space="preserve"> </w:t>
            </w:r>
          </w:p>
        </w:tc>
        <w:tc>
          <w:tcPr>
            <w:tcW w:w="756" w:type="dxa"/>
            <w:vAlign w:val="center"/>
          </w:tcPr>
          <w:p w:rsidR="005432EB" w:rsidRDefault="005432EB">
            <w:pPr>
              <w:jc w:val="center"/>
            </w:pPr>
          </w:p>
        </w:tc>
        <w:tc>
          <w:tcPr>
            <w:tcW w:w="756" w:type="dxa"/>
            <w:vAlign w:val="center"/>
          </w:tcPr>
          <w:p w:rsidR="005432EB" w:rsidRDefault="005432EB">
            <w:pPr>
              <w:jc w:val="center"/>
            </w:pPr>
          </w:p>
        </w:tc>
        <w:tc>
          <w:tcPr>
            <w:tcW w:w="756" w:type="dxa"/>
            <w:vAlign w:val="center"/>
          </w:tcPr>
          <w:p w:rsidR="005432EB" w:rsidRDefault="005432EB">
            <w:pPr>
              <w:jc w:val="center"/>
            </w:pPr>
            <w:r>
              <w:rPr>
                <w:rFonts w:hint="eastAsia"/>
              </w:rPr>
              <w:t>H</w:t>
            </w:r>
          </w:p>
        </w:tc>
      </w:tr>
    </w:tbl>
    <w:p w:rsidR="005432EB" w:rsidRDefault="005432EB">
      <w:pPr>
        <w:spacing w:line="360" w:lineRule="exact"/>
        <w:rPr>
          <w:color w:val="000000"/>
          <w:szCs w:val="21"/>
        </w:rPr>
      </w:pPr>
      <w:r>
        <w:rPr>
          <w:rFonts w:hAnsi="宋体"/>
          <w:color w:val="000000"/>
          <w:szCs w:val="21"/>
        </w:rPr>
        <w:t>注：</w:t>
      </w:r>
      <w:r>
        <w:rPr>
          <w:rFonts w:hAnsi="宋体"/>
        </w:rPr>
        <w:t>分别用</w:t>
      </w:r>
      <w:r>
        <w:t>“H</w:t>
      </w:r>
      <w:r>
        <w:rPr>
          <w:rFonts w:hAnsi="宋体"/>
        </w:rPr>
        <w:t>、</w:t>
      </w:r>
      <w:r>
        <w:t>M</w:t>
      </w:r>
      <w:r>
        <w:rPr>
          <w:rFonts w:hAnsi="宋体"/>
        </w:rPr>
        <w:t>、</w:t>
      </w:r>
      <w:r>
        <w:t>L”</w:t>
      </w:r>
      <w:r>
        <w:rPr>
          <w:rFonts w:hAnsi="宋体"/>
        </w:rPr>
        <w:t>对应表示</w:t>
      </w:r>
      <w:r>
        <w:t>“</w:t>
      </w:r>
      <w:r>
        <w:rPr>
          <w:rFonts w:hAnsi="宋体"/>
        </w:rPr>
        <w:t>高、中、低</w:t>
      </w:r>
      <w:r>
        <w:t>”</w:t>
      </w:r>
      <w:r>
        <w:rPr>
          <w:rFonts w:hAnsi="宋体"/>
        </w:rPr>
        <w:t>支撑</w:t>
      </w:r>
      <w:r>
        <w:rPr>
          <w:rFonts w:hAnsi="宋体"/>
          <w:color w:val="000000"/>
          <w:szCs w:val="21"/>
        </w:rPr>
        <w:t>。</w:t>
      </w:r>
    </w:p>
    <w:p w:rsidR="005432EB" w:rsidRDefault="005432EB">
      <w:pPr>
        <w:adjustRightInd w:val="0"/>
        <w:snapToGrid w:val="0"/>
        <w:spacing w:beforeLines="50" w:before="156" w:line="360" w:lineRule="auto"/>
        <w:rPr>
          <w:rFonts w:ascii="微软雅黑" w:eastAsia="微软雅黑" w:hAnsi="微软雅黑"/>
          <w:b/>
          <w:bCs/>
          <w:color w:val="C00000"/>
          <w:sz w:val="24"/>
          <w:szCs w:val="32"/>
        </w:rPr>
      </w:pPr>
      <w:r>
        <w:rPr>
          <w:rFonts w:ascii="微软雅黑" w:eastAsia="微软雅黑" w:hAnsi="微软雅黑" w:hint="eastAsia"/>
          <w:b/>
          <w:bCs/>
          <w:color w:val="C00000"/>
          <w:sz w:val="24"/>
          <w:szCs w:val="32"/>
        </w:rPr>
        <w:t>五、教学内容、课程思政及实施手段</w:t>
      </w:r>
    </w:p>
    <w:p w:rsidR="005432EB" w:rsidRDefault="005432EB">
      <w:pPr>
        <w:spacing w:beforeLines="50" w:before="156" w:afterLines="50" w:after="156" w:line="360" w:lineRule="exact"/>
        <w:jc w:val="center"/>
        <w:rPr>
          <w:color w:val="000000"/>
          <w:szCs w:val="21"/>
        </w:rPr>
      </w:pPr>
      <w:r>
        <w:rPr>
          <w:rFonts w:hAnsi="宋体"/>
          <w:color w:val="000000"/>
          <w:szCs w:val="21"/>
        </w:rPr>
        <w:t>表</w:t>
      </w:r>
      <w:r>
        <w:rPr>
          <w:color w:val="000000"/>
          <w:szCs w:val="21"/>
        </w:rPr>
        <w:t>5-1</w:t>
      </w:r>
      <w:r>
        <w:rPr>
          <w:rFonts w:hAnsi="宋体"/>
          <w:color w:val="000000"/>
          <w:szCs w:val="21"/>
        </w:rPr>
        <w:t>理论课教学内容与进度要求</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4"/>
        <w:gridCol w:w="2101"/>
        <w:gridCol w:w="453"/>
        <w:gridCol w:w="1894"/>
        <w:gridCol w:w="2041"/>
        <w:gridCol w:w="626"/>
        <w:gridCol w:w="453"/>
      </w:tblGrid>
      <w:tr w:rsidR="005432EB">
        <w:trPr>
          <w:trHeight w:val="284"/>
        </w:trPr>
        <w:tc>
          <w:tcPr>
            <w:tcW w:w="955" w:type="dxa"/>
            <w:tcBorders>
              <w:left w:val="single" w:sz="4" w:space="0" w:color="auto"/>
            </w:tcBorders>
            <w:vAlign w:val="center"/>
          </w:tcPr>
          <w:p w:rsidR="005432EB" w:rsidRDefault="005432EB">
            <w:pPr>
              <w:pStyle w:val="12"/>
              <w:spacing w:line="288" w:lineRule="auto"/>
              <w:rPr>
                <w:rFonts w:ascii="Times New Roman" w:hAnsi="Times New Roman"/>
                <w:b/>
                <w:bCs/>
                <w:sz w:val="18"/>
                <w:szCs w:val="18"/>
              </w:rPr>
            </w:pPr>
          </w:p>
        </w:tc>
        <w:tc>
          <w:tcPr>
            <w:tcW w:w="2101" w:type="dxa"/>
            <w:vAlign w:val="center"/>
          </w:tcPr>
          <w:p w:rsidR="005432EB" w:rsidRDefault="005432EB">
            <w:pPr>
              <w:pStyle w:val="12"/>
              <w:spacing w:line="288" w:lineRule="auto"/>
              <w:rPr>
                <w:rFonts w:ascii="Times New Roman" w:hAnsi="Times New Roman"/>
                <w:b/>
                <w:bCs/>
                <w:sz w:val="18"/>
                <w:szCs w:val="18"/>
              </w:rPr>
            </w:pPr>
            <w:r>
              <w:rPr>
                <w:rFonts w:ascii="Times New Roman" w:hAnsi="宋体"/>
                <w:b/>
                <w:sz w:val="18"/>
                <w:szCs w:val="18"/>
              </w:rPr>
              <w:t>小节内容</w:t>
            </w:r>
          </w:p>
        </w:tc>
        <w:tc>
          <w:tcPr>
            <w:tcW w:w="0" w:type="auto"/>
            <w:vAlign w:val="center"/>
          </w:tcPr>
          <w:p w:rsidR="005432EB" w:rsidRDefault="005432EB">
            <w:pPr>
              <w:pStyle w:val="12"/>
              <w:spacing w:line="288" w:lineRule="auto"/>
              <w:rPr>
                <w:rFonts w:ascii="Times New Roman" w:hAnsi="Times New Roman"/>
                <w:b/>
                <w:bCs/>
                <w:sz w:val="18"/>
                <w:szCs w:val="18"/>
              </w:rPr>
            </w:pPr>
            <w:r>
              <w:rPr>
                <w:rFonts w:ascii="Times New Roman" w:hAnsi="宋体"/>
                <w:b/>
                <w:sz w:val="18"/>
                <w:szCs w:val="18"/>
              </w:rPr>
              <w:t>要求</w:t>
            </w:r>
          </w:p>
        </w:tc>
        <w:tc>
          <w:tcPr>
            <w:tcW w:w="0" w:type="auto"/>
            <w:vAlign w:val="center"/>
          </w:tcPr>
          <w:p w:rsidR="005432EB" w:rsidRDefault="005432EB">
            <w:pPr>
              <w:keepNext/>
              <w:keepLines/>
              <w:spacing w:line="288" w:lineRule="auto"/>
              <w:jc w:val="center"/>
              <w:rPr>
                <w:b/>
                <w:bCs/>
                <w:kern w:val="0"/>
                <w:sz w:val="18"/>
                <w:szCs w:val="21"/>
              </w:rPr>
            </w:pPr>
            <w:r>
              <w:rPr>
                <w:rFonts w:hAnsi="宋体"/>
                <w:b/>
                <w:bCs/>
                <w:kern w:val="0"/>
                <w:sz w:val="18"/>
                <w:szCs w:val="21"/>
              </w:rPr>
              <w:t>具体要求</w:t>
            </w:r>
          </w:p>
        </w:tc>
        <w:tc>
          <w:tcPr>
            <w:tcW w:w="0" w:type="auto"/>
          </w:tcPr>
          <w:p w:rsidR="005432EB" w:rsidRDefault="005432EB">
            <w:pPr>
              <w:pStyle w:val="12"/>
              <w:spacing w:line="288" w:lineRule="auto"/>
              <w:rPr>
                <w:rFonts w:ascii="Times New Roman" w:hAnsi="Times New Roman"/>
                <w:b/>
                <w:bCs/>
                <w:kern w:val="0"/>
                <w:sz w:val="18"/>
              </w:rPr>
            </w:pPr>
            <w:r>
              <w:rPr>
                <w:rFonts w:ascii="Times New Roman" w:hAnsi="宋体"/>
                <w:b/>
                <w:bCs/>
                <w:kern w:val="0"/>
                <w:sz w:val="18"/>
              </w:rPr>
              <w:t>学生成果</w:t>
            </w:r>
          </w:p>
        </w:tc>
        <w:tc>
          <w:tcPr>
            <w:tcW w:w="0" w:type="auto"/>
          </w:tcPr>
          <w:p w:rsidR="005432EB" w:rsidRDefault="005432EB">
            <w:pPr>
              <w:pStyle w:val="12"/>
              <w:spacing w:line="288" w:lineRule="auto"/>
              <w:rPr>
                <w:rFonts w:ascii="Times New Roman" w:hAnsi="Times New Roman"/>
                <w:b/>
                <w:sz w:val="18"/>
                <w:szCs w:val="18"/>
              </w:rPr>
            </w:pPr>
            <w:r>
              <w:rPr>
                <w:rFonts w:ascii="Times New Roman" w:hAnsi="宋体"/>
                <w:b/>
                <w:bCs/>
                <w:kern w:val="0"/>
                <w:sz w:val="18"/>
              </w:rPr>
              <w:t>学习目标</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b/>
                <w:bCs/>
                <w:sz w:val="18"/>
                <w:szCs w:val="18"/>
              </w:rPr>
            </w:pPr>
            <w:r>
              <w:rPr>
                <w:rFonts w:ascii="Times New Roman" w:hAnsi="宋体"/>
                <w:b/>
                <w:sz w:val="18"/>
                <w:szCs w:val="18"/>
              </w:rPr>
              <w:t>学时</w:t>
            </w:r>
          </w:p>
        </w:tc>
      </w:tr>
      <w:tr w:rsidR="005432EB">
        <w:trPr>
          <w:trHeight w:val="284"/>
        </w:trPr>
        <w:tc>
          <w:tcPr>
            <w:tcW w:w="955" w:type="dxa"/>
            <w:vMerge w:val="restart"/>
            <w:tcBorders>
              <w:left w:val="single" w:sz="4" w:space="0" w:color="auto"/>
            </w:tcBorders>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一、</w:t>
            </w:r>
            <w:r>
              <w:rPr>
                <w:rFonts w:hint="eastAsia"/>
                <w:sz w:val="18"/>
                <w:szCs w:val="18"/>
              </w:rPr>
              <w:t>软件项目管理概述</w:t>
            </w:r>
          </w:p>
        </w:tc>
        <w:tc>
          <w:tcPr>
            <w:tcW w:w="2101" w:type="dxa"/>
            <w:vAlign w:val="center"/>
          </w:tcPr>
          <w:p w:rsidR="005432EB" w:rsidRDefault="005432EB">
            <w:pPr>
              <w:spacing w:line="288" w:lineRule="auto"/>
              <w:rPr>
                <w:sz w:val="18"/>
                <w:szCs w:val="18"/>
              </w:rPr>
            </w:pPr>
            <w:r>
              <w:rPr>
                <w:sz w:val="18"/>
                <w:szCs w:val="18"/>
              </w:rPr>
              <w:t>1</w:t>
            </w:r>
            <w:r>
              <w:rPr>
                <w:rFonts w:hAnsi="宋体"/>
                <w:sz w:val="18"/>
                <w:szCs w:val="18"/>
              </w:rPr>
              <w:t>、</w:t>
            </w:r>
            <w:r>
              <w:rPr>
                <w:rFonts w:hAnsi="宋体" w:hint="eastAsia"/>
                <w:sz w:val="18"/>
                <w:szCs w:val="18"/>
              </w:rPr>
              <w:t>软件项目管理</w:t>
            </w:r>
            <w:r>
              <w:rPr>
                <w:rFonts w:hAnsi="宋体"/>
                <w:sz w:val="18"/>
                <w:szCs w:val="18"/>
              </w:rPr>
              <w:t>的定义及作用</w:t>
            </w:r>
          </w:p>
        </w:tc>
        <w:tc>
          <w:tcPr>
            <w:tcW w:w="0" w:type="auto"/>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5432EB" w:rsidRDefault="005432EB">
            <w:pPr>
              <w:pStyle w:val="13"/>
              <w:spacing w:before="0" w:after="0" w:line="288" w:lineRule="auto"/>
              <w:jc w:val="both"/>
              <w:rPr>
                <w:rFonts w:ascii="Times New Roman" w:hAnsi="Times New Roman" w:cs="Times New Roman"/>
                <w:sz w:val="18"/>
                <w:szCs w:val="18"/>
              </w:rPr>
            </w:pPr>
            <w:r>
              <w:rPr>
                <w:rFonts w:ascii="Times New Roman" w:cs="Times New Roman" w:hint="eastAsia"/>
                <w:sz w:val="18"/>
                <w:szCs w:val="18"/>
              </w:rPr>
              <w:t>软件项目管理</w:t>
            </w:r>
            <w:r>
              <w:rPr>
                <w:rFonts w:ascii="Times New Roman" w:cs="Times New Roman"/>
                <w:sz w:val="18"/>
                <w:szCs w:val="18"/>
              </w:rPr>
              <w:t>的定义及其在计算机系统中的位置</w:t>
            </w:r>
          </w:p>
        </w:tc>
        <w:tc>
          <w:tcPr>
            <w:tcW w:w="0" w:type="auto"/>
            <w:vMerge w:val="restart"/>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了解</w:t>
            </w:r>
            <w:r>
              <w:rPr>
                <w:rFonts w:ascii="Times New Roman" w:hAnsi="宋体" w:hint="eastAsia"/>
                <w:sz w:val="18"/>
                <w:szCs w:val="18"/>
              </w:rPr>
              <w:t>软件项目管理</w:t>
            </w:r>
            <w:r>
              <w:rPr>
                <w:rFonts w:ascii="Times New Roman" w:hAnsi="宋体"/>
                <w:sz w:val="18"/>
                <w:szCs w:val="18"/>
              </w:rPr>
              <w:t>的基本概念，建立对</w:t>
            </w:r>
            <w:r>
              <w:rPr>
                <w:rFonts w:ascii="Times New Roman" w:hAnsi="宋体" w:hint="eastAsia"/>
                <w:sz w:val="18"/>
                <w:szCs w:val="18"/>
              </w:rPr>
              <w:t>软件项目管理</w:t>
            </w:r>
            <w:r>
              <w:rPr>
                <w:rFonts w:ascii="Times New Roman" w:hAnsi="宋体"/>
                <w:sz w:val="18"/>
                <w:szCs w:val="18"/>
              </w:rPr>
              <w:t>的基本认识</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3"/>
              <w:spacing w:before="0" w:after="0" w:line="288" w:lineRule="auto"/>
              <w:rPr>
                <w:rFonts w:ascii="Times New Roman" w:hAnsi="Times New Roman" w:cs="Times New Roman"/>
                <w:sz w:val="18"/>
                <w:szCs w:val="18"/>
              </w:rPr>
            </w:pPr>
          </w:p>
        </w:tc>
        <w:tc>
          <w:tcPr>
            <w:tcW w:w="2101" w:type="dxa"/>
            <w:vAlign w:val="center"/>
          </w:tcPr>
          <w:p w:rsidR="005432EB" w:rsidRDefault="005432EB">
            <w:pPr>
              <w:spacing w:line="288" w:lineRule="auto"/>
              <w:rPr>
                <w:sz w:val="18"/>
                <w:szCs w:val="18"/>
              </w:rPr>
            </w:pPr>
            <w:r>
              <w:rPr>
                <w:sz w:val="18"/>
                <w:szCs w:val="18"/>
              </w:rPr>
              <w:t>2</w:t>
            </w:r>
            <w:r>
              <w:rPr>
                <w:rFonts w:hAnsi="宋体"/>
                <w:sz w:val="18"/>
                <w:szCs w:val="18"/>
              </w:rPr>
              <w:t>、</w:t>
            </w:r>
            <w:r>
              <w:rPr>
                <w:rFonts w:hAnsi="宋体" w:hint="eastAsia"/>
                <w:sz w:val="18"/>
                <w:szCs w:val="18"/>
              </w:rPr>
              <w:t>软件项目管理</w:t>
            </w:r>
            <w:r>
              <w:rPr>
                <w:rFonts w:hAnsi="宋体"/>
                <w:sz w:val="18"/>
                <w:szCs w:val="18"/>
              </w:rPr>
              <w:t>的形成和发展</w:t>
            </w:r>
          </w:p>
        </w:tc>
        <w:tc>
          <w:tcPr>
            <w:tcW w:w="0" w:type="auto"/>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5432EB" w:rsidRDefault="005432EB">
            <w:pPr>
              <w:spacing w:afterLines="50" w:after="156"/>
              <w:rPr>
                <w:sz w:val="18"/>
                <w:szCs w:val="18"/>
              </w:rPr>
            </w:pPr>
            <w:r>
              <w:rPr>
                <w:rFonts w:hAnsi="宋体" w:hint="eastAsia"/>
                <w:sz w:val="18"/>
                <w:szCs w:val="18"/>
              </w:rPr>
              <w:t>软件项目管理</w:t>
            </w:r>
            <w:r>
              <w:rPr>
                <w:rFonts w:hAnsi="宋体"/>
                <w:sz w:val="18"/>
                <w:szCs w:val="18"/>
              </w:rPr>
              <w:t>的主要发展阶段及代表性的</w:t>
            </w:r>
            <w:r>
              <w:rPr>
                <w:rFonts w:hAnsi="宋体" w:hint="eastAsia"/>
                <w:sz w:val="18"/>
                <w:szCs w:val="18"/>
              </w:rPr>
              <w:t>软件项目管理</w:t>
            </w:r>
          </w:p>
        </w:tc>
        <w:tc>
          <w:tcPr>
            <w:tcW w:w="0" w:type="auto"/>
            <w:vMerge/>
            <w:vAlign w:val="center"/>
          </w:tcPr>
          <w:p w:rsidR="005432EB" w:rsidRDefault="005432EB">
            <w:pPr>
              <w:pStyle w:val="12"/>
              <w:spacing w:line="288" w:lineRule="auto"/>
              <w:jc w:val="both"/>
              <w:rPr>
                <w:rFonts w:ascii="Times New Roman" w:hAnsi="Times New Roman"/>
                <w:sz w:val="18"/>
                <w:szCs w:val="18"/>
              </w:rPr>
            </w:pP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3"/>
              <w:spacing w:before="0" w:after="0" w:line="288" w:lineRule="auto"/>
              <w:rPr>
                <w:rFonts w:ascii="Times New Roman" w:hAnsi="Times New Roman" w:cs="Times New Roman"/>
                <w:sz w:val="18"/>
                <w:szCs w:val="18"/>
              </w:rPr>
            </w:pPr>
          </w:p>
        </w:tc>
        <w:tc>
          <w:tcPr>
            <w:tcW w:w="2101" w:type="dxa"/>
            <w:vAlign w:val="center"/>
          </w:tcPr>
          <w:p w:rsidR="005432EB" w:rsidRDefault="005432EB">
            <w:pPr>
              <w:spacing w:line="288" w:lineRule="auto"/>
              <w:rPr>
                <w:sz w:val="18"/>
                <w:szCs w:val="18"/>
              </w:rPr>
            </w:pPr>
            <w:r>
              <w:rPr>
                <w:sz w:val="18"/>
                <w:szCs w:val="18"/>
              </w:rPr>
              <w:t>3</w:t>
            </w:r>
            <w:r>
              <w:rPr>
                <w:rFonts w:hAnsi="宋体"/>
                <w:sz w:val="18"/>
                <w:szCs w:val="18"/>
              </w:rPr>
              <w:t>、</w:t>
            </w:r>
            <w:r>
              <w:rPr>
                <w:rFonts w:hAnsi="宋体" w:hint="eastAsia"/>
                <w:sz w:val="18"/>
                <w:szCs w:val="18"/>
              </w:rPr>
              <w:t>软件项目管理</w:t>
            </w:r>
            <w:r>
              <w:rPr>
                <w:rFonts w:hAnsi="宋体"/>
                <w:sz w:val="18"/>
                <w:szCs w:val="18"/>
              </w:rPr>
              <w:t>的类型和功能</w:t>
            </w:r>
          </w:p>
        </w:tc>
        <w:tc>
          <w:tcPr>
            <w:tcW w:w="0" w:type="auto"/>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5432EB" w:rsidRDefault="005432EB">
            <w:pPr>
              <w:spacing w:afterLines="50" w:after="156"/>
              <w:rPr>
                <w:sz w:val="18"/>
                <w:szCs w:val="18"/>
              </w:rPr>
            </w:pPr>
            <w:r>
              <w:rPr>
                <w:rFonts w:hAnsi="宋体"/>
                <w:sz w:val="18"/>
                <w:szCs w:val="18"/>
              </w:rPr>
              <w:t>几个经典的</w:t>
            </w:r>
            <w:r>
              <w:rPr>
                <w:rFonts w:hAnsi="宋体" w:hint="eastAsia"/>
                <w:sz w:val="18"/>
                <w:szCs w:val="18"/>
              </w:rPr>
              <w:t>软件项目管理</w:t>
            </w:r>
            <w:r>
              <w:rPr>
                <w:rFonts w:hAnsi="宋体"/>
                <w:sz w:val="18"/>
                <w:szCs w:val="18"/>
              </w:rPr>
              <w:t>类型，</w:t>
            </w:r>
            <w:r>
              <w:rPr>
                <w:rFonts w:hAnsi="宋体" w:hint="eastAsia"/>
                <w:sz w:val="18"/>
                <w:szCs w:val="18"/>
              </w:rPr>
              <w:t>软件项目管理</w:t>
            </w:r>
            <w:r>
              <w:rPr>
                <w:rFonts w:hAnsi="宋体"/>
                <w:sz w:val="18"/>
                <w:szCs w:val="18"/>
              </w:rPr>
              <w:t>主要功能</w:t>
            </w:r>
          </w:p>
        </w:tc>
        <w:tc>
          <w:tcPr>
            <w:tcW w:w="0" w:type="auto"/>
            <w:vMerge/>
            <w:vAlign w:val="center"/>
          </w:tcPr>
          <w:p w:rsidR="005432EB" w:rsidRDefault="005432EB">
            <w:pPr>
              <w:pStyle w:val="12"/>
              <w:spacing w:line="288" w:lineRule="auto"/>
              <w:jc w:val="both"/>
              <w:rPr>
                <w:rFonts w:ascii="Times New Roman" w:hAnsi="Times New Roman"/>
                <w:sz w:val="18"/>
                <w:szCs w:val="18"/>
              </w:rPr>
            </w:pP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val="restart"/>
            <w:tcBorders>
              <w:left w:val="single" w:sz="4" w:space="0" w:color="auto"/>
            </w:tcBorders>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二、</w:t>
            </w:r>
            <w:r>
              <w:rPr>
                <w:rFonts w:hint="eastAsia"/>
                <w:sz w:val="18"/>
                <w:szCs w:val="18"/>
              </w:rPr>
              <w:t>项目准备和启动</w:t>
            </w:r>
          </w:p>
        </w:tc>
        <w:tc>
          <w:tcPr>
            <w:tcW w:w="2101" w:type="dxa"/>
            <w:vAlign w:val="center"/>
          </w:tcPr>
          <w:p w:rsidR="005432EB" w:rsidRDefault="005432EB">
            <w:pPr>
              <w:spacing w:afterLines="50" w:after="156"/>
              <w:rPr>
                <w:sz w:val="18"/>
                <w:szCs w:val="18"/>
              </w:rPr>
            </w:pPr>
            <w:r>
              <w:rPr>
                <w:rFonts w:eastAsia="宋体"/>
                <w:sz w:val="18"/>
                <w:szCs w:val="18"/>
              </w:rPr>
              <w:t>1</w:t>
            </w:r>
            <w:r>
              <w:rPr>
                <w:rFonts w:eastAsia="宋体"/>
                <w:sz w:val="18"/>
                <w:szCs w:val="18"/>
              </w:rPr>
              <w:t>、</w:t>
            </w:r>
            <w:r>
              <w:rPr>
                <w:rFonts w:eastAsia="宋体" w:hint="eastAsia"/>
                <w:sz w:val="18"/>
                <w:szCs w:val="18"/>
              </w:rPr>
              <w:t>项目可行性分析方法</w:t>
            </w:r>
          </w:p>
        </w:tc>
        <w:tc>
          <w:tcPr>
            <w:tcW w:w="0" w:type="auto"/>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5432EB" w:rsidRDefault="005432EB">
            <w:pPr>
              <w:spacing w:afterLines="50" w:after="156"/>
              <w:rPr>
                <w:sz w:val="18"/>
                <w:szCs w:val="18"/>
              </w:rPr>
            </w:pPr>
            <w:r>
              <w:rPr>
                <w:rFonts w:hint="eastAsia"/>
                <w:sz w:val="18"/>
                <w:szCs w:val="18"/>
              </w:rPr>
              <w:t>项目可行性分析的集中方法掌握</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Times New Roman" w:cs="Times New Roman"/>
                <w:sz w:val="18"/>
                <w:szCs w:val="18"/>
              </w:rPr>
              <w:t>了解</w:t>
            </w:r>
            <w:r>
              <w:rPr>
                <w:rFonts w:ascii="Times New Roman" w:hAnsi="Times New Roman" w:cs="Times New Roman" w:hint="eastAsia"/>
                <w:sz w:val="18"/>
                <w:szCs w:val="18"/>
              </w:rPr>
              <w:t>项目可行性分析方法</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3"/>
              <w:spacing w:before="0" w:after="0" w:line="288" w:lineRule="auto"/>
              <w:rPr>
                <w:rFonts w:ascii="Times New Roman" w:hAnsi="Times New Roman" w:cs="Times New Roman"/>
                <w:sz w:val="18"/>
                <w:szCs w:val="18"/>
              </w:rPr>
            </w:pPr>
          </w:p>
        </w:tc>
        <w:tc>
          <w:tcPr>
            <w:tcW w:w="2101" w:type="dxa"/>
            <w:vAlign w:val="center"/>
          </w:tcPr>
          <w:p w:rsidR="005432EB" w:rsidRDefault="005432EB">
            <w:pPr>
              <w:spacing w:afterLines="50" w:after="156"/>
              <w:rPr>
                <w:sz w:val="18"/>
                <w:szCs w:val="18"/>
              </w:rPr>
            </w:pPr>
            <w:r>
              <w:rPr>
                <w:rFonts w:eastAsia="宋体"/>
                <w:sz w:val="18"/>
                <w:szCs w:val="18"/>
              </w:rPr>
              <w:t>2</w:t>
            </w:r>
            <w:r>
              <w:rPr>
                <w:rFonts w:eastAsia="宋体"/>
                <w:sz w:val="18"/>
                <w:szCs w:val="18"/>
              </w:rPr>
              <w:t>、</w:t>
            </w:r>
            <w:r>
              <w:rPr>
                <w:rFonts w:eastAsia="宋体" w:hint="eastAsia"/>
                <w:sz w:val="18"/>
                <w:szCs w:val="18"/>
              </w:rPr>
              <w:t>项目组织结构和人员分配</w:t>
            </w:r>
          </w:p>
        </w:tc>
        <w:tc>
          <w:tcPr>
            <w:tcW w:w="0" w:type="auto"/>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认知</w:t>
            </w:r>
          </w:p>
        </w:tc>
        <w:tc>
          <w:tcPr>
            <w:tcW w:w="0" w:type="auto"/>
            <w:vAlign w:val="center"/>
          </w:tcPr>
          <w:p w:rsidR="005432EB" w:rsidRDefault="005432EB">
            <w:pPr>
              <w:spacing w:afterLines="50" w:after="156"/>
              <w:rPr>
                <w:sz w:val="18"/>
                <w:szCs w:val="18"/>
              </w:rPr>
            </w:pPr>
            <w:r>
              <w:rPr>
                <w:rFonts w:hAnsi="宋体" w:hint="eastAsia"/>
                <w:sz w:val="18"/>
                <w:szCs w:val="18"/>
              </w:rPr>
              <w:t>了解组织结构和人员分配对项目管理的影响</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对</w:t>
            </w:r>
            <w:r>
              <w:rPr>
                <w:rFonts w:ascii="Times New Roman" w:hAnsi="宋体" w:hint="eastAsia"/>
                <w:sz w:val="18"/>
                <w:szCs w:val="18"/>
              </w:rPr>
              <w:t>项目组织过程和人员分配的方法</w:t>
            </w:r>
            <w:r>
              <w:rPr>
                <w:rFonts w:ascii="Times New Roman" w:hAnsi="宋体"/>
                <w:sz w:val="18"/>
                <w:szCs w:val="18"/>
              </w:rPr>
              <w:t>有一定认识</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3"/>
              <w:spacing w:before="0" w:after="0" w:line="288" w:lineRule="auto"/>
              <w:rPr>
                <w:rFonts w:ascii="Times New Roman" w:hAnsi="Times New Roman" w:cs="Times New Roman"/>
                <w:sz w:val="18"/>
                <w:szCs w:val="18"/>
              </w:rPr>
            </w:pPr>
          </w:p>
        </w:tc>
        <w:tc>
          <w:tcPr>
            <w:tcW w:w="2101" w:type="dxa"/>
            <w:vAlign w:val="center"/>
          </w:tcPr>
          <w:p w:rsidR="005432EB" w:rsidRDefault="005432EB">
            <w:pPr>
              <w:spacing w:afterLines="50" w:after="156"/>
              <w:rPr>
                <w:sz w:val="18"/>
                <w:szCs w:val="18"/>
              </w:rPr>
            </w:pPr>
            <w:r>
              <w:rPr>
                <w:rFonts w:eastAsia="宋体"/>
                <w:sz w:val="18"/>
                <w:szCs w:val="18"/>
              </w:rPr>
              <w:t>3</w:t>
            </w:r>
            <w:r>
              <w:rPr>
                <w:rFonts w:eastAsia="宋体"/>
                <w:sz w:val="18"/>
                <w:szCs w:val="18"/>
              </w:rPr>
              <w:t>、</w:t>
            </w:r>
            <w:r>
              <w:rPr>
                <w:rFonts w:eastAsia="宋体" w:hint="eastAsia"/>
                <w:sz w:val="18"/>
                <w:szCs w:val="18"/>
              </w:rPr>
              <w:t>项目可行性计划的基本要素</w:t>
            </w:r>
          </w:p>
        </w:tc>
        <w:tc>
          <w:tcPr>
            <w:tcW w:w="0" w:type="auto"/>
            <w:vAlign w:val="center"/>
          </w:tcPr>
          <w:p w:rsidR="005432EB" w:rsidRDefault="005432EB">
            <w:pPr>
              <w:pStyle w:val="13"/>
              <w:spacing w:before="0" w:after="0" w:line="288" w:lineRule="auto"/>
              <w:rPr>
                <w:rFonts w:ascii="Times New Roman" w:hAnsi="Times New Roman" w:cs="Times New Roman"/>
                <w:sz w:val="18"/>
                <w:szCs w:val="18"/>
              </w:rPr>
            </w:pPr>
            <w:r>
              <w:rPr>
                <w:rFonts w:ascii="Times New Roman" w:cs="Times New Roman"/>
                <w:sz w:val="18"/>
                <w:szCs w:val="18"/>
              </w:rPr>
              <w:t>理解</w:t>
            </w:r>
          </w:p>
        </w:tc>
        <w:tc>
          <w:tcPr>
            <w:tcW w:w="0" w:type="auto"/>
            <w:vAlign w:val="center"/>
          </w:tcPr>
          <w:p w:rsidR="005432EB" w:rsidRDefault="005432EB">
            <w:pPr>
              <w:spacing w:afterLines="50" w:after="156"/>
              <w:rPr>
                <w:sz w:val="18"/>
                <w:szCs w:val="18"/>
              </w:rPr>
            </w:pPr>
            <w:r>
              <w:rPr>
                <w:rFonts w:hAnsi="宋体" w:hint="eastAsia"/>
                <w:sz w:val="18"/>
                <w:szCs w:val="18"/>
              </w:rPr>
              <w:t>项目可行性计划</w:t>
            </w:r>
            <w:r>
              <w:rPr>
                <w:rFonts w:hAnsi="宋体"/>
                <w:sz w:val="18"/>
                <w:szCs w:val="18"/>
              </w:rPr>
              <w:t>的</w:t>
            </w:r>
            <w:r>
              <w:rPr>
                <w:rFonts w:hAnsi="宋体" w:hint="eastAsia"/>
                <w:sz w:val="18"/>
                <w:szCs w:val="18"/>
              </w:rPr>
              <w:t>用处</w:t>
            </w:r>
            <w:r>
              <w:rPr>
                <w:rFonts w:hAnsi="宋体"/>
                <w:sz w:val="18"/>
                <w:szCs w:val="18"/>
              </w:rPr>
              <w:t>及</w:t>
            </w:r>
            <w:r>
              <w:rPr>
                <w:rFonts w:hAnsi="宋体" w:hint="eastAsia"/>
                <w:sz w:val="18"/>
                <w:szCs w:val="18"/>
              </w:rPr>
              <w:t>要素</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r>
              <w:rPr>
                <w:rFonts w:ascii="Times New Roman" w:hAnsi="宋体" w:hint="eastAsia"/>
                <w:sz w:val="18"/>
                <w:szCs w:val="18"/>
              </w:rPr>
              <w:t>编写项目可行性计划</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val="restart"/>
            <w:tcBorders>
              <w:left w:val="single" w:sz="4" w:space="0" w:color="auto"/>
            </w:tcBorders>
            <w:vAlign w:val="center"/>
          </w:tcPr>
          <w:p w:rsidR="005432EB" w:rsidRDefault="005432EB">
            <w:pPr>
              <w:pStyle w:val="12"/>
              <w:spacing w:line="288" w:lineRule="auto"/>
              <w:jc w:val="left"/>
              <w:rPr>
                <w:rFonts w:ascii="Times New Roman" w:hAnsi="Times New Roman"/>
                <w:sz w:val="18"/>
                <w:szCs w:val="18"/>
              </w:rPr>
            </w:pPr>
            <w:r>
              <w:rPr>
                <w:rFonts w:ascii="Times New Roman" w:hAnsi="宋体"/>
                <w:sz w:val="18"/>
                <w:szCs w:val="18"/>
              </w:rPr>
              <w:t>三、</w:t>
            </w:r>
            <w:r>
              <w:rPr>
                <w:rFonts w:hint="eastAsia"/>
                <w:sz w:val="18"/>
                <w:szCs w:val="18"/>
              </w:rPr>
              <w:t>项目计划</w:t>
            </w:r>
          </w:p>
        </w:tc>
        <w:tc>
          <w:tcPr>
            <w:tcW w:w="2101" w:type="dxa"/>
            <w:vAlign w:val="center"/>
          </w:tcPr>
          <w:p w:rsidR="005432EB" w:rsidRDefault="005432EB">
            <w:pPr>
              <w:spacing w:line="288" w:lineRule="auto"/>
              <w:rPr>
                <w:sz w:val="18"/>
                <w:szCs w:val="18"/>
              </w:rPr>
            </w:pPr>
            <w:r>
              <w:rPr>
                <w:sz w:val="18"/>
                <w:szCs w:val="18"/>
              </w:rPr>
              <w:t>1</w:t>
            </w:r>
            <w:r>
              <w:rPr>
                <w:rFonts w:hAnsi="宋体"/>
                <w:sz w:val="18"/>
                <w:szCs w:val="18"/>
              </w:rPr>
              <w:t>、</w:t>
            </w:r>
            <w:r>
              <w:rPr>
                <w:rFonts w:ascii="Times New Roman" w:eastAsia="宋体" w:hAnsi="宋体" w:cs="Calibri" w:hint="eastAsia"/>
                <w:sz w:val="18"/>
                <w:szCs w:val="18"/>
              </w:rPr>
              <w:t>项目计划的概念</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制作项目计划的方法；创建</w:t>
            </w:r>
            <w:r>
              <w:rPr>
                <w:rFonts w:ascii="Times New Roman" w:hAnsi="宋体" w:hint="eastAsia"/>
                <w:sz w:val="18"/>
                <w:szCs w:val="18"/>
              </w:rPr>
              <w:t>WBS</w:t>
            </w:r>
            <w:r>
              <w:rPr>
                <w:rFonts w:ascii="Times New Roman" w:hAnsi="宋体" w:hint="eastAsia"/>
                <w:sz w:val="18"/>
                <w:szCs w:val="18"/>
              </w:rPr>
              <w:t>方法的过程</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r>
              <w:rPr>
                <w:rFonts w:ascii="Times New Roman" w:hAnsi="宋体" w:hint="eastAsia"/>
                <w:sz w:val="18"/>
                <w:szCs w:val="18"/>
              </w:rPr>
              <w:t>WBS</w:t>
            </w:r>
            <w:r>
              <w:rPr>
                <w:rFonts w:ascii="Times New Roman" w:hAnsi="宋体"/>
                <w:sz w:val="18"/>
                <w:szCs w:val="18"/>
              </w:rPr>
              <w:t>的含义以及</w:t>
            </w:r>
            <w:r>
              <w:rPr>
                <w:rFonts w:ascii="Times New Roman" w:hAnsi="宋体" w:hint="eastAsia"/>
                <w:sz w:val="18"/>
                <w:szCs w:val="18"/>
              </w:rPr>
              <w:t>基本原理</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2</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spacing w:line="288" w:lineRule="auto"/>
              <w:rPr>
                <w:sz w:val="18"/>
                <w:szCs w:val="18"/>
              </w:rPr>
            </w:pPr>
            <w:r>
              <w:rPr>
                <w:rFonts w:ascii="Times New Roman" w:eastAsia="宋体" w:hAnsi="宋体" w:cs="Calibri"/>
                <w:sz w:val="18"/>
                <w:szCs w:val="18"/>
              </w:rPr>
              <w:t>2</w:t>
            </w:r>
            <w:r>
              <w:rPr>
                <w:rFonts w:ascii="Times New Roman" w:eastAsia="宋体" w:hAnsi="宋体" w:cs="Calibri"/>
                <w:sz w:val="18"/>
                <w:szCs w:val="18"/>
              </w:rPr>
              <w:t>、</w:t>
            </w:r>
            <w:r>
              <w:rPr>
                <w:rFonts w:ascii="Times New Roman" w:eastAsia="宋体" w:hAnsi="宋体" w:cs="Calibri" w:hint="eastAsia"/>
                <w:sz w:val="18"/>
                <w:szCs w:val="18"/>
              </w:rPr>
              <w:t>进度安排</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掌握常见的</w:t>
            </w:r>
            <w:r>
              <w:rPr>
                <w:rFonts w:ascii="Times New Roman" w:hAnsi="宋体"/>
                <w:sz w:val="18"/>
                <w:szCs w:val="18"/>
              </w:rPr>
              <w:t>进程</w:t>
            </w:r>
            <w:r>
              <w:rPr>
                <w:rFonts w:ascii="Times New Roman" w:hAnsi="宋体" w:hint="eastAsia"/>
                <w:sz w:val="18"/>
                <w:szCs w:val="18"/>
              </w:rPr>
              <w:t>安排的方法</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能够正确分析进程</w:t>
            </w:r>
            <w:r>
              <w:rPr>
                <w:rFonts w:ascii="Times New Roman" w:hAnsi="宋体" w:hint="eastAsia"/>
                <w:sz w:val="18"/>
                <w:szCs w:val="18"/>
              </w:rPr>
              <w:t>安排的不同方法</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hint="eastAsia"/>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2</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pStyle w:val="12"/>
              <w:spacing w:line="288" w:lineRule="auto"/>
              <w:jc w:val="both"/>
              <w:rPr>
                <w:rFonts w:ascii="Times New Roman" w:hAnsi="宋体"/>
                <w:sz w:val="18"/>
                <w:szCs w:val="18"/>
              </w:rPr>
            </w:pPr>
            <w:r>
              <w:rPr>
                <w:rFonts w:ascii="Times New Roman" w:hAnsi="宋体"/>
                <w:sz w:val="18"/>
                <w:szCs w:val="18"/>
              </w:rPr>
              <w:t>3</w:t>
            </w:r>
            <w:r>
              <w:rPr>
                <w:rFonts w:ascii="Times New Roman" w:hAnsi="宋体"/>
                <w:sz w:val="18"/>
                <w:szCs w:val="18"/>
              </w:rPr>
              <w:t>、</w:t>
            </w:r>
            <w:r>
              <w:rPr>
                <w:rFonts w:ascii="Times New Roman" w:hAnsi="宋体" w:hint="eastAsia"/>
                <w:sz w:val="18"/>
                <w:szCs w:val="18"/>
              </w:rPr>
              <w:t>项目流程控制</w:t>
            </w:r>
          </w:p>
        </w:tc>
        <w:tc>
          <w:tcPr>
            <w:tcW w:w="0" w:type="auto"/>
            <w:vAlign w:val="center"/>
          </w:tcPr>
          <w:p w:rsidR="005432EB" w:rsidRDefault="005432EB">
            <w:pPr>
              <w:pStyle w:val="12"/>
              <w:spacing w:line="288" w:lineRule="auto"/>
              <w:jc w:val="both"/>
              <w:rPr>
                <w:rFonts w:ascii="Times New Roman" w:hAnsi="宋体"/>
                <w:sz w:val="18"/>
                <w:szCs w:val="18"/>
              </w:rPr>
            </w:pPr>
            <w:r>
              <w:rPr>
                <w:rFonts w:ascii="Times New Roman" w:hAnsi="宋体"/>
                <w:sz w:val="18"/>
                <w:szCs w:val="18"/>
              </w:rPr>
              <w:t>综合</w:t>
            </w:r>
          </w:p>
        </w:tc>
        <w:tc>
          <w:tcPr>
            <w:tcW w:w="0" w:type="auto"/>
            <w:vAlign w:val="center"/>
          </w:tcPr>
          <w:p w:rsidR="005432EB" w:rsidRDefault="005432EB">
            <w:pPr>
              <w:pStyle w:val="12"/>
              <w:spacing w:line="288" w:lineRule="auto"/>
              <w:jc w:val="both"/>
              <w:rPr>
                <w:rFonts w:ascii="Times New Roman" w:hAnsi="宋体"/>
                <w:sz w:val="18"/>
                <w:szCs w:val="18"/>
              </w:rPr>
            </w:pPr>
            <w:r>
              <w:rPr>
                <w:rFonts w:ascii="Times New Roman" w:hAnsi="宋体" w:hint="eastAsia"/>
                <w:sz w:val="18"/>
                <w:szCs w:val="18"/>
              </w:rPr>
              <w:t>了解如何设计项目流程并进行有效控制</w:t>
            </w:r>
          </w:p>
        </w:tc>
        <w:tc>
          <w:tcPr>
            <w:tcW w:w="0" w:type="auto"/>
            <w:vAlign w:val="center"/>
          </w:tcPr>
          <w:p w:rsidR="005432EB" w:rsidRDefault="005432EB">
            <w:pPr>
              <w:pStyle w:val="12"/>
              <w:spacing w:line="288" w:lineRule="auto"/>
              <w:jc w:val="both"/>
              <w:rPr>
                <w:rFonts w:ascii="Times New Roman" w:hAnsi="宋体"/>
                <w:sz w:val="18"/>
                <w:szCs w:val="18"/>
              </w:rPr>
            </w:pPr>
            <w:r>
              <w:rPr>
                <w:rFonts w:ascii="Times New Roman" w:hAnsi="宋体" w:hint="eastAsia"/>
                <w:sz w:val="18"/>
                <w:szCs w:val="18"/>
              </w:rPr>
              <w:t>能够有效的控制项目的流程</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4</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spacing w:line="288" w:lineRule="auto"/>
              <w:rPr>
                <w:sz w:val="18"/>
                <w:szCs w:val="18"/>
              </w:rPr>
            </w:pPr>
            <w:r>
              <w:rPr>
                <w:rFonts w:ascii="Times New Roman" w:eastAsia="宋体" w:hAnsi="宋体" w:cs="Calibri" w:hint="eastAsia"/>
                <w:sz w:val="18"/>
                <w:szCs w:val="18"/>
              </w:rPr>
              <w:t>4</w:t>
            </w:r>
            <w:r>
              <w:rPr>
                <w:rFonts w:ascii="Times New Roman" w:eastAsia="宋体" w:hAnsi="宋体" w:cs="Calibri" w:hint="eastAsia"/>
                <w:sz w:val="18"/>
                <w:szCs w:val="18"/>
              </w:rPr>
              <w:t>、项目计划的使用</w:t>
            </w:r>
            <w:r>
              <w:rPr>
                <w:rFonts w:ascii="Times New Roman" w:eastAsia="宋体" w:hAnsi="宋体" w:cs="Calibri" w:hint="eastAsia"/>
                <w:sz w:val="18"/>
                <w:szCs w:val="18"/>
              </w:rPr>
              <w:t>Ms project</w:t>
            </w:r>
            <w:r>
              <w:rPr>
                <w:rFonts w:ascii="Times New Roman" w:eastAsia="宋体" w:hAnsi="宋体" w:cs="Calibri" w:hint="eastAsia"/>
                <w:sz w:val="18"/>
                <w:szCs w:val="18"/>
              </w:rPr>
              <w:t>工具进行项目计划</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Ms project</w:t>
            </w:r>
            <w:r>
              <w:rPr>
                <w:rFonts w:ascii="Times New Roman" w:hAnsi="宋体" w:hint="eastAsia"/>
                <w:sz w:val="18"/>
                <w:szCs w:val="18"/>
              </w:rPr>
              <w:t>工具的熟练掌握</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了解常见的进度计划工具的使用</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spacing w:line="288" w:lineRule="auto"/>
              <w:rPr>
                <w:sz w:val="18"/>
                <w:szCs w:val="18"/>
              </w:rPr>
            </w:pPr>
            <w:r>
              <w:rPr>
                <w:sz w:val="18"/>
                <w:szCs w:val="18"/>
              </w:rPr>
              <w:t>5</w:t>
            </w:r>
            <w:r>
              <w:rPr>
                <w:rFonts w:hAnsi="宋体"/>
                <w:sz w:val="18"/>
                <w:szCs w:val="18"/>
              </w:rPr>
              <w:t>、</w:t>
            </w:r>
            <w:r>
              <w:rPr>
                <w:rFonts w:ascii="Times New Roman" w:eastAsia="宋体" w:hAnsi="宋体" w:cs="Calibri" w:hint="eastAsia"/>
                <w:sz w:val="18"/>
                <w:szCs w:val="18"/>
              </w:rPr>
              <w:t>项目计划的各项内容的制定方法</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设计</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Times New Roman" w:hint="eastAsia"/>
                <w:sz w:val="18"/>
                <w:szCs w:val="18"/>
              </w:rPr>
              <w:t>了解项目计划各项内容的制定</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通过实验了解整个项目制定方法的使用</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2</w:t>
            </w:r>
          </w:p>
        </w:tc>
      </w:tr>
      <w:tr w:rsidR="005432EB">
        <w:trPr>
          <w:trHeight w:val="284"/>
        </w:trPr>
        <w:tc>
          <w:tcPr>
            <w:tcW w:w="955" w:type="dxa"/>
            <w:vMerge w:val="restart"/>
            <w:tcBorders>
              <w:left w:val="single" w:sz="4" w:space="0" w:color="auto"/>
            </w:tcBorders>
            <w:vAlign w:val="center"/>
          </w:tcPr>
          <w:p w:rsidR="005432EB" w:rsidRDefault="005432EB">
            <w:pPr>
              <w:pStyle w:val="12"/>
              <w:spacing w:line="288" w:lineRule="auto"/>
              <w:jc w:val="left"/>
              <w:rPr>
                <w:rFonts w:ascii="Times New Roman" w:hAnsi="Times New Roman"/>
                <w:sz w:val="18"/>
                <w:szCs w:val="18"/>
              </w:rPr>
            </w:pPr>
            <w:r>
              <w:rPr>
                <w:rFonts w:ascii="Times New Roman" w:hAnsi="宋体"/>
                <w:sz w:val="18"/>
                <w:szCs w:val="18"/>
              </w:rPr>
              <w:t>四、</w:t>
            </w:r>
            <w:r>
              <w:rPr>
                <w:rFonts w:hint="eastAsia"/>
                <w:sz w:val="18"/>
                <w:szCs w:val="18"/>
              </w:rPr>
              <w:t>需求管理</w:t>
            </w:r>
          </w:p>
        </w:tc>
        <w:tc>
          <w:tcPr>
            <w:tcW w:w="2101" w:type="dxa"/>
            <w:vAlign w:val="center"/>
          </w:tcPr>
          <w:p w:rsidR="005432EB" w:rsidRDefault="005432EB">
            <w:pPr>
              <w:spacing w:line="288" w:lineRule="auto"/>
              <w:rPr>
                <w:rFonts w:hAnsi="宋体" w:cs="Calibri"/>
                <w:sz w:val="18"/>
                <w:szCs w:val="18"/>
              </w:rPr>
            </w:pPr>
            <w:r>
              <w:rPr>
                <w:rFonts w:ascii="Times New Roman" w:eastAsia="宋体" w:hAnsi="宋体" w:cs="Calibri" w:hint="eastAsia"/>
                <w:sz w:val="18"/>
                <w:szCs w:val="18"/>
              </w:rPr>
              <w:t>1</w:t>
            </w:r>
            <w:r>
              <w:rPr>
                <w:rFonts w:ascii="Times New Roman" w:eastAsia="宋体" w:hAnsi="宋体" w:cs="Calibri" w:hint="eastAsia"/>
                <w:sz w:val="18"/>
                <w:szCs w:val="18"/>
              </w:rPr>
              <w:t>、软件项目需求管理概念</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需求获取的的方法；需求文档的撰写</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了解基本概念及文档的编写</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spacing w:line="288" w:lineRule="auto"/>
              <w:rPr>
                <w:rFonts w:hAnsi="宋体" w:cs="Calibri"/>
                <w:sz w:val="18"/>
                <w:szCs w:val="18"/>
              </w:rPr>
            </w:pPr>
            <w:r>
              <w:rPr>
                <w:rFonts w:ascii="Times New Roman" w:eastAsia="宋体" w:hAnsi="宋体" w:cs="Calibri" w:hint="eastAsia"/>
                <w:sz w:val="18"/>
                <w:szCs w:val="18"/>
              </w:rPr>
              <w:t>2</w:t>
            </w:r>
            <w:r>
              <w:rPr>
                <w:rFonts w:ascii="Times New Roman" w:eastAsia="宋体" w:hAnsi="宋体" w:cs="Calibri" w:hint="eastAsia"/>
                <w:sz w:val="18"/>
                <w:szCs w:val="18"/>
              </w:rPr>
              <w:t>、软件项目需求管理的方法</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设计</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Times New Roman" w:hint="eastAsia"/>
                <w:sz w:val="18"/>
                <w:szCs w:val="18"/>
              </w:rPr>
              <w:t>需求变更方法和流程</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Times New Roman" w:hint="eastAsia"/>
                <w:sz w:val="18"/>
                <w:szCs w:val="18"/>
              </w:rPr>
              <w:t>掌握需求变更的方法</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spacing w:line="288" w:lineRule="auto"/>
              <w:rPr>
                <w:rFonts w:hAnsi="宋体" w:cs="Calibri"/>
                <w:sz w:val="18"/>
                <w:szCs w:val="18"/>
              </w:rPr>
            </w:pPr>
            <w:r>
              <w:rPr>
                <w:rFonts w:ascii="Times New Roman" w:eastAsia="宋体" w:hAnsi="宋体" w:cs="Calibri" w:hint="eastAsia"/>
                <w:sz w:val="18"/>
                <w:szCs w:val="18"/>
              </w:rPr>
              <w:t>3</w:t>
            </w:r>
            <w:r>
              <w:rPr>
                <w:rFonts w:ascii="Times New Roman" w:eastAsia="宋体" w:hAnsi="宋体" w:cs="Calibri" w:hint="eastAsia"/>
                <w:sz w:val="18"/>
                <w:szCs w:val="18"/>
              </w:rPr>
              <w:t>、项目变更和管理变更</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Times New Roman" w:hint="eastAsia"/>
                <w:sz w:val="18"/>
                <w:szCs w:val="18"/>
              </w:rPr>
              <w:t>需求变更的方法掌握</w:t>
            </w:r>
          </w:p>
          <w:p w:rsidR="005432EB" w:rsidRDefault="005432EB">
            <w:pPr>
              <w:pStyle w:val="12"/>
              <w:spacing w:line="288" w:lineRule="auto"/>
              <w:jc w:val="both"/>
              <w:rPr>
                <w:rFonts w:ascii="Times New Roman" w:hAnsi="Times New Roman"/>
                <w:sz w:val="18"/>
                <w:szCs w:val="18"/>
              </w:rPr>
            </w:pP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Times New Roman" w:hint="eastAsia"/>
                <w:sz w:val="18"/>
                <w:szCs w:val="18"/>
              </w:rPr>
              <w:t>掌握需求变更的整个过程</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val="restart"/>
            <w:tcBorders>
              <w:left w:val="single" w:sz="4" w:space="0" w:color="auto"/>
            </w:tcBorders>
            <w:vAlign w:val="center"/>
          </w:tcPr>
          <w:p w:rsidR="005432EB" w:rsidRDefault="005432EB">
            <w:pPr>
              <w:pStyle w:val="12"/>
              <w:spacing w:line="288" w:lineRule="auto"/>
              <w:jc w:val="left"/>
              <w:rPr>
                <w:rFonts w:ascii="Times New Roman" w:hAnsi="Times New Roman"/>
                <w:sz w:val="18"/>
                <w:szCs w:val="18"/>
              </w:rPr>
            </w:pPr>
          </w:p>
          <w:p w:rsidR="005432EB" w:rsidRDefault="005432EB">
            <w:pPr>
              <w:pStyle w:val="12"/>
              <w:spacing w:line="288" w:lineRule="auto"/>
              <w:jc w:val="left"/>
              <w:rPr>
                <w:rFonts w:ascii="Times New Roman" w:hAnsi="Times New Roman"/>
                <w:sz w:val="18"/>
                <w:szCs w:val="18"/>
              </w:rPr>
            </w:pPr>
            <w:r>
              <w:rPr>
                <w:rFonts w:ascii="Times New Roman" w:hAnsi="宋体"/>
                <w:sz w:val="18"/>
                <w:szCs w:val="18"/>
              </w:rPr>
              <w:t>五、</w:t>
            </w:r>
            <w:r>
              <w:rPr>
                <w:rFonts w:hint="eastAsia"/>
                <w:sz w:val="18"/>
                <w:szCs w:val="18"/>
              </w:rPr>
              <w:t>项目进度管理</w:t>
            </w:r>
          </w:p>
        </w:tc>
        <w:tc>
          <w:tcPr>
            <w:tcW w:w="2101" w:type="dxa"/>
            <w:vAlign w:val="center"/>
          </w:tcPr>
          <w:p w:rsidR="005432EB" w:rsidRDefault="005432EB">
            <w:pPr>
              <w:rPr>
                <w:rFonts w:hAnsi="宋体"/>
                <w:sz w:val="18"/>
                <w:szCs w:val="18"/>
              </w:rPr>
            </w:pPr>
            <w:r>
              <w:rPr>
                <w:rFonts w:hAnsi="宋体"/>
                <w:sz w:val="18"/>
                <w:szCs w:val="18"/>
              </w:rPr>
              <w:t>1、</w:t>
            </w:r>
            <w:r>
              <w:rPr>
                <w:rFonts w:hAnsi="宋体" w:hint="eastAsia"/>
                <w:sz w:val="18"/>
                <w:szCs w:val="18"/>
              </w:rPr>
              <w:t>项目进度的定义</w:t>
            </w:r>
          </w:p>
          <w:p w:rsidR="005432EB" w:rsidRDefault="005432EB">
            <w:pPr>
              <w:spacing w:line="288" w:lineRule="auto"/>
              <w:rPr>
                <w:sz w:val="18"/>
                <w:szCs w:val="18"/>
              </w:rPr>
            </w:pP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认知</w:t>
            </w:r>
          </w:p>
        </w:tc>
        <w:tc>
          <w:tcPr>
            <w:tcW w:w="0" w:type="auto"/>
            <w:vAlign w:val="center"/>
          </w:tcPr>
          <w:p w:rsidR="005432EB" w:rsidRDefault="005432EB">
            <w:r>
              <w:rPr>
                <w:rFonts w:hAnsi="宋体" w:hint="eastAsia"/>
                <w:sz w:val="18"/>
                <w:szCs w:val="18"/>
              </w:rPr>
              <w:t>了解项目进度的基本概念</w:t>
            </w:r>
          </w:p>
        </w:tc>
        <w:tc>
          <w:tcPr>
            <w:tcW w:w="0" w:type="auto"/>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了解</w:t>
            </w:r>
            <w:r>
              <w:rPr>
                <w:rFonts w:ascii="Times New Roman" w:hAnsi="宋体" w:hint="eastAsia"/>
                <w:sz w:val="18"/>
                <w:szCs w:val="18"/>
              </w:rPr>
              <w:t>项目进度影响的因素和基本定义</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490"/>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rPr>
            </w:pPr>
          </w:p>
        </w:tc>
        <w:tc>
          <w:tcPr>
            <w:tcW w:w="2101" w:type="dxa"/>
            <w:vAlign w:val="center"/>
          </w:tcPr>
          <w:p w:rsidR="005432EB" w:rsidRDefault="005432EB">
            <w:pPr>
              <w:pStyle w:val="12"/>
              <w:spacing w:line="288" w:lineRule="auto"/>
              <w:jc w:val="both"/>
              <w:rPr>
                <w:rFonts w:ascii="Times New Roman" w:hAnsi="宋体"/>
                <w:sz w:val="18"/>
                <w:szCs w:val="18"/>
              </w:rPr>
            </w:pPr>
            <w:r>
              <w:rPr>
                <w:rFonts w:ascii="Times New Roman" w:hAnsi="宋体"/>
                <w:sz w:val="18"/>
                <w:szCs w:val="18"/>
              </w:rPr>
              <w:t>2</w:t>
            </w:r>
            <w:r>
              <w:rPr>
                <w:rFonts w:ascii="Times New Roman" w:hAnsi="宋体"/>
                <w:sz w:val="18"/>
                <w:szCs w:val="18"/>
              </w:rPr>
              <w:t>、</w:t>
            </w:r>
            <w:r>
              <w:rPr>
                <w:rFonts w:ascii="Times New Roman" w:hAnsi="宋体" w:hint="eastAsia"/>
                <w:sz w:val="18"/>
                <w:szCs w:val="18"/>
              </w:rPr>
              <w:t>WBS</w:t>
            </w:r>
            <w:r>
              <w:rPr>
                <w:rFonts w:ascii="Times New Roman" w:hAnsi="宋体" w:hint="eastAsia"/>
                <w:sz w:val="18"/>
                <w:szCs w:val="18"/>
              </w:rPr>
              <w:t>进行项目进度的划分和管理</w:t>
            </w:r>
          </w:p>
          <w:p w:rsidR="005432EB" w:rsidRDefault="005432EB">
            <w:pPr>
              <w:spacing w:line="288" w:lineRule="auto"/>
              <w:rPr>
                <w:sz w:val="18"/>
                <w:szCs w:val="18"/>
              </w:rPr>
            </w:pP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WBS</w:t>
            </w:r>
            <w:r>
              <w:rPr>
                <w:rFonts w:ascii="Times New Roman" w:hAnsi="宋体" w:hint="eastAsia"/>
                <w:sz w:val="18"/>
                <w:szCs w:val="18"/>
              </w:rPr>
              <w:t>方法的原理和本质</w:t>
            </w:r>
          </w:p>
        </w:tc>
        <w:tc>
          <w:tcPr>
            <w:tcW w:w="0" w:type="auto"/>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熟悉掌握</w:t>
            </w:r>
            <w:r>
              <w:rPr>
                <w:rFonts w:ascii="Times New Roman" w:hAnsi="宋体" w:hint="eastAsia"/>
                <w:sz w:val="18"/>
                <w:szCs w:val="18"/>
              </w:rPr>
              <w:t>WBS</w:t>
            </w:r>
            <w:r>
              <w:rPr>
                <w:rFonts w:ascii="Times New Roman" w:hAnsi="宋体" w:hint="eastAsia"/>
                <w:sz w:val="18"/>
                <w:szCs w:val="18"/>
              </w:rPr>
              <w:t>的分解过程的方法</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378"/>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rPr>
            </w:pPr>
          </w:p>
        </w:tc>
        <w:tc>
          <w:tcPr>
            <w:tcW w:w="2101" w:type="dxa"/>
            <w:vAlign w:val="center"/>
          </w:tcPr>
          <w:p w:rsidR="005432EB" w:rsidRDefault="005432EB">
            <w:pPr>
              <w:pStyle w:val="12"/>
              <w:spacing w:line="288" w:lineRule="auto"/>
              <w:jc w:val="both"/>
              <w:rPr>
                <w:rFonts w:ascii="Times New Roman" w:hAnsi="宋体"/>
                <w:sz w:val="18"/>
                <w:szCs w:val="18"/>
              </w:rPr>
            </w:pPr>
            <w:r>
              <w:rPr>
                <w:rFonts w:ascii="Times New Roman" w:hAnsi="宋体" w:hint="eastAsia"/>
                <w:sz w:val="18"/>
                <w:szCs w:val="18"/>
              </w:rPr>
              <w:t>3</w:t>
            </w:r>
            <w:r>
              <w:rPr>
                <w:rFonts w:ascii="Times New Roman" w:hAnsi="宋体" w:hint="eastAsia"/>
                <w:sz w:val="18"/>
                <w:szCs w:val="18"/>
              </w:rPr>
              <w:t>、甘特图和网络图表示方法</w:t>
            </w:r>
          </w:p>
          <w:p w:rsidR="005432EB" w:rsidRDefault="005432EB">
            <w:pPr>
              <w:spacing w:line="288" w:lineRule="auto"/>
              <w:rPr>
                <w:sz w:val="18"/>
                <w:szCs w:val="18"/>
              </w:rPr>
            </w:pP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图形的分类和作用</w:t>
            </w:r>
          </w:p>
        </w:tc>
        <w:tc>
          <w:tcPr>
            <w:tcW w:w="0" w:type="auto"/>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正确</w:t>
            </w:r>
            <w:r>
              <w:rPr>
                <w:rFonts w:ascii="Times New Roman" w:hAnsi="宋体" w:hint="eastAsia"/>
                <w:sz w:val="18"/>
                <w:szCs w:val="18"/>
              </w:rPr>
              <w:t>的了解网络图和甘特图的作用和优缺点</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378"/>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rPr>
            </w:pPr>
          </w:p>
        </w:tc>
        <w:tc>
          <w:tcPr>
            <w:tcW w:w="2101" w:type="dxa"/>
            <w:vAlign w:val="center"/>
          </w:tcPr>
          <w:p w:rsidR="005432EB" w:rsidRDefault="005432EB">
            <w:pPr>
              <w:pStyle w:val="af0"/>
              <w:rPr>
                <w:sz w:val="18"/>
                <w:szCs w:val="18"/>
              </w:rPr>
            </w:pPr>
            <w:r>
              <w:rPr>
                <w:rFonts w:hAnsi="宋体" w:cs="Calibri"/>
                <w:kern w:val="2"/>
                <w:sz w:val="18"/>
                <w:szCs w:val="18"/>
              </w:rPr>
              <w:t>4</w:t>
            </w:r>
            <w:r>
              <w:rPr>
                <w:rFonts w:hAnsi="宋体" w:cs="Calibri"/>
                <w:kern w:val="2"/>
                <w:sz w:val="18"/>
                <w:szCs w:val="18"/>
              </w:rPr>
              <w:t>、</w:t>
            </w:r>
            <w:r>
              <w:rPr>
                <w:rFonts w:hAnsi="宋体" w:cs="Calibri" w:hint="eastAsia"/>
                <w:kern w:val="2"/>
                <w:sz w:val="18"/>
                <w:szCs w:val="18"/>
              </w:rPr>
              <w:t>使用甘特图进行项目进度控制方法</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hint="eastAsia"/>
                <w:sz w:val="18"/>
                <w:szCs w:val="18"/>
              </w:rPr>
              <w:t>掌握甘特图的画法</w:t>
            </w:r>
          </w:p>
        </w:tc>
        <w:tc>
          <w:tcPr>
            <w:tcW w:w="0" w:type="auto"/>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正确</w:t>
            </w:r>
            <w:r>
              <w:rPr>
                <w:rFonts w:ascii="Times New Roman" w:hAnsi="宋体" w:hint="eastAsia"/>
                <w:sz w:val="18"/>
                <w:szCs w:val="18"/>
              </w:rPr>
              <w:t>了解不同图之间的差别和用法</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570"/>
        </w:trPr>
        <w:tc>
          <w:tcPr>
            <w:tcW w:w="955" w:type="dxa"/>
            <w:vMerge w:val="restart"/>
            <w:tcBorders>
              <w:left w:val="single" w:sz="4" w:space="0" w:color="auto"/>
            </w:tcBorders>
            <w:vAlign w:val="center"/>
          </w:tcPr>
          <w:p w:rsidR="005432EB" w:rsidRDefault="005432EB">
            <w:pPr>
              <w:pStyle w:val="12"/>
              <w:spacing w:line="288" w:lineRule="auto"/>
              <w:jc w:val="left"/>
              <w:rPr>
                <w:rFonts w:ascii="Times New Roman" w:hAnsi="Times New Roman"/>
                <w:sz w:val="18"/>
                <w:szCs w:val="18"/>
              </w:rPr>
            </w:pPr>
            <w:r>
              <w:rPr>
                <w:rFonts w:ascii="Times New Roman" w:hAnsi="宋体"/>
                <w:sz w:val="18"/>
                <w:szCs w:val="18"/>
              </w:rPr>
              <w:t>六、</w:t>
            </w:r>
            <w:r>
              <w:rPr>
                <w:rFonts w:hint="eastAsia"/>
                <w:sz w:val="18"/>
                <w:szCs w:val="18"/>
              </w:rPr>
              <w:t>项目的预算和成本管理</w:t>
            </w:r>
          </w:p>
        </w:tc>
        <w:tc>
          <w:tcPr>
            <w:tcW w:w="2101" w:type="dxa"/>
            <w:vAlign w:val="center"/>
          </w:tcPr>
          <w:p w:rsidR="005432EB" w:rsidRDefault="005432EB">
            <w:pPr>
              <w:pStyle w:val="af0"/>
              <w:rPr>
                <w:rFonts w:hAnsi="宋体" w:cs="Calibri"/>
                <w:kern w:val="2"/>
                <w:sz w:val="18"/>
                <w:szCs w:val="18"/>
              </w:rPr>
            </w:pPr>
            <w:r>
              <w:rPr>
                <w:rFonts w:hAnsi="宋体" w:cs="Calibri" w:hint="eastAsia"/>
                <w:kern w:val="2"/>
                <w:sz w:val="18"/>
                <w:szCs w:val="18"/>
              </w:rPr>
              <w:t>1</w:t>
            </w:r>
            <w:r>
              <w:rPr>
                <w:rFonts w:hAnsi="宋体" w:cs="Calibri" w:hint="eastAsia"/>
                <w:kern w:val="2"/>
                <w:sz w:val="18"/>
                <w:szCs w:val="18"/>
              </w:rPr>
              <w:t>、工作分解结构的思想和方法</w:t>
            </w:r>
          </w:p>
        </w:tc>
        <w:tc>
          <w:tcPr>
            <w:tcW w:w="0" w:type="auto"/>
            <w:vAlign w:val="center"/>
          </w:tcPr>
          <w:p w:rsidR="005432EB" w:rsidRDefault="005432EB">
            <w:pPr>
              <w:pStyle w:val="12"/>
              <w:spacing w:line="288" w:lineRule="auto"/>
              <w:jc w:val="both"/>
              <w:rPr>
                <w:rFonts w:ascii="Times New Roman" w:hAnsi="Times New Roman"/>
                <w:color w:val="FF0000"/>
                <w:sz w:val="18"/>
                <w:szCs w:val="18"/>
              </w:rPr>
            </w:pPr>
            <w:r>
              <w:rPr>
                <w:rFonts w:ascii="Times New Roman" w:hAnsi="宋体"/>
                <w:sz w:val="18"/>
                <w:szCs w:val="18"/>
              </w:rPr>
              <w:t>认知</w:t>
            </w:r>
          </w:p>
        </w:tc>
        <w:tc>
          <w:tcPr>
            <w:tcW w:w="0" w:type="auto"/>
            <w:vAlign w:val="center"/>
          </w:tcPr>
          <w:p w:rsidR="005432EB" w:rsidRDefault="005432EB">
            <w:pPr>
              <w:pStyle w:val="af0"/>
              <w:rPr>
                <w:rFonts w:hAnsi="宋体" w:cs="Calibri"/>
                <w:kern w:val="2"/>
                <w:sz w:val="18"/>
                <w:szCs w:val="18"/>
              </w:rPr>
            </w:pPr>
            <w:r>
              <w:rPr>
                <w:rFonts w:hAnsi="宋体" w:hint="eastAsia"/>
                <w:sz w:val="18"/>
                <w:szCs w:val="18"/>
              </w:rPr>
              <w:t>掌握</w:t>
            </w:r>
            <w:r>
              <w:rPr>
                <w:rFonts w:hAnsi="宋体" w:cs="Calibri" w:hint="eastAsia"/>
                <w:kern w:val="2"/>
                <w:sz w:val="18"/>
                <w:szCs w:val="18"/>
              </w:rPr>
              <w:t>自顶向下的工作分解结构的创建方法</w:t>
            </w:r>
          </w:p>
        </w:tc>
        <w:tc>
          <w:tcPr>
            <w:tcW w:w="0" w:type="auto"/>
          </w:tcPr>
          <w:p w:rsidR="005432EB" w:rsidRDefault="005432EB">
            <w:pPr>
              <w:pStyle w:val="af0"/>
              <w:rPr>
                <w:rFonts w:hAnsi="宋体" w:cs="Calibri"/>
                <w:kern w:val="2"/>
                <w:sz w:val="18"/>
                <w:szCs w:val="18"/>
              </w:rPr>
            </w:pPr>
            <w:r>
              <w:rPr>
                <w:rFonts w:hAnsi="宋体" w:hint="eastAsia"/>
                <w:sz w:val="18"/>
                <w:szCs w:val="18"/>
              </w:rPr>
              <w:t>掌握</w:t>
            </w:r>
            <w:r>
              <w:rPr>
                <w:rFonts w:hAnsi="宋体" w:cs="Calibri" w:hint="eastAsia"/>
                <w:kern w:val="2"/>
                <w:sz w:val="18"/>
                <w:szCs w:val="18"/>
              </w:rPr>
              <w:t>关键路径分析法：正向遍历和反向遍历</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hint="eastAsia"/>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pStyle w:val="af0"/>
              <w:rPr>
                <w:rFonts w:hAnsi="宋体" w:cs="Calibri"/>
                <w:kern w:val="2"/>
                <w:sz w:val="18"/>
                <w:szCs w:val="18"/>
              </w:rPr>
            </w:pPr>
            <w:r>
              <w:rPr>
                <w:rFonts w:hAnsi="宋体" w:cs="Calibri" w:hint="eastAsia"/>
                <w:kern w:val="2"/>
                <w:sz w:val="18"/>
                <w:szCs w:val="18"/>
              </w:rPr>
              <w:t>2</w:t>
            </w:r>
            <w:r>
              <w:rPr>
                <w:rFonts w:hAnsi="宋体" w:cs="Calibri" w:hint="eastAsia"/>
                <w:kern w:val="2"/>
                <w:sz w:val="18"/>
                <w:szCs w:val="18"/>
              </w:rPr>
              <w:t>、项目进度的制定方法</w:t>
            </w:r>
          </w:p>
          <w:p w:rsidR="005432EB" w:rsidRDefault="005432EB">
            <w:pPr>
              <w:pStyle w:val="af0"/>
              <w:rPr>
                <w:rFonts w:hAnsi="宋体" w:cs="Calibri"/>
                <w:kern w:val="2"/>
                <w:sz w:val="18"/>
                <w:szCs w:val="18"/>
              </w:rPr>
            </w:pP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综合</w:t>
            </w:r>
          </w:p>
        </w:tc>
        <w:tc>
          <w:tcPr>
            <w:tcW w:w="0" w:type="auto"/>
            <w:vAlign w:val="center"/>
          </w:tcPr>
          <w:p w:rsidR="005432EB" w:rsidRDefault="005432EB">
            <w:pPr>
              <w:pStyle w:val="af0"/>
              <w:rPr>
                <w:rFonts w:hAnsi="宋体" w:cs="Calibri"/>
                <w:kern w:val="2"/>
                <w:sz w:val="18"/>
                <w:szCs w:val="18"/>
              </w:rPr>
            </w:pPr>
            <w:r>
              <w:rPr>
                <w:rFonts w:hAnsi="宋体" w:hint="eastAsia"/>
                <w:sz w:val="18"/>
                <w:szCs w:val="18"/>
              </w:rPr>
              <w:t>掌握</w:t>
            </w:r>
            <w:r>
              <w:rPr>
                <w:rFonts w:hAnsi="宋体" w:cs="Calibri" w:hint="eastAsia"/>
                <w:kern w:val="2"/>
                <w:sz w:val="18"/>
                <w:szCs w:val="18"/>
              </w:rPr>
              <w:t>项目活动顺序：前导图法、箭线图法</w:t>
            </w:r>
          </w:p>
        </w:tc>
        <w:tc>
          <w:tcPr>
            <w:tcW w:w="0" w:type="auto"/>
          </w:tcPr>
          <w:p w:rsidR="005432EB" w:rsidRDefault="005432EB">
            <w:pPr>
              <w:pStyle w:val="af0"/>
              <w:rPr>
                <w:rFonts w:hAnsi="宋体" w:cs="Calibri"/>
                <w:kern w:val="2"/>
                <w:sz w:val="18"/>
                <w:szCs w:val="18"/>
              </w:rPr>
            </w:pPr>
            <w:r>
              <w:rPr>
                <w:rFonts w:hAnsi="宋体" w:hint="eastAsia"/>
                <w:sz w:val="18"/>
                <w:szCs w:val="18"/>
              </w:rPr>
              <w:t>掌握</w:t>
            </w:r>
            <w:r>
              <w:rPr>
                <w:rFonts w:hAnsi="宋体" w:cs="Calibri" w:hint="eastAsia"/>
                <w:kern w:val="2"/>
                <w:sz w:val="18"/>
                <w:szCs w:val="18"/>
              </w:rPr>
              <w:t>项目进度计划编制方法</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r>
              <w:rPr>
                <w:rFonts w:ascii="Times New Roman" w:hAnsi="宋体"/>
                <w:sz w:val="18"/>
                <w:szCs w:val="18"/>
              </w:rPr>
              <w:t>、</w:t>
            </w:r>
            <w:r>
              <w:rPr>
                <w:rFonts w:ascii="Times New Roman" w:hAnsi="Times New Roman"/>
                <w:sz w:val="18"/>
                <w:szCs w:val="18"/>
              </w:rPr>
              <w:t>3</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pStyle w:val="af0"/>
              <w:rPr>
                <w:rFonts w:hAnsi="宋体" w:cs="Calibri"/>
                <w:kern w:val="2"/>
                <w:sz w:val="18"/>
                <w:szCs w:val="18"/>
              </w:rPr>
            </w:pPr>
            <w:r>
              <w:rPr>
                <w:rFonts w:hAnsi="宋体" w:cs="Calibri" w:hint="eastAsia"/>
                <w:kern w:val="2"/>
                <w:sz w:val="18"/>
                <w:szCs w:val="18"/>
              </w:rPr>
              <w:t>3</w:t>
            </w:r>
            <w:r>
              <w:rPr>
                <w:rFonts w:hAnsi="宋体" w:cs="Calibri" w:hint="eastAsia"/>
                <w:kern w:val="2"/>
                <w:sz w:val="18"/>
                <w:szCs w:val="18"/>
              </w:rPr>
              <w:t>、项目成本控制方法</w:t>
            </w:r>
          </w:p>
          <w:p w:rsidR="005432EB" w:rsidRDefault="005432EB">
            <w:pPr>
              <w:pStyle w:val="af0"/>
              <w:rPr>
                <w:rFonts w:hAnsi="宋体" w:cs="Calibri"/>
                <w:kern w:val="2"/>
                <w:sz w:val="18"/>
                <w:szCs w:val="18"/>
              </w:rPr>
            </w:pP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tcPr>
          <w:p w:rsidR="005432EB" w:rsidRDefault="005432EB">
            <w:pPr>
              <w:pStyle w:val="af0"/>
              <w:rPr>
                <w:rFonts w:hAnsi="宋体" w:cs="Calibri"/>
                <w:kern w:val="2"/>
                <w:sz w:val="18"/>
                <w:szCs w:val="18"/>
              </w:rPr>
            </w:pPr>
            <w:r>
              <w:rPr>
                <w:rFonts w:hAnsi="宋体" w:cs="Calibri" w:hint="eastAsia"/>
                <w:kern w:val="2"/>
                <w:sz w:val="18"/>
                <w:szCs w:val="18"/>
              </w:rPr>
              <w:t>项目网络图的制定方法和控制进度的关键点</w:t>
            </w:r>
          </w:p>
        </w:tc>
        <w:tc>
          <w:tcPr>
            <w:tcW w:w="0" w:type="auto"/>
          </w:tcPr>
          <w:p w:rsidR="005432EB" w:rsidRDefault="005432EB">
            <w:pPr>
              <w:pStyle w:val="af0"/>
              <w:rPr>
                <w:rFonts w:hAnsi="宋体" w:cs="Calibri"/>
                <w:kern w:val="2"/>
                <w:sz w:val="18"/>
                <w:szCs w:val="18"/>
              </w:rPr>
            </w:pPr>
            <w:r>
              <w:rPr>
                <w:rFonts w:hAnsi="宋体" w:cs="Calibri" w:hint="eastAsia"/>
                <w:kern w:val="2"/>
                <w:sz w:val="18"/>
                <w:szCs w:val="18"/>
              </w:rPr>
              <w:t>自顶向下的工作分解结构的创建方法</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sz w:val="18"/>
                <w:szCs w:val="18"/>
              </w:rPr>
            </w:pPr>
          </w:p>
        </w:tc>
        <w:tc>
          <w:tcPr>
            <w:tcW w:w="2101" w:type="dxa"/>
            <w:vAlign w:val="center"/>
          </w:tcPr>
          <w:p w:rsidR="005432EB" w:rsidRDefault="005432EB">
            <w:pPr>
              <w:pStyle w:val="af0"/>
              <w:rPr>
                <w:rFonts w:hAnsi="宋体" w:cs="Calibri"/>
                <w:kern w:val="2"/>
                <w:sz w:val="18"/>
                <w:szCs w:val="18"/>
              </w:rPr>
            </w:pPr>
            <w:r>
              <w:rPr>
                <w:rFonts w:hAnsi="宋体" w:cs="Calibri" w:hint="eastAsia"/>
                <w:kern w:val="2"/>
                <w:sz w:val="18"/>
                <w:szCs w:val="18"/>
              </w:rPr>
              <w:t>4</w:t>
            </w:r>
            <w:r>
              <w:rPr>
                <w:rFonts w:hAnsi="宋体" w:cs="Calibri" w:hint="eastAsia"/>
                <w:kern w:val="2"/>
                <w:sz w:val="18"/>
                <w:szCs w:val="18"/>
              </w:rPr>
              <w:t>、</w:t>
            </w:r>
            <w:r>
              <w:rPr>
                <w:rFonts w:hAnsi="宋体" w:cs="Calibri" w:hint="eastAsia"/>
                <w:kern w:val="2"/>
                <w:sz w:val="18"/>
                <w:szCs w:val="18"/>
              </w:rPr>
              <w:t>cocomo</w:t>
            </w:r>
            <w:r>
              <w:rPr>
                <w:rFonts w:hAnsi="宋体" w:cs="Calibri" w:hint="eastAsia"/>
                <w:kern w:val="2"/>
                <w:sz w:val="18"/>
                <w:szCs w:val="18"/>
              </w:rPr>
              <w:t>预算模型</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预算模型的了解</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项目进度表的编制</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val="restart"/>
            <w:tcBorders>
              <w:left w:val="single" w:sz="4" w:space="0" w:color="auto"/>
            </w:tcBorders>
            <w:vAlign w:val="center"/>
          </w:tcPr>
          <w:p w:rsidR="005432EB" w:rsidRDefault="005432EB">
            <w:pPr>
              <w:pStyle w:val="12"/>
              <w:spacing w:line="288" w:lineRule="auto"/>
              <w:jc w:val="left"/>
              <w:rPr>
                <w:rFonts w:ascii="Times New Roman" w:hAnsi="Times New Roman"/>
                <w:sz w:val="18"/>
                <w:szCs w:val="18"/>
              </w:rPr>
            </w:pPr>
            <w:r>
              <w:rPr>
                <w:rFonts w:ascii="Times New Roman" w:hAnsi="宋体"/>
                <w:sz w:val="18"/>
                <w:szCs w:val="18"/>
              </w:rPr>
              <w:t>七、</w:t>
            </w:r>
            <w:r>
              <w:rPr>
                <w:rFonts w:hint="eastAsia"/>
                <w:sz w:val="18"/>
                <w:szCs w:val="18"/>
              </w:rPr>
              <w:t>项目质量管理</w:t>
            </w:r>
          </w:p>
        </w:tc>
        <w:tc>
          <w:tcPr>
            <w:tcW w:w="2101" w:type="dxa"/>
            <w:vAlign w:val="center"/>
          </w:tcPr>
          <w:p w:rsidR="005432EB" w:rsidRDefault="005432EB">
            <w:pPr>
              <w:pStyle w:val="af0"/>
              <w:rPr>
                <w:rFonts w:hAnsi="宋体" w:cs="Calibri"/>
                <w:kern w:val="2"/>
                <w:sz w:val="18"/>
                <w:szCs w:val="18"/>
              </w:rPr>
            </w:pPr>
            <w:r>
              <w:rPr>
                <w:rFonts w:hAnsi="宋体" w:cs="Calibri" w:hint="eastAsia"/>
                <w:kern w:val="2"/>
                <w:sz w:val="18"/>
                <w:szCs w:val="18"/>
              </w:rPr>
              <w:t>1</w:t>
            </w:r>
            <w:r>
              <w:rPr>
                <w:rFonts w:hAnsi="宋体" w:cs="Calibri" w:hint="eastAsia"/>
                <w:kern w:val="2"/>
                <w:sz w:val="18"/>
                <w:szCs w:val="18"/>
              </w:rPr>
              <w:t>、项目质量的定义、如何确定项目的质量</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理解</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软件项目质量计划的制定步骤</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项目质量的软件评审方法和技术；</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p>
        </w:tc>
      </w:tr>
      <w:tr w:rsidR="005432EB">
        <w:trPr>
          <w:trHeight w:val="284"/>
        </w:trPr>
        <w:tc>
          <w:tcPr>
            <w:tcW w:w="955" w:type="dxa"/>
            <w:vMerge/>
            <w:tcBorders>
              <w:left w:val="single" w:sz="4" w:space="0" w:color="auto"/>
            </w:tcBorders>
            <w:vAlign w:val="center"/>
          </w:tcPr>
          <w:p w:rsidR="005432EB" w:rsidRDefault="005432EB">
            <w:pPr>
              <w:pStyle w:val="12"/>
              <w:spacing w:line="288" w:lineRule="auto"/>
              <w:ind w:firstLine="340"/>
              <w:jc w:val="left"/>
              <w:rPr>
                <w:rFonts w:ascii="Times New Roman" w:hAnsi="Times New Roman"/>
              </w:rPr>
            </w:pPr>
          </w:p>
        </w:tc>
        <w:tc>
          <w:tcPr>
            <w:tcW w:w="2101" w:type="dxa"/>
            <w:vAlign w:val="center"/>
          </w:tcPr>
          <w:p w:rsidR="005432EB" w:rsidRDefault="005432EB">
            <w:pPr>
              <w:pStyle w:val="af0"/>
              <w:rPr>
                <w:rFonts w:hAnsi="宋体" w:cs="Calibri"/>
                <w:kern w:val="2"/>
                <w:sz w:val="18"/>
                <w:szCs w:val="18"/>
              </w:rPr>
            </w:pPr>
            <w:r>
              <w:rPr>
                <w:rFonts w:hAnsi="宋体" w:cs="Calibri" w:hint="eastAsia"/>
                <w:kern w:val="2"/>
                <w:sz w:val="18"/>
                <w:szCs w:val="18"/>
              </w:rPr>
              <w:t>2</w:t>
            </w:r>
            <w:r>
              <w:rPr>
                <w:rFonts w:hAnsi="宋体" w:cs="Calibri" w:hint="eastAsia"/>
                <w:kern w:val="2"/>
                <w:sz w:val="18"/>
                <w:szCs w:val="18"/>
              </w:rPr>
              <w:t>、项目过程质量的控制方法与内容</w:t>
            </w:r>
          </w:p>
        </w:tc>
        <w:tc>
          <w:tcPr>
            <w:tcW w:w="0" w:type="auto"/>
            <w:vAlign w:val="center"/>
          </w:tcPr>
          <w:p w:rsidR="005432EB" w:rsidRDefault="005432EB">
            <w:pPr>
              <w:pStyle w:val="12"/>
              <w:spacing w:line="288" w:lineRule="auto"/>
              <w:jc w:val="both"/>
              <w:rPr>
                <w:rFonts w:ascii="Times New Roman" w:hAnsi="Times New Roman"/>
                <w:sz w:val="18"/>
                <w:szCs w:val="18"/>
              </w:rPr>
            </w:pPr>
            <w:r>
              <w:rPr>
                <w:rFonts w:ascii="Times New Roman" w:hAnsi="宋体"/>
                <w:sz w:val="18"/>
                <w:szCs w:val="18"/>
              </w:rPr>
              <w:t>分析</w:t>
            </w:r>
          </w:p>
        </w:tc>
        <w:tc>
          <w:tcPr>
            <w:tcW w:w="0" w:type="auto"/>
            <w:vAlign w:val="center"/>
          </w:tcPr>
          <w:p w:rsidR="005432EB" w:rsidRDefault="005432EB">
            <w:pPr>
              <w:pStyle w:val="af0"/>
              <w:rPr>
                <w:sz w:val="18"/>
                <w:szCs w:val="18"/>
              </w:rPr>
            </w:pPr>
            <w:r>
              <w:rPr>
                <w:rFonts w:hAnsi="宋体" w:cs="Calibri" w:hint="eastAsia"/>
                <w:kern w:val="2"/>
                <w:sz w:val="18"/>
                <w:szCs w:val="18"/>
              </w:rPr>
              <w:t>项目质量管理的角色和职责；软件评审过程；</w:t>
            </w:r>
          </w:p>
        </w:tc>
        <w:tc>
          <w:tcPr>
            <w:tcW w:w="0" w:type="auto"/>
            <w:vAlign w:val="center"/>
          </w:tcPr>
          <w:p w:rsidR="005432EB" w:rsidRDefault="005432EB">
            <w:pPr>
              <w:pStyle w:val="af0"/>
              <w:rPr>
                <w:sz w:val="18"/>
                <w:szCs w:val="18"/>
              </w:rPr>
            </w:pPr>
            <w:r>
              <w:rPr>
                <w:rFonts w:hAnsi="宋体" w:cs="Calibri" w:hint="eastAsia"/>
                <w:kern w:val="2"/>
                <w:sz w:val="18"/>
                <w:szCs w:val="18"/>
              </w:rPr>
              <w:t>质量度量方法；软件项目过程质量管理</w:t>
            </w:r>
          </w:p>
        </w:tc>
        <w:tc>
          <w:tcPr>
            <w:tcW w:w="0" w:type="auto"/>
            <w:vAlign w:val="center"/>
          </w:tcPr>
          <w:p w:rsidR="005432EB" w:rsidRDefault="005432EB">
            <w:pPr>
              <w:pStyle w:val="12"/>
              <w:spacing w:line="288" w:lineRule="auto"/>
              <w:rPr>
                <w:rFonts w:ascii="Times New Roman" w:hAnsi="Times New Roman"/>
                <w:sz w:val="18"/>
                <w:szCs w:val="18"/>
              </w:rPr>
            </w:pPr>
            <w:r>
              <w:rPr>
                <w:rFonts w:ascii="Times New Roman" w:hAnsi="Times New Roman"/>
                <w:sz w:val="18"/>
                <w:szCs w:val="18"/>
              </w:rPr>
              <w:t>1</w:t>
            </w:r>
            <w:r>
              <w:rPr>
                <w:rFonts w:ascii="Times New Roman" w:hAnsi="宋体"/>
                <w:sz w:val="18"/>
                <w:szCs w:val="18"/>
              </w:rPr>
              <w:t>、</w:t>
            </w:r>
            <w:r>
              <w:rPr>
                <w:rFonts w:ascii="Times New Roman" w:hAnsi="Times New Roman"/>
                <w:sz w:val="18"/>
                <w:szCs w:val="18"/>
              </w:rPr>
              <w:t>2</w:t>
            </w: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376"/>
        </w:trPr>
        <w:tc>
          <w:tcPr>
            <w:tcW w:w="955" w:type="dxa"/>
            <w:vMerge w:val="restart"/>
            <w:tcBorders>
              <w:left w:val="single" w:sz="4" w:space="0" w:color="auto"/>
            </w:tcBorders>
            <w:vAlign w:val="center"/>
          </w:tcPr>
          <w:p w:rsidR="005432EB" w:rsidRDefault="005432EB">
            <w:pPr>
              <w:pStyle w:val="12"/>
              <w:spacing w:line="288" w:lineRule="auto"/>
              <w:jc w:val="left"/>
              <w:rPr>
                <w:rFonts w:ascii="Times New Roman" w:hAnsi="Times New Roman"/>
              </w:rPr>
            </w:pPr>
            <w:r>
              <w:rPr>
                <w:rFonts w:ascii="Times New Roman" w:hAnsi="宋体" w:hint="eastAsia"/>
                <w:sz w:val="18"/>
                <w:szCs w:val="18"/>
              </w:rPr>
              <w:t>八、项目风险管理</w:t>
            </w:r>
          </w:p>
        </w:tc>
        <w:tc>
          <w:tcPr>
            <w:tcW w:w="2101" w:type="dxa"/>
            <w:vAlign w:val="center"/>
          </w:tcPr>
          <w:p w:rsidR="005432EB" w:rsidRDefault="005432EB">
            <w:pPr>
              <w:pStyle w:val="af0"/>
              <w:rPr>
                <w:sz w:val="18"/>
                <w:szCs w:val="18"/>
              </w:rPr>
            </w:pPr>
            <w:r>
              <w:rPr>
                <w:rFonts w:hAnsi="宋体" w:cs="Calibri" w:hint="eastAsia"/>
                <w:kern w:val="2"/>
                <w:sz w:val="18"/>
                <w:szCs w:val="18"/>
              </w:rPr>
              <w:t>1</w:t>
            </w:r>
            <w:r>
              <w:rPr>
                <w:rFonts w:hAnsi="宋体" w:cs="Calibri" w:hint="eastAsia"/>
                <w:kern w:val="2"/>
                <w:sz w:val="18"/>
                <w:szCs w:val="18"/>
              </w:rPr>
              <w:t>、项目风险管理的概念、</w:t>
            </w:r>
          </w:p>
        </w:tc>
        <w:tc>
          <w:tcPr>
            <w:tcW w:w="0" w:type="auto"/>
            <w:vAlign w:val="center"/>
          </w:tcPr>
          <w:p w:rsidR="005432EB" w:rsidRDefault="005432EB">
            <w:pPr>
              <w:pStyle w:val="12"/>
              <w:spacing w:line="288" w:lineRule="auto"/>
              <w:jc w:val="both"/>
              <w:rPr>
                <w:rFonts w:ascii="Times New Roman" w:hAnsi="宋体"/>
                <w:sz w:val="18"/>
                <w:szCs w:val="18"/>
              </w:rPr>
            </w:pPr>
            <w:r>
              <w:rPr>
                <w:rFonts w:ascii="Times New Roman" w:hAnsi="宋体"/>
                <w:sz w:val="18"/>
                <w:szCs w:val="18"/>
              </w:rPr>
              <w:t>理解</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项目风险的监控和规避方法</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使用各种工具进行风险的识别</w:t>
            </w:r>
          </w:p>
        </w:tc>
        <w:tc>
          <w:tcPr>
            <w:tcW w:w="0" w:type="auto"/>
            <w:vAlign w:val="center"/>
          </w:tcPr>
          <w:p w:rsidR="005432EB" w:rsidRDefault="005432EB">
            <w:pPr>
              <w:pStyle w:val="12"/>
              <w:spacing w:line="288" w:lineRule="auto"/>
              <w:rPr>
                <w:rFonts w:ascii="Times New Roman" w:hAnsi="Times New Roman"/>
                <w:sz w:val="18"/>
                <w:szCs w:val="18"/>
              </w:rPr>
            </w:pP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r w:rsidR="005432EB">
        <w:trPr>
          <w:trHeight w:val="570"/>
        </w:trPr>
        <w:tc>
          <w:tcPr>
            <w:tcW w:w="955" w:type="dxa"/>
            <w:vMerge/>
            <w:tcBorders>
              <w:left w:val="single" w:sz="4" w:space="0" w:color="auto"/>
            </w:tcBorders>
            <w:vAlign w:val="center"/>
          </w:tcPr>
          <w:p w:rsidR="005432EB" w:rsidRDefault="005432EB">
            <w:pPr>
              <w:pStyle w:val="12"/>
              <w:spacing w:line="288" w:lineRule="auto"/>
              <w:jc w:val="left"/>
              <w:rPr>
                <w:rFonts w:ascii="Times New Roman" w:hAnsi="宋体"/>
                <w:sz w:val="18"/>
                <w:szCs w:val="18"/>
              </w:rPr>
            </w:pPr>
          </w:p>
        </w:tc>
        <w:tc>
          <w:tcPr>
            <w:tcW w:w="2101" w:type="dxa"/>
            <w:vAlign w:val="center"/>
          </w:tcPr>
          <w:p w:rsidR="005432EB" w:rsidRDefault="005432EB">
            <w:pPr>
              <w:pStyle w:val="af0"/>
              <w:rPr>
                <w:rFonts w:hAnsi="宋体" w:cs="Calibri"/>
                <w:kern w:val="2"/>
                <w:sz w:val="18"/>
                <w:szCs w:val="18"/>
              </w:rPr>
            </w:pPr>
            <w:r>
              <w:rPr>
                <w:rFonts w:hAnsi="宋体" w:cs="Calibri" w:hint="eastAsia"/>
                <w:kern w:val="2"/>
                <w:sz w:val="18"/>
                <w:szCs w:val="18"/>
              </w:rPr>
              <w:t>2</w:t>
            </w:r>
            <w:r>
              <w:rPr>
                <w:rFonts w:hAnsi="宋体" w:cs="Calibri" w:hint="eastAsia"/>
                <w:kern w:val="2"/>
                <w:sz w:val="18"/>
                <w:szCs w:val="18"/>
              </w:rPr>
              <w:t>、项目风险管理的四大模型</w:t>
            </w:r>
          </w:p>
        </w:tc>
        <w:tc>
          <w:tcPr>
            <w:tcW w:w="0" w:type="auto"/>
            <w:vAlign w:val="center"/>
          </w:tcPr>
          <w:p w:rsidR="005432EB" w:rsidRDefault="005432EB">
            <w:pPr>
              <w:pStyle w:val="12"/>
              <w:spacing w:line="288" w:lineRule="auto"/>
              <w:jc w:val="both"/>
              <w:rPr>
                <w:rFonts w:ascii="Times New Roman" w:hAnsi="宋体"/>
                <w:sz w:val="18"/>
                <w:szCs w:val="18"/>
              </w:rPr>
            </w:pPr>
            <w:r>
              <w:rPr>
                <w:rFonts w:ascii="Times New Roman" w:hAnsi="宋体"/>
                <w:sz w:val="18"/>
                <w:szCs w:val="18"/>
              </w:rPr>
              <w:t>分析</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项目风险的识别方法</w:t>
            </w:r>
          </w:p>
        </w:tc>
        <w:tc>
          <w:tcPr>
            <w:tcW w:w="0" w:type="auto"/>
            <w:vAlign w:val="center"/>
          </w:tcPr>
          <w:p w:rsidR="005432EB" w:rsidRDefault="005432EB">
            <w:pPr>
              <w:pStyle w:val="af0"/>
              <w:rPr>
                <w:rFonts w:hAnsi="宋体" w:cs="Calibri"/>
                <w:kern w:val="2"/>
                <w:sz w:val="18"/>
                <w:szCs w:val="18"/>
              </w:rPr>
            </w:pPr>
            <w:r>
              <w:rPr>
                <w:rFonts w:hAnsi="宋体" w:cs="Calibri" w:hint="eastAsia"/>
                <w:kern w:val="2"/>
                <w:sz w:val="18"/>
                <w:szCs w:val="18"/>
              </w:rPr>
              <w:t>软件项目风险的评估；风险的控制方法</w:t>
            </w:r>
          </w:p>
        </w:tc>
        <w:tc>
          <w:tcPr>
            <w:tcW w:w="0" w:type="auto"/>
            <w:vAlign w:val="center"/>
          </w:tcPr>
          <w:p w:rsidR="005432EB" w:rsidRDefault="005432EB">
            <w:pPr>
              <w:pStyle w:val="12"/>
              <w:spacing w:line="288" w:lineRule="auto"/>
              <w:rPr>
                <w:rFonts w:ascii="Times New Roman" w:hAnsi="Times New Roman"/>
                <w:sz w:val="18"/>
                <w:szCs w:val="18"/>
              </w:rPr>
            </w:pPr>
          </w:p>
        </w:tc>
        <w:tc>
          <w:tcPr>
            <w:tcW w:w="0" w:type="auto"/>
            <w:tcBorders>
              <w:right w:val="single" w:sz="4" w:space="0" w:color="auto"/>
            </w:tcBorders>
            <w:vAlign w:val="center"/>
          </w:tcPr>
          <w:p w:rsidR="005432EB" w:rsidRDefault="005432EB">
            <w:pPr>
              <w:pStyle w:val="12"/>
              <w:spacing w:line="288" w:lineRule="auto"/>
              <w:rPr>
                <w:rFonts w:ascii="Times New Roman" w:hAnsi="Times New Roman"/>
                <w:sz w:val="18"/>
                <w:szCs w:val="18"/>
              </w:rPr>
            </w:pPr>
            <w:r>
              <w:rPr>
                <w:rFonts w:ascii="Times New Roman" w:hAnsi="Times New Roman" w:hint="eastAsia"/>
                <w:sz w:val="18"/>
                <w:szCs w:val="18"/>
              </w:rPr>
              <w:t>1</w:t>
            </w:r>
          </w:p>
        </w:tc>
      </w:tr>
    </w:tbl>
    <w:p w:rsidR="005432EB" w:rsidRDefault="005432EB">
      <w:pPr>
        <w:spacing w:beforeLines="50" w:before="156" w:afterLines="50" w:after="156" w:line="360" w:lineRule="exact"/>
        <w:jc w:val="center"/>
        <w:rPr>
          <w:color w:val="000000"/>
          <w:szCs w:val="21"/>
        </w:rPr>
      </w:pPr>
    </w:p>
    <w:p w:rsidR="005432EB" w:rsidRDefault="005432EB">
      <w:pPr>
        <w:spacing w:beforeLines="50" w:before="156" w:afterLines="50" w:after="156" w:line="360" w:lineRule="exact"/>
        <w:jc w:val="center"/>
        <w:rPr>
          <w:bCs/>
          <w:color w:val="000000"/>
          <w:szCs w:val="21"/>
        </w:rPr>
      </w:pPr>
      <w:r>
        <w:rPr>
          <w:rFonts w:hAnsi="宋体"/>
          <w:color w:val="000000"/>
          <w:szCs w:val="21"/>
        </w:rPr>
        <w:t>表</w:t>
      </w:r>
      <w:r>
        <w:rPr>
          <w:color w:val="000000"/>
          <w:szCs w:val="21"/>
        </w:rPr>
        <w:t xml:space="preserve">5-2 </w:t>
      </w:r>
      <w:r>
        <w:rPr>
          <w:rFonts w:hAnsi="宋体"/>
          <w:color w:val="000000"/>
          <w:szCs w:val="21"/>
        </w:rPr>
        <w:t>实验</w:t>
      </w:r>
      <w:r>
        <w:rPr>
          <w:color w:val="000000"/>
          <w:szCs w:val="21"/>
        </w:rPr>
        <w:t>/</w:t>
      </w:r>
      <w:r>
        <w:rPr>
          <w:rFonts w:hAnsi="宋体"/>
          <w:color w:val="000000"/>
          <w:szCs w:val="21"/>
        </w:rPr>
        <w:t>上机部分教学内容与进度要求</w:t>
      </w:r>
    </w:p>
    <w:tbl>
      <w:tblPr>
        <w:tblpPr w:leftFromText="180" w:rightFromText="180" w:vertAnchor="text" w:horzAnchor="page" w:tblpX="1744" w:tblpY="24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375"/>
        <w:gridCol w:w="2728"/>
        <w:gridCol w:w="1417"/>
        <w:gridCol w:w="567"/>
        <w:gridCol w:w="851"/>
        <w:gridCol w:w="708"/>
      </w:tblGrid>
      <w:tr w:rsidR="005432EB">
        <w:trPr>
          <w:trHeight w:val="808"/>
        </w:trPr>
        <w:tc>
          <w:tcPr>
            <w:tcW w:w="568" w:type="dxa"/>
            <w:vAlign w:val="center"/>
          </w:tcPr>
          <w:p w:rsidR="005432EB" w:rsidRDefault="005432EB">
            <w:pPr>
              <w:jc w:val="center"/>
              <w:rPr>
                <w:b/>
                <w:bCs/>
                <w:color w:val="000000"/>
              </w:rPr>
            </w:pPr>
            <w:r>
              <w:rPr>
                <w:rFonts w:hAnsi="宋体"/>
                <w:b/>
                <w:bCs/>
                <w:color w:val="000000"/>
              </w:rPr>
              <w:t>序号</w:t>
            </w:r>
          </w:p>
        </w:tc>
        <w:tc>
          <w:tcPr>
            <w:tcW w:w="2375" w:type="dxa"/>
            <w:vAlign w:val="center"/>
          </w:tcPr>
          <w:p w:rsidR="005432EB" w:rsidRDefault="005432EB">
            <w:pPr>
              <w:jc w:val="center"/>
              <w:rPr>
                <w:b/>
                <w:bCs/>
                <w:color w:val="000000"/>
              </w:rPr>
            </w:pPr>
            <w:r>
              <w:rPr>
                <w:rFonts w:hAnsi="宋体"/>
                <w:b/>
                <w:bCs/>
                <w:color w:val="000000"/>
              </w:rPr>
              <w:t>实验</w:t>
            </w:r>
            <w:r>
              <w:rPr>
                <w:b/>
                <w:bCs/>
                <w:color w:val="000000"/>
              </w:rPr>
              <w:t>/</w:t>
            </w:r>
            <w:r>
              <w:rPr>
                <w:rFonts w:hAnsi="宋体"/>
                <w:b/>
                <w:bCs/>
                <w:color w:val="000000"/>
              </w:rPr>
              <w:t>上机项目</w:t>
            </w:r>
          </w:p>
        </w:tc>
        <w:tc>
          <w:tcPr>
            <w:tcW w:w="2728" w:type="dxa"/>
            <w:vAlign w:val="center"/>
          </w:tcPr>
          <w:p w:rsidR="005432EB" w:rsidRDefault="005432EB">
            <w:pPr>
              <w:jc w:val="center"/>
              <w:rPr>
                <w:b/>
                <w:bCs/>
                <w:color w:val="000000"/>
              </w:rPr>
            </w:pPr>
            <w:r>
              <w:rPr>
                <w:rFonts w:hAnsi="宋体"/>
                <w:b/>
                <w:bCs/>
                <w:color w:val="000000"/>
              </w:rPr>
              <w:t>实验内容与方法</w:t>
            </w:r>
          </w:p>
        </w:tc>
        <w:tc>
          <w:tcPr>
            <w:tcW w:w="1417" w:type="dxa"/>
            <w:vAlign w:val="center"/>
          </w:tcPr>
          <w:p w:rsidR="005432EB" w:rsidRDefault="005432EB">
            <w:pPr>
              <w:jc w:val="center"/>
              <w:rPr>
                <w:b/>
                <w:bCs/>
                <w:color w:val="000000"/>
              </w:rPr>
            </w:pPr>
            <w:r>
              <w:rPr>
                <w:rFonts w:hAnsi="宋体"/>
                <w:b/>
                <w:bCs/>
                <w:color w:val="000000"/>
              </w:rPr>
              <w:t>实验类型</w:t>
            </w:r>
          </w:p>
        </w:tc>
        <w:tc>
          <w:tcPr>
            <w:tcW w:w="567" w:type="dxa"/>
            <w:vAlign w:val="center"/>
          </w:tcPr>
          <w:p w:rsidR="005432EB" w:rsidRDefault="005432EB">
            <w:pPr>
              <w:jc w:val="center"/>
              <w:rPr>
                <w:b/>
                <w:bCs/>
                <w:color w:val="000000"/>
              </w:rPr>
            </w:pPr>
            <w:r>
              <w:rPr>
                <w:rFonts w:hAnsi="宋体"/>
                <w:b/>
                <w:bCs/>
                <w:color w:val="000000"/>
              </w:rPr>
              <w:t>学时</w:t>
            </w:r>
          </w:p>
        </w:tc>
        <w:tc>
          <w:tcPr>
            <w:tcW w:w="851" w:type="dxa"/>
            <w:vAlign w:val="center"/>
          </w:tcPr>
          <w:p w:rsidR="005432EB" w:rsidRDefault="005432EB">
            <w:pPr>
              <w:jc w:val="center"/>
              <w:rPr>
                <w:b/>
                <w:bCs/>
                <w:color w:val="000000"/>
              </w:rPr>
            </w:pPr>
            <w:r>
              <w:rPr>
                <w:rFonts w:hAnsi="宋体"/>
                <w:b/>
                <w:bCs/>
                <w:color w:val="000000"/>
              </w:rPr>
              <w:t>必做</w:t>
            </w:r>
            <w:r>
              <w:rPr>
                <w:b/>
                <w:bCs/>
                <w:color w:val="000000"/>
              </w:rPr>
              <w:t>/</w:t>
            </w:r>
            <w:r>
              <w:rPr>
                <w:rFonts w:hAnsi="宋体"/>
                <w:b/>
                <w:bCs/>
                <w:color w:val="000000"/>
              </w:rPr>
              <w:t>选做</w:t>
            </w:r>
          </w:p>
        </w:tc>
        <w:tc>
          <w:tcPr>
            <w:tcW w:w="708" w:type="dxa"/>
            <w:vAlign w:val="center"/>
          </w:tcPr>
          <w:p w:rsidR="005432EB" w:rsidRDefault="005432EB">
            <w:pPr>
              <w:jc w:val="center"/>
              <w:rPr>
                <w:b/>
                <w:bCs/>
                <w:color w:val="000000"/>
              </w:rPr>
            </w:pPr>
            <w:r>
              <w:rPr>
                <w:rFonts w:hAnsi="宋体"/>
                <w:b/>
                <w:bCs/>
                <w:color w:val="000000"/>
              </w:rPr>
              <w:t>学习目标</w:t>
            </w:r>
          </w:p>
        </w:tc>
      </w:tr>
      <w:tr w:rsidR="005432EB">
        <w:trPr>
          <w:trHeight w:val="404"/>
        </w:trPr>
        <w:tc>
          <w:tcPr>
            <w:tcW w:w="568" w:type="dxa"/>
            <w:vAlign w:val="center"/>
          </w:tcPr>
          <w:p w:rsidR="005432EB" w:rsidRDefault="005432EB">
            <w:pPr>
              <w:widowControl/>
              <w:jc w:val="center"/>
              <w:rPr>
                <w:color w:val="000000"/>
                <w:kern w:val="0"/>
                <w:szCs w:val="21"/>
              </w:rPr>
            </w:pPr>
            <w:r>
              <w:rPr>
                <w:rStyle w:val="fontstyle01"/>
                <w:rFonts w:ascii="Times New Roman" w:eastAsia="宋体" w:hint="default"/>
              </w:rPr>
              <w:t xml:space="preserve">1 </w:t>
            </w:r>
          </w:p>
        </w:tc>
        <w:tc>
          <w:tcPr>
            <w:tcW w:w="2375" w:type="dxa"/>
            <w:vAlign w:val="center"/>
          </w:tcPr>
          <w:p w:rsidR="005432EB" w:rsidRDefault="005432EB">
            <w:pPr>
              <w:spacing w:line="288" w:lineRule="auto"/>
              <w:rPr>
                <w:sz w:val="18"/>
                <w:szCs w:val="18"/>
              </w:rPr>
            </w:pPr>
            <w:r>
              <w:rPr>
                <w:rFonts w:ascii="Times New Roman" w:eastAsia="宋体" w:hAnsi="Times New Roman" w:cs="Times New Roman"/>
                <w:sz w:val="18"/>
                <w:szCs w:val="18"/>
              </w:rPr>
              <w:t>项目需求管理</w:t>
            </w:r>
          </w:p>
        </w:tc>
        <w:tc>
          <w:tcPr>
            <w:tcW w:w="2728" w:type="dxa"/>
            <w:vAlign w:val="center"/>
          </w:tcPr>
          <w:p w:rsidR="005432EB" w:rsidRDefault="005432EB">
            <w:pPr>
              <w:spacing w:line="288" w:lineRule="auto"/>
              <w:rPr>
                <w:sz w:val="18"/>
                <w:szCs w:val="18"/>
              </w:rPr>
            </w:pPr>
            <w:r>
              <w:rPr>
                <w:rFonts w:ascii="Times New Roman" w:eastAsia="宋体" w:hAnsi="Times New Roman" w:cs="Times New Roman"/>
                <w:sz w:val="18"/>
                <w:szCs w:val="18"/>
              </w:rPr>
              <w:t>掌握软件项目需求管理过程，学习编制需求规格和需求变更流程。</w:t>
            </w:r>
          </w:p>
        </w:tc>
        <w:tc>
          <w:tcPr>
            <w:tcW w:w="1417" w:type="dxa"/>
            <w:vAlign w:val="center"/>
          </w:tcPr>
          <w:p w:rsidR="005432EB" w:rsidRDefault="005432EB">
            <w:pPr>
              <w:spacing w:line="288" w:lineRule="auto"/>
              <w:rPr>
                <w:sz w:val="18"/>
                <w:szCs w:val="18"/>
              </w:rPr>
            </w:pPr>
            <w:r>
              <w:rPr>
                <w:rFonts w:hAnsi="宋体"/>
                <w:sz w:val="18"/>
                <w:szCs w:val="18"/>
              </w:rPr>
              <w:t>设计性</w:t>
            </w:r>
          </w:p>
        </w:tc>
        <w:tc>
          <w:tcPr>
            <w:tcW w:w="567" w:type="dxa"/>
            <w:vAlign w:val="center"/>
          </w:tcPr>
          <w:p w:rsidR="005432EB" w:rsidRDefault="005432EB">
            <w:pPr>
              <w:spacing w:line="288" w:lineRule="auto"/>
              <w:rPr>
                <w:sz w:val="18"/>
                <w:szCs w:val="18"/>
              </w:rPr>
            </w:pPr>
            <w:r>
              <w:rPr>
                <w:sz w:val="18"/>
                <w:szCs w:val="18"/>
              </w:rPr>
              <w:t xml:space="preserve">2 </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sz w:val="18"/>
                <w:szCs w:val="18"/>
              </w:rPr>
              <w:t>1</w:t>
            </w:r>
            <w:r>
              <w:rPr>
                <w:rFonts w:hAnsi="宋体"/>
                <w:sz w:val="18"/>
                <w:szCs w:val="18"/>
              </w:rPr>
              <w:t>，</w:t>
            </w:r>
            <w:r>
              <w:rPr>
                <w:rFonts w:hint="eastAsia"/>
                <w:sz w:val="18"/>
                <w:szCs w:val="18"/>
              </w:rPr>
              <w:t>3</w:t>
            </w:r>
          </w:p>
        </w:tc>
      </w:tr>
      <w:tr w:rsidR="005432EB">
        <w:trPr>
          <w:trHeight w:val="404"/>
        </w:trPr>
        <w:tc>
          <w:tcPr>
            <w:tcW w:w="568" w:type="dxa"/>
            <w:vAlign w:val="center"/>
          </w:tcPr>
          <w:p w:rsidR="005432EB" w:rsidRDefault="005432EB">
            <w:pPr>
              <w:widowControl/>
              <w:jc w:val="center"/>
              <w:rPr>
                <w:color w:val="000000"/>
                <w:kern w:val="0"/>
                <w:szCs w:val="21"/>
              </w:rPr>
            </w:pPr>
            <w:r>
              <w:rPr>
                <w:rStyle w:val="fontstyle01"/>
                <w:rFonts w:ascii="Times New Roman" w:eastAsia="宋体" w:hint="default"/>
              </w:rPr>
              <w:t xml:space="preserve">2 </w:t>
            </w:r>
          </w:p>
        </w:tc>
        <w:tc>
          <w:tcPr>
            <w:tcW w:w="2375" w:type="dxa"/>
            <w:vAlign w:val="center"/>
          </w:tcPr>
          <w:p w:rsidR="005432EB" w:rsidRDefault="005432EB">
            <w:pPr>
              <w:spacing w:line="288" w:lineRule="auto"/>
              <w:rPr>
                <w:sz w:val="18"/>
                <w:szCs w:val="18"/>
              </w:rPr>
            </w:pPr>
            <w:r>
              <w:rPr>
                <w:rFonts w:ascii="Times New Roman" w:eastAsia="宋体" w:hAnsi="Times New Roman" w:cs="Times New Roman"/>
                <w:sz w:val="18"/>
                <w:szCs w:val="18"/>
              </w:rPr>
              <w:t>项目任务分解</w:t>
            </w:r>
          </w:p>
        </w:tc>
        <w:tc>
          <w:tcPr>
            <w:tcW w:w="2728" w:type="dxa"/>
            <w:vAlign w:val="center"/>
          </w:tcPr>
          <w:p w:rsidR="005432EB" w:rsidRDefault="005432EB">
            <w:pPr>
              <w:spacing w:line="288" w:lineRule="auto"/>
              <w:rPr>
                <w:sz w:val="18"/>
                <w:szCs w:val="18"/>
              </w:rPr>
            </w:pPr>
            <w:r>
              <w:rPr>
                <w:rFonts w:ascii="Times New Roman" w:eastAsia="宋体" w:hAnsi="Times New Roman" w:cs="Times New Roman"/>
                <w:sz w:val="18"/>
                <w:szCs w:val="18"/>
              </w:rPr>
              <w:t>理解</w:t>
            </w:r>
            <w:r>
              <w:rPr>
                <w:rFonts w:ascii="Times New Roman" w:eastAsia="宋体" w:hAnsi="Times New Roman" w:cs="Times New Roman"/>
                <w:sz w:val="18"/>
                <w:szCs w:val="18"/>
              </w:rPr>
              <w:t>WBS</w:t>
            </w:r>
            <w:r>
              <w:rPr>
                <w:rFonts w:ascii="Times New Roman" w:eastAsia="宋体" w:hAnsi="Times New Roman" w:cs="Times New Roman"/>
                <w:sz w:val="18"/>
                <w:szCs w:val="18"/>
              </w:rPr>
              <w:t>概念，掌握任务分解方法。</w:t>
            </w:r>
          </w:p>
        </w:tc>
        <w:tc>
          <w:tcPr>
            <w:tcW w:w="1417" w:type="dxa"/>
            <w:vAlign w:val="center"/>
          </w:tcPr>
          <w:p w:rsidR="005432EB" w:rsidRDefault="005432EB">
            <w:pPr>
              <w:spacing w:line="288" w:lineRule="auto"/>
              <w:rPr>
                <w:sz w:val="18"/>
                <w:szCs w:val="18"/>
              </w:rPr>
            </w:pPr>
            <w:r>
              <w:rPr>
                <w:rFonts w:hAnsi="宋体"/>
                <w:sz w:val="18"/>
                <w:szCs w:val="18"/>
              </w:rPr>
              <w:t>验证性</w:t>
            </w:r>
          </w:p>
        </w:tc>
        <w:tc>
          <w:tcPr>
            <w:tcW w:w="567" w:type="dxa"/>
            <w:vAlign w:val="center"/>
          </w:tcPr>
          <w:p w:rsidR="005432EB" w:rsidRDefault="005432EB">
            <w:pPr>
              <w:spacing w:line="288" w:lineRule="auto"/>
              <w:rPr>
                <w:sz w:val="18"/>
                <w:szCs w:val="18"/>
              </w:rPr>
            </w:pPr>
            <w:r>
              <w:rPr>
                <w:rFonts w:hint="eastAsia"/>
                <w:sz w:val="18"/>
                <w:szCs w:val="18"/>
              </w:rPr>
              <w:t>2</w:t>
            </w:r>
            <w:r>
              <w:rPr>
                <w:sz w:val="18"/>
                <w:szCs w:val="18"/>
              </w:rPr>
              <w:t xml:space="preserve"> </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rFonts w:hint="eastAsia"/>
                <w:sz w:val="18"/>
                <w:szCs w:val="18"/>
              </w:rPr>
              <w:t>1</w:t>
            </w:r>
            <w:r>
              <w:rPr>
                <w:rFonts w:hAnsi="宋体"/>
                <w:sz w:val="18"/>
                <w:szCs w:val="18"/>
              </w:rPr>
              <w:t>，</w:t>
            </w:r>
            <w:r>
              <w:rPr>
                <w:rFonts w:hint="eastAsia"/>
                <w:sz w:val="18"/>
                <w:szCs w:val="18"/>
              </w:rPr>
              <w:t>2</w:t>
            </w:r>
          </w:p>
        </w:tc>
      </w:tr>
      <w:tr w:rsidR="005432EB">
        <w:trPr>
          <w:trHeight w:val="404"/>
        </w:trPr>
        <w:tc>
          <w:tcPr>
            <w:tcW w:w="568" w:type="dxa"/>
            <w:vAlign w:val="center"/>
          </w:tcPr>
          <w:p w:rsidR="005432EB" w:rsidRDefault="005432EB">
            <w:pPr>
              <w:widowControl/>
              <w:jc w:val="center"/>
              <w:rPr>
                <w:color w:val="000000"/>
                <w:kern w:val="0"/>
                <w:szCs w:val="21"/>
              </w:rPr>
            </w:pPr>
            <w:r>
              <w:rPr>
                <w:rStyle w:val="fontstyle01"/>
                <w:rFonts w:ascii="Times New Roman" w:eastAsia="宋体" w:hint="default"/>
              </w:rPr>
              <w:t xml:space="preserve">3 </w:t>
            </w:r>
          </w:p>
        </w:tc>
        <w:tc>
          <w:tcPr>
            <w:tcW w:w="2375" w:type="dxa"/>
            <w:vAlign w:val="center"/>
          </w:tcPr>
          <w:p w:rsidR="005432EB" w:rsidRDefault="005432EB">
            <w:pPr>
              <w:spacing w:line="288" w:lineRule="auto"/>
              <w:rPr>
                <w:sz w:val="18"/>
                <w:szCs w:val="18"/>
              </w:rPr>
            </w:pPr>
            <w:r>
              <w:rPr>
                <w:rFonts w:ascii="Times New Roman" w:eastAsia="宋体" w:hAnsi="Times New Roman" w:cs="Times New Roman"/>
                <w:sz w:val="18"/>
                <w:szCs w:val="18"/>
              </w:rPr>
              <w:t>网络图和历时估算</w:t>
            </w:r>
          </w:p>
        </w:tc>
        <w:tc>
          <w:tcPr>
            <w:tcW w:w="2728" w:type="dxa"/>
            <w:vAlign w:val="center"/>
          </w:tcPr>
          <w:p w:rsidR="005432EB" w:rsidRDefault="005432EB">
            <w:pPr>
              <w:spacing w:line="288" w:lineRule="auto"/>
              <w:rPr>
                <w:sz w:val="18"/>
                <w:szCs w:val="18"/>
              </w:rPr>
            </w:pPr>
            <w:r>
              <w:rPr>
                <w:rFonts w:ascii="Times New Roman" w:eastAsia="宋体" w:hAnsi="Times New Roman" w:cs="Times New Roman"/>
                <w:sz w:val="18"/>
                <w:szCs w:val="18"/>
              </w:rPr>
              <w:t>掌握软件项目的网络图以及历时估算。</w:t>
            </w:r>
          </w:p>
        </w:tc>
        <w:tc>
          <w:tcPr>
            <w:tcW w:w="1417" w:type="dxa"/>
            <w:vAlign w:val="center"/>
          </w:tcPr>
          <w:p w:rsidR="005432EB" w:rsidRDefault="005432EB">
            <w:pPr>
              <w:spacing w:line="288" w:lineRule="auto"/>
              <w:rPr>
                <w:sz w:val="18"/>
                <w:szCs w:val="18"/>
              </w:rPr>
            </w:pPr>
            <w:r>
              <w:rPr>
                <w:rFonts w:hAnsi="宋体"/>
                <w:sz w:val="18"/>
                <w:szCs w:val="18"/>
              </w:rPr>
              <w:t>验证性</w:t>
            </w:r>
            <w:r>
              <w:rPr>
                <w:sz w:val="18"/>
                <w:szCs w:val="18"/>
              </w:rPr>
              <w:t xml:space="preserve"> </w:t>
            </w:r>
          </w:p>
        </w:tc>
        <w:tc>
          <w:tcPr>
            <w:tcW w:w="567" w:type="dxa"/>
            <w:vAlign w:val="center"/>
          </w:tcPr>
          <w:p w:rsidR="005432EB" w:rsidRDefault="005432EB">
            <w:pPr>
              <w:spacing w:line="288" w:lineRule="auto"/>
              <w:rPr>
                <w:sz w:val="18"/>
                <w:szCs w:val="18"/>
              </w:rPr>
            </w:pPr>
            <w:r>
              <w:rPr>
                <w:rFonts w:hint="eastAsia"/>
                <w:sz w:val="18"/>
                <w:szCs w:val="18"/>
              </w:rPr>
              <w:t>2</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rFonts w:hint="eastAsia"/>
                <w:sz w:val="18"/>
                <w:szCs w:val="18"/>
              </w:rPr>
              <w:t>2</w:t>
            </w:r>
            <w:r>
              <w:rPr>
                <w:rFonts w:hAnsi="宋体"/>
                <w:sz w:val="18"/>
                <w:szCs w:val="18"/>
              </w:rPr>
              <w:t>，</w:t>
            </w:r>
            <w:r>
              <w:rPr>
                <w:rFonts w:hint="eastAsia"/>
                <w:sz w:val="18"/>
                <w:szCs w:val="18"/>
              </w:rPr>
              <w:t>3</w:t>
            </w:r>
          </w:p>
        </w:tc>
      </w:tr>
      <w:tr w:rsidR="005432EB">
        <w:trPr>
          <w:trHeight w:val="404"/>
        </w:trPr>
        <w:tc>
          <w:tcPr>
            <w:tcW w:w="568" w:type="dxa"/>
            <w:vAlign w:val="center"/>
          </w:tcPr>
          <w:p w:rsidR="005432EB" w:rsidRDefault="005432EB">
            <w:pPr>
              <w:widowControl/>
              <w:jc w:val="center"/>
              <w:rPr>
                <w:color w:val="000000"/>
                <w:kern w:val="0"/>
                <w:szCs w:val="21"/>
              </w:rPr>
            </w:pPr>
            <w:r>
              <w:rPr>
                <w:rStyle w:val="fontstyle01"/>
                <w:rFonts w:ascii="Times New Roman" w:eastAsia="宋体" w:hint="default"/>
              </w:rPr>
              <w:t xml:space="preserve">4 </w:t>
            </w:r>
          </w:p>
        </w:tc>
        <w:tc>
          <w:tcPr>
            <w:tcW w:w="2375" w:type="dxa"/>
            <w:vAlign w:val="center"/>
          </w:tcPr>
          <w:p w:rsidR="005432EB" w:rsidRDefault="005432EB">
            <w:pPr>
              <w:spacing w:line="288" w:lineRule="auto"/>
              <w:rPr>
                <w:sz w:val="18"/>
                <w:szCs w:val="18"/>
              </w:rPr>
            </w:pPr>
            <w:r>
              <w:rPr>
                <w:rFonts w:ascii="Times New Roman" w:eastAsia="宋体" w:hAnsi="Times New Roman" w:cs="Times New Roman"/>
                <w:sz w:val="18"/>
                <w:szCs w:val="18"/>
              </w:rPr>
              <w:t>项目进度编排</w:t>
            </w:r>
          </w:p>
        </w:tc>
        <w:tc>
          <w:tcPr>
            <w:tcW w:w="2728" w:type="dxa"/>
            <w:vAlign w:val="center"/>
          </w:tcPr>
          <w:p w:rsidR="005432EB" w:rsidRDefault="005432EB">
            <w:pPr>
              <w:pStyle w:val="af0"/>
              <w:spacing w:beforeAutospacing="0" w:afterAutospacing="0"/>
              <w:jc w:val="both"/>
              <w:rPr>
                <w:sz w:val="18"/>
                <w:szCs w:val="18"/>
              </w:rPr>
            </w:pPr>
            <w:r>
              <w:rPr>
                <w:sz w:val="18"/>
                <w:szCs w:val="18"/>
              </w:rPr>
              <w:t>掌握软件项目进度编排方法。</w:t>
            </w:r>
          </w:p>
        </w:tc>
        <w:tc>
          <w:tcPr>
            <w:tcW w:w="1417" w:type="dxa"/>
            <w:vAlign w:val="center"/>
          </w:tcPr>
          <w:p w:rsidR="005432EB" w:rsidRDefault="005432EB">
            <w:pPr>
              <w:spacing w:line="288" w:lineRule="auto"/>
              <w:rPr>
                <w:sz w:val="18"/>
                <w:szCs w:val="18"/>
              </w:rPr>
            </w:pPr>
            <w:r>
              <w:rPr>
                <w:rFonts w:hAnsi="宋体"/>
                <w:sz w:val="18"/>
                <w:szCs w:val="18"/>
              </w:rPr>
              <w:t>验证性</w:t>
            </w:r>
            <w:r>
              <w:rPr>
                <w:sz w:val="18"/>
                <w:szCs w:val="18"/>
              </w:rPr>
              <w:t xml:space="preserve"> </w:t>
            </w:r>
          </w:p>
        </w:tc>
        <w:tc>
          <w:tcPr>
            <w:tcW w:w="567" w:type="dxa"/>
            <w:vAlign w:val="center"/>
          </w:tcPr>
          <w:p w:rsidR="005432EB" w:rsidRDefault="005432EB">
            <w:pPr>
              <w:spacing w:line="288" w:lineRule="auto"/>
              <w:rPr>
                <w:sz w:val="18"/>
                <w:szCs w:val="18"/>
              </w:rPr>
            </w:pPr>
            <w:r>
              <w:rPr>
                <w:sz w:val="18"/>
                <w:szCs w:val="18"/>
              </w:rPr>
              <w:t xml:space="preserve">2 </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rFonts w:hint="eastAsia"/>
                <w:sz w:val="18"/>
                <w:szCs w:val="18"/>
              </w:rPr>
              <w:t>1</w:t>
            </w:r>
            <w:r>
              <w:rPr>
                <w:rFonts w:hAnsi="宋体"/>
                <w:sz w:val="18"/>
                <w:szCs w:val="18"/>
              </w:rPr>
              <w:t>，</w:t>
            </w:r>
            <w:r>
              <w:rPr>
                <w:rFonts w:hint="eastAsia"/>
                <w:sz w:val="18"/>
                <w:szCs w:val="18"/>
              </w:rPr>
              <w:t>2</w:t>
            </w:r>
          </w:p>
        </w:tc>
      </w:tr>
      <w:tr w:rsidR="005432EB">
        <w:trPr>
          <w:trHeight w:val="404"/>
        </w:trPr>
        <w:tc>
          <w:tcPr>
            <w:tcW w:w="568" w:type="dxa"/>
            <w:vAlign w:val="center"/>
          </w:tcPr>
          <w:p w:rsidR="005432EB" w:rsidRDefault="005432EB">
            <w:pPr>
              <w:widowControl/>
              <w:jc w:val="center"/>
              <w:rPr>
                <w:color w:val="000000"/>
                <w:kern w:val="0"/>
                <w:szCs w:val="21"/>
              </w:rPr>
            </w:pPr>
            <w:r>
              <w:rPr>
                <w:rStyle w:val="fontstyle01"/>
                <w:rFonts w:ascii="Times New Roman" w:eastAsia="宋体" w:hint="default"/>
              </w:rPr>
              <w:t xml:space="preserve">5 </w:t>
            </w:r>
          </w:p>
        </w:tc>
        <w:tc>
          <w:tcPr>
            <w:tcW w:w="2375" w:type="dxa"/>
            <w:vAlign w:val="center"/>
          </w:tcPr>
          <w:p w:rsidR="005432EB" w:rsidRDefault="005432EB">
            <w:pPr>
              <w:spacing w:line="288" w:lineRule="auto"/>
              <w:rPr>
                <w:sz w:val="18"/>
                <w:szCs w:val="18"/>
              </w:rPr>
            </w:pPr>
            <w:r>
              <w:rPr>
                <w:rFonts w:ascii="Times New Roman" w:eastAsia="宋体" w:hAnsi="Times New Roman" w:cs="Times New Roman"/>
                <w:sz w:val="18"/>
                <w:szCs w:val="18"/>
              </w:rPr>
              <w:t>项目成本估算</w:t>
            </w:r>
          </w:p>
        </w:tc>
        <w:tc>
          <w:tcPr>
            <w:tcW w:w="2728" w:type="dxa"/>
            <w:vAlign w:val="center"/>
          </w:tcPr>
          <w:p w:rsidR="005432EB" w:rsidRDefault="005432EB">
            <w:pPr>
              <w:pStyle w:val="af0"/>
              <w:spacing w:beforeAutospacing="0" w:afterAutospacing="0"/>
              <w:jc w:val="both"/>
              <w:rPr>
                <w:sz w:val="18"/>
                <w:szCs w:val="18"/>
              </w:rPr>
            </w:pPr>
            <w:r>
              <w:rPr>
                <w:sz w:val="18"/>
                <w:szCs w:val="18"/>
              </w:rPr>
              <w:t>掌握软件项目规模成本估算方法。</w:t>
            </w:r>
          </w:p>
        </w:tc>
        <w:tc>
          <w:tcPr>
            <w:tcW w:w="1417" w:type="dxa"/>
            <w:vAlign w:val="center"/>
          </w:tcPr>
          <w:p w:rsidR="005432EB" w:rsidRDefault="005432EB">
            <w:pPr>
              <w:spacing w:line="288" w:lineRule="auto"/>
              <w:rPr>
                <w:sz w:val="18"/>
                <w:szCs w:val="18"/>
              </w:rPr>
            </w:pPr>
            <w:r>
              <w:rPr>
                <w:rFonts w:hAnsi="宋体"/>
                <w:sz w:val="18"/>
                <w:szCs w:val="18"/>
              </w:rPr>
              <w:t>验证性</w:t>
            </w:r>
            <w:r>
              <w:rPr>
                <w:sz w:val="18"/>
                <w:szCs w:val="18"/>
              </w:rPr>
              <w:t xml:space="preserve"> </w:t>
            </w:r>
          </w:p>
        </w:tc>
        <w:tc>
          <w:tcPr>
            <w:tcW w:w="567" w:type="dxa"/>
            <w:vAlign w:val="center"/>
          </w:tcPr>
          <w:p w:rsidR="005432EB" w:rsidRDefault="005432EB">
            <w:pPr>
              <w:spacing w:line="288" w:lineRule="auto"/>
              <w:rPr>
                <w:sz w:val="18"/>
                <w:szCs w:val="18"/>
              </w:rPr>
            </w:pPr>
            <w:r>
              <w:rPr>
                <w:sz w:val="18"/>
                <w:szCs w:val="18"/>
              </w:rPr>
              <w:t xml:space="preserve">2 </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sz w:val="18"/>
                <w:szCs w:val="18"/>
              </w:rPr>
              <w:t>1</w:t>
            </w:r>
            <w:r>
              <w:rPr>
                <w:rFonts w:hAnsi="宋体"/>
                <w:sz w:val="18"/>
                <w:szCs w:val="18"/>
              </w:rPr>
              <w:t>，</w:t>
            </w:r>
            <w:r>
              <w:rPr>
                <w:rFonts w:hint="eastAsia"/>
                <w:sz w:val="18"/>
                <w:szCs w:val="18"/>
              </w:rPr>
              <w:t>3</w:t>
            </w:r>
          </w:p>
        </w:tc>
      </w:tr>
      <w:tr w:rsidR="005432EB">
        <w:trPr>
          <w:trHeight w:val="404"/>
        </w:trPr>
        <w:tc>
          <w:tcPr>
            <w:tcW w:w="568" w:type="dxa"/>
            <w:vAlign w:val="center"/>
          </w:tcPr>
          <w:p w:rsidR="005432EB" w:rsidRDefault="005432EB">
            <w:pPr>
              <w:widowControl/>
              <w:jc w:val="center"/>
              <w:rPr>
                <w:color w:val="000000"/>
                <w:kern w:val="0"/>
                <w:szCs w:val="21"/>
              </w:rPr>
            </w:pPr>
            <w:r>
              <w:rPr>
                <w:rStyle w:val="fontstyle01"/>
                <w:rFonts w:ascii="Times New Roman" w:eastAsia="宋体" w:hint="default"/>
              </w:rPr>
              <w:t xml:space="preserve">6 </w:t>
            </w:r>
          </w:p>
        </w:tc>
        <w:tc>
          <w:tcPr>
            <w:tcW w:w="2375" w:type="dxa"/>
            <w:vAlign w:val="center"/>
          </w:tcPr>
          <w:p w:rsidR="005432EB" w:rsidRDefault="005432EB">
            <w:pPr>
              <w:spacing w:line="288" w:lineRule="auto"/>
              <w:rPr>
                <w:sz w:val="18"/>
                <w:szCs w:val="18"/>
              </w:rPr>
            </w:pPr>
            <w:r>
              <w:rPr>
                <w:rFonts w:ascii="Times New Roman" w:eastAsia="宋体" w:hAnsi="Times New Roman" w:cs="Times New Roman"/>
                <w:sz w:val="18"/>
                <w:szCs w:val="18"/>
              </w:rPr>
              <w:t>项目质量计划</w:t>
            </w:r>
          </w:p>
        </w:tc>
        <w:tc>
          <w:tcPr>
            <w:tcW w:w="2728" w:type="dxa"/>
            <w:vAlign w:val="center"/>
          </w:tcPr>
          <w:p w:rsidR="005432EB" w:rsidRDefault="005432EB">
            <w:pPr>
              <w:pStyle w:val="af0"/>
              <w:spacing w:beforeAutospacing="0" w:afterAutospacing="0"/>
              <w:jc w:val="both"/>
              <w:rPr>
                <w:sz w:val="18"/>
                <w:szCs w:val="18"/>
              </w:rPr>
            </w:pPr>
            <w:r>
              <w:rPr>
                <w:sz w:val="18"/>
                <w:szCs w:val="18"/>
              </w:rPr>
              <w:t>掌握软件项目质量计划的编写方法。</w:t>
            </w:r>
          </w:p>
        </w:tc>
        <w:tc>
          <w:tcPr>
            <w:tcW w:w="1417" w:type="dxa"/>
            <w:vAlign w:val="center"/>
          </w:tcPr>
          <w:p w:rsidR="005432EB" w:rsidRDefault="005432EB">
            <w:pPr>
              <w:spacing w:line="288" w:lineRule="auto"/>
              <w:rPr>
                <w:sz w:val="18"/>
                <w:szCs w:val="18"/>
              </w:rPr>
            </w:pPr>
            <w:r>
              <w:rPr>
                <w:rFonts w:hAnsi="宋体"/>
                <w:sz w:val="18"/>
                <w:szCs w:val="18"/>
              </w:rPr>
              <w:t>设计性</w:t>
            </w:r>
            <w:r>
              <w:rPr>
                <w:sz w:val="18"/>
                <w:szCs w:val="18"/>
              </w:rPr>
              <w:t xml:space="preserve"> </w:t>
            </w:r>
          </w:p>
        </w:tc>
        <w:tc>
          <w:tcPr>
            <w:tcW w:w="567" w:type="dxa"/>
            <w:vAlign w:val="center"/>
          </w:tcPr>
          <w:p w:rsidR="005432EB" w:rsidRDefault="005432EB">
            <w:pPr>
              <w:spacing w:line="288" w:lineRule="auto"/>
              <w:rPr>
                <w:sz w:val="18"/>
                <w:szCs w:val="18"/>
              </w:rPr>
            </w:pPr>
            <w:r>
              <w:rPr>
                <w:sz w:val="18"/>
                <w:szCs w:val="18"/>
              </w:rPr>
              <w:t>2</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rFonts w:hint="eastAsia"/>
                <w:sz w:val="18"/>
                <w:szCs w:val="18"/>
              </w:rPr>
              <w:t>1</w:t>
            </w:r>
            <w:r>
              <w:rPr>
                <w:rFonts w:hAnsi="宋体"/>
                <w:sz w:val="18"/>
                <w:szCs w:val="18"/>
              </w:rPr>
              <w:t>，</w:t>
            </w:r>
            <w:r>
              <w:rPr>
                <w:sz w:val="18"/>
                <w:szCs w:val="18"/>
              </w:rPr>
              <w:t>3</w:t>
            </w:r>
          </w:p>
        </w:tc>
      </w:tr>
      <w:tr w:rsidR="005432EB">
        <w:trPr>
          <w:trHeight w:val="404"/>
        </w:trPr>
        <w:tc>
          <w:tcPr>
            <w:tcW w:w="568" w:type="dxa"/>
            <w:vAlign w:val="center"/>
          </w:tcPr>
          <w:p w:rsidR="005432EB" w:rsidRDefault="005432EB">
            <w:pPr>
              <w:widowControl/>
              <w:jc w:val="center"/>
              <w:rPr>
                <w:color w:val="000000"/>
                <w:kern w:val="0"/>
                <w:szCs w:val="21"/>
              </w:rPr>
            </w:pPr>
            <w:r>
              <w:rPr>
                <w:rStyle w:val="fontstyle01"/>
                <w:rFonts w:ascii="Times New Roman" w:eastAsia="宋体" w:hint="default"/>
              </w:rPr>
              <w:t>7</w:t>
            </w:r>
          </w:p>
        </w:tc>
        <w:tc>
          <w:tcPr>
            <w:tcW w:w="2375" w:type="dxa"/>
            <w:vAlign w:val="center"/>
          </w:tcPr>
          <w:p w:rsidR="005432EB" w:rsidRDefault="005432EB">
            <w:pPr>
              <w:spacing w:line="288" w:lineRule="auto"/>
              <w:rPr>
                <w:sz w:val="18"/>
                <w:szCs w:val="18"/>
              </w:rPr>
            </w:pPr>
            <w:r>
              <w:rPr>
                <w:rFonts w:ascii="Times New Roman" w:eastAsia="宋体" w:hAnsi="Times New Roman" w:cs="Times New Roman"/>
                <w:sz w:val="18"/>
                <w:szCs w:val="18"/>
              </w:rPr>
              <w:t>项目质量控制</w:t>
            </w:r>
          </w:p>
        </w:tc>
        <w:tc>
          <w:tcPr>
            <w:tcW w:w="2728" w:type="dxa"/>
            <w:vAlign w:val="center"/>
          </w:tcPr>
          <w:p w:rsidR="005432EB" w:rsidRDefault="005432EB">
            <w:pPr>
              <w:pStyle w:val="af0"/>
              <w:spacing w:beforeAutospacing="0" w:afterAutospacing="0"/>
              <w:jc w:val="both"/>
              <w:rPr>
                <w:sz w:val="18"/>
                <w:szCs w:val="18"/>
              </w:rPr>
            </w:pPr>
            <w:r>
              <w:rPr>
                <w:sz w:val="18"/>
                <w:szCs w:val="18"/>
              </w:rPr>
              <w:t>掌握软件项目质量跟踪控制的过程。</w:t>
            </w:r>
          </w:p>
        </w:tc>
        <w:tc>
          <w:tcPr>
            <w:tcW w:w="1417" w:type="dxa"/>
            <w:vAlign w:val="center"/>
          </w:tcPr>
          <w:p w:rsidR="005432EB" w:rsidRDefault="005432EB">
            <w:pPr>
              <w:spacing w:line="288" w:lineRule="auto"/>
              <w:rPr>
                <w:sz w:val="18"/>
                <w:szCs w:val="18"/>
              </w:rPr>
            </w:pPr>
            <w:r>
              <w:rPr>
                <w:rFonts w:hAnsi="宋体"/>
                <w:sz w:val="18"/>
                <w:szCs w:val="18"/>
              </w:rPr>
              <w:t>设计性</w:t>
            </w:r>
          </w:p>
        </w:tc>
        <w:tc>
          <w:tcPr>
            <w:tcW w:w="567" w:type="dxa"/>
            <w:vAlign w:val="center"/>
          </w:tcPr>
          <w:p w:rsidR="005432EB" w:rsidRDefault="005432EB">
            <w:pPr>
              <w:spacing w:line="288" w:lineRule="auto"/>
              <w:rPr>
                <w:sz w:val="18"/>
                <w:szCs w:val="18"/>
              </w:rPr>
            </w:pPr>
            <w:r>
              <w:rPr>
                <w:sz w:val="18"/>
                <w:szCs w:val="18"/>
              </w:rPr>
              <w:t xml:space="preserve">2 </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sz w:val="18"/>
                <w:szCs w:val="18"/>
              </w:rPr>
              <w:t>2</w:t>
            </w:r>
            <w:r>
              <w:rPr>
                <w:rFonts w:hAnsi="宋体"/>
                <w:sz w:val="18"/>
                <w:szCs w:val="18"/>
              </w:rPr>
              <w:t>，</w:t>
            </w:r>
            <w:r>
              <w:rPr>
                <w:sz w:val="18"/>
                <w:szCs w:val="18"/>
              </w:rPr>
              <w:t>3</w:t>
            </w:r>
          </w:p>
        </w:tc>
      </w:tr>
      <w:tr w:rsidR="005432EB">
        <w:trPr>
          <w:trHeight w:val="404"/>
        </w:trPr>
        <w:tc>
          <w:tcPr>
            <w:tcW w:w="568" w:type="dxa"/>
            <w:vAlign w:val="center"/>
          </w:tcPr>
          <w:p w:rsidR="005432EB" w:rsidRDefault="005432EB">
            <w:pPr>
              <w:widowControl/>
              <w:jc w:val="center"/>
              <w:rPr>
                <w:rStyle w:val="fontstyle01"/>
                <w:rFonts w:ascii="Times New Roman" w:eastAsia="宋体" w:hint="default"/>
              </w:rPr>
            </w:pPr>
            <w:r>
              <w:rPr>
                <w:rStyle w:val="fontstyle01"/>
              </w:rPr>
              <w:t>8</w:t>
            </w:r>
          </w:p>
        </w:tc>
        <w:tc>
          <w:tcPr>
            <w:tcW w:w="2375" w:type="dxa"/>
            <w:vAlign w:val="center"/>
          </w:tcPr>
          <w:p w:rsidR="005432EB" w:rsidRDefault="005432EB">
            <w:pPr>
              <w:spacing w:line="288" w:lineRule="auto"/>
              <w:rPr>
                <w:rFonts w:hAnsi="宋体"/>
                <w:sz w:val="18"/>
                <w:szCs w:val="18"/>
              </w:rPr>
            </w:pPr>
            <w:r>
              <w:rPr>
                <w:rFonts w:ascii="Times New Roman" w:eastAsia="宋体" w:hAnsi="Times New Roman" w:cs="Times New Roman"/>
                <w:sz w:val="18"/>
                <w:szCs w:val="18"/>
              </w:rPr>
              <w:t>项目风险计划</w:t>
            </w:r>
          </w:p>
        </w:tc>
        <w:tc>
          <w:tcPr>
            <w:tcW w:w="2728" w:type="dxa"/>
            <w:vAlign w:val="center"/>
          </w:tcPr>
          <w:p w:rsidR="005432EB" w:rsidRDefault="005432EB">
            <w:pPr>
              <w:pStyle w:val="af0"/>
              <w:spacing w:beforeAutospacing="0" w:afterAutospacing="0"/>
              <w:jc w:val="both"/>
              <w:rPr>
                <w:rFonts w:hAnsi="宋体"/>
                <w:sz w:val="18"/>
                <w:szCs w:val="18"/>
              </w:rPr>
            </w:pPr>
            <w:r>
              <w:rPr>
                <w:sz w:val="18"/>
                <w:szCs w:val="18"/>
              </w:rPr>
              <w:t>掌握项目风险计划的编制。</w:t>
            </w:r>
          </w:p>
        </w:tc>
        <w:tc>
          <w:tcPr>
            <w:tcW w:w="1417" w:type="dxa"/>
            <w:vAlign w:val="center"/>
          </w:tcPr>
          <w:p w:rsidR="005432EB" w:rsidRDefault="005432EB">
            <w:pPr>
              <w:spacing w:line="288" w:lineRule="auto"/>
              <w:rPr>
                <w:sz w:val="18"/>
                <w:szCs w:val="18"/>
              </w:rPr>
            </w:pPr>
            <w:r>
              <w:rPr>
                <w:rFonts w:hAnsi="宋体"/>
                <w:sz w:val="18"/>
                <w:szCs w:val="18"/>
              </w:rPr>
              <w:t>设计性</w:t>
            </w:r>
          </w:p>
        </w:tc>
        <w:tc>
          <w:tcPr>
            <w:tcW w:w="567" w:type="dxa"/>
            <w:vAlign w:val="center"/>
          </w:tcPr>
          <w:p w:rsidR="005432EB" w:rsidRDefault="005432EB">
            <w:pPr>
              <w:spacing w:line="288" w:lineRule="auto"/>
              <w:rPr>
                <w:sz w:val="18"/>
                <w:szCs w:val="18"/>
              </w:rPr>
            </w:pPr>
            <w:r>
              <w:rPr>
                <w:sz w:val="18"/>
                <w:szCs w:val="18"/>
              </w:rPr>
              <w:t xml:space="preserve">2 </w:t>
            </w:r>
          </w:p>
        </w:tc>
        <w:tc>
          <w:tcPr>
            <w:tcW w:w="851" w:type="dxa"/>
            <w:vAlign w:val="center"/>
          </w:tcPr>
          <w:p w:rsidR="005432EB" w:rsidRDefault="005432EB">
            <w:pPr>
              <w:spacing w:line="288" w:lineRule="auto"/>
              <w:rPr>
                <w:sz w:val="18"/>
                <w:szCs w:val="18"/>
              </w:rPr>
            </w:pPr>
            <w:r>
              <w:rPr>
                <w:rFonts w:hAnsi="宋体"/>
                <w:sz w:val="18"/>
                <w:szCs w:val="18"/>
              </w:rPr>
              <w:t>必做</w:t>
            </w:r>
            <w:r>
              <w:rPr>
                <w:sz w:val="18"/>
                <w:szCs w:val="18"/>
              </w:rPr>
              <w:t xml:space="preserve"> </w:t>
            </w:r>
          </w:p>
        </w:tc>
        <w:tc>
          <w:tcPr>
            <w:tcW w:w="708" w:type="dxa"/>
            <w:vAlign w:val="center"/>
          </w:tcPr>
          <w:p w:rsidR="005432EB" w:rsidRDefault="005432EB">
            <w:pPr>
              <w:spacing w:line="288" w:lineRule="auto"/>
              <w:rPr>
                <w:sz w:val="18"/>
                <w:szCs w:val="18"/>
              </w:rPr>
            </w:pPr>
            <w:r>
              <w:rPr>
                <w:sz w:val="18"/>
                <w:szCs w:val="18"/>
              </w:rPr>
              <w:t>2</w:t>
            </w:r>
            <w:r>
              <w:rPr>
                <w:rFonts w:hAnsi="宋体"/>
                <w:sz w:val="18"/>
                <w:szCs w:val="18"/>
              </w:rPr>
              <w:t>，</w:t>
            </w:r>
            <w:r>
              <w:rPr>
                <w:sz w:val="18"/>
                <w:szCs w:val="18"/>
              </w:rPr>
              <w:t>3</w:t>
            </w:r>
          </w:p>
        </w:tc>
      </w:tr>
    </w:tbl>
    <w:p w:rsidR="005432EB" w:rsidRDefault="005432EB">
      <w:pPr>
        <w:spacing w:beforeLines="50" w:before="156" w:afterLines="50" w:after="156" w:line="360" w:lineRule="exact"/>
        <w:jc w:val="center"/>
        <w:rPr>
          <w:color w:val="0000FF"/>
          <w:szCs w:val="21"/>
        </w:rPr>
      </w:pPr>
    </w:p>
    <w:p w:rsidR="005432EB" w:rsidRDefault="005432EB">
      <w:pPr>
        <w:spacing w:line="360" w:lineRule="exact"/>
        <w:jc w:val="center"/>
        <w:rPr>
          <w:color w:val="000000"/>
          <w:szCs w:val="21"/>
        </w:rPr>
      </w:pPr>
    </w:p>
    <w:p w:rsidR="005432EB" w:rsidRDefault="005432EB">
      <w:pPr>
        <w:spacing w:line="360" w:lineRule="exact"/>
        <w:jc w:val="center"/>
        <w:rPr>
          <w:color w:val="000000"/>
          <w:szCs w:val="21"/>
        </w:rPr>
      </w:pPr>
      <w:r>
        <w:rPr>
          <w:rFonts w:hAnsi="宋体"/>
          <w:color w:val="000000"/>
          <w:szCs w:val="21"/>
        </w:rPr>
        <w:t>表</w:t>
      </w:r>
      <w:r>
        <w:rPr>
          <w:color w:val="000000"/>
          <w:szCs w:val="21"/>
        </w:rPr>
        <w:t xml:space="preserve">5-3 </w:t>
      </w:r>
      <w:r>
        <w:rPr>
          <w:rFonts w:hAnsi="宋体"/>
          <w:color w:val="000000"/>
          <w:szCs w:val="21"/>
        </w:rPr>
        <w:t>课程实施手段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7"/>
        <w:gridCol w:w="4581"/>
      </w:tblGrid>
      <w:tr w:rsidR="005432EB">
        <w:tc>
          <w:tcPr>
            <w:tcW w:w="611" w:type="dxa"/>
            <w:vAlign w:val="center"/>
          </w:tcPr>
          <w:p w:rsidR="005432EB" w:rsidRDefault="005432EB">
            <w:pPr>
              <w:jc w:val="center"/>
              <w:rPr>
                <w:b/>
                <w:bCs/>
                <w:color w:val="000000"/>
              </w:rPr>
            </w:pPr>
            <w:r>
              <w:rPr>
                <w:rFonts w:hAnsi="宋体"/>
                <w:b/>
                <w:bCs/>
                <w:color w:val="000000"/>
              </w:rPr>
              <w:t>序号</w:t>
            </w:r>
          </w:p>
        </w:tc>
        <w:tc>
          <w:tcPr>
            <w:tcW w:w="3608" w:type="dxa"/>
            <w:vAlign w:val="center"/>
          </w:tcPr>
          <w:p w:rsidR="005432EB" w:rsidRDefault="005432EB">
            <w:pPr>
              <w:jc w:val="center"/>
              <w:rPr>
                <w:b/>
                <w:bCs/>
                <w:color w:val="000000"/>
              </w:rPr>
            </w:pPr>
            <w:r>
              <w:rPr>
                <w:rFonts w:hAnsi="宋体"/>
                <w:b/>
                <w:bCs/>
                <w:color w:val="000000"/>
              </w:rPr>
              <w:t>采用手段</w:t>
            </w:r>
          </w:p>
        </w:tc>
        <w:tc>
          <w:tcPr>
            <w:tcW w:w="4961" w:type="dxa"/>
            <w:vAlign w:val="center"/>
          </w:tcPr>
          <w:p w:rsidR="005432EB" w:rsidRDefault="005432EB">
            <w:pPr>
              <w:jc w:val="center"/>
              <w:rPr>
                <w:b/>
                <w:bCs/>
                <w:color w:val="000000"/>
              </w:rPr>
            </w:pPr>
            <w:r>
              <w:rPr>
                <w:rFonts w:hAnsi="宋体"/>
                <w:b/>
                <w:bCs/>
                <w:color w:val="000000"/>
              </w:rPr>
              <w:t>具体目标</w:t>
            </w:r>
          </w:p>
        </w:tc>
      </w:tr>
      <w:tr w:rsidR="005432EB">
        <w:trPr>
          <w:trHeight w:val="355"/>
        </w:trPr>
        <w:tc>
          <w:tcPr>
            <w:tcW w:w="611" w:type="dxa"/>
            <w:vAlign w:val="center"/>
          </w:tcPr>
          <w:p w:rsidR="005432EB" w:rsidRDefault="005432EB">
            <w:pPr>
              <w:jc w:val="center"/>
            </w:pPr>
            <w:r>
              <w:t>1</w:t>
            </w:r>
          </w:p>
        </w:tc>
        <w:tc>
          <w:tcPr>
            <w:tcW w:w="3608" w:type="dxa"/>
            <w:vAlign w:val="center"/>
          </w:tcPr>
          <w:p w:rsidR="005432EB" w:rsidRDefault="005432EB">
            <w:r>
              <w:rPr>
                <w:rFonts w:hAnsi="宋体"/>
              </w:rPr>
              <w:t>以课堂教学为主，理论教学、小组讨论与课后作业相结合</w:t>
            </w:r>
          </w:p>
        </w:tc>
        <w:tc>
          <w:tcPr>
            <w:tcW w:w="4961" w:type="dxa"/>
            <w:vAlign w:val="center"/>
          </w:tcPr>
          <w:p w:rsidR="005432EB" w:rsidRDefault="005432EB">
            <w:pPr>
              <w:jc w:val="left"/>
            </w:pPr>
            <w:r>
              <w:rPr>
                <w:rFonts w:hAnsi="宋体"/>
              </w:rPr>
              <w:t>强化学生工程观点的建立和工程分析能力的培养</w:t>
            </w:r>
          </w:p>
        </w:tc>
      </w:tr>
      <w:tr w:rsidR="005432EB">
        <w:trPr>
          <w:trHeight w:val="355"/>
        </w:trPr>
        <w:tc>
          <w:tcPr>
            <w:tcW w:w="611" w:type="dxa"/>
            <w:vAlign w:val="center"/>
          </w:tcPr>
          <w:p w:rsidR="005432EB" w:rsidRDefault="005432EB">
            <w:pPr>
              <w:jc w:val="center"/>
            </w:pPr>
            <w:r>
              <w:t>2</w:t>
            </w:r>
          </w:p>
        </w:tc>
        <w:tc>
          <w:tcPr>
            <w:tcW w:w="3608" w:type="dxa"/>
            <w:vAlign w:val="center"/>
          </w:tcPr>
          <w:p w:rsidR="005432EB" w:rsidRDefault="005432EB">
            <w:r>
              <w:rPr>
                <w:rFonts w:hAnsi="宋体"/>
              </w:rPr>
              <w:t>课堂教学采用多媒体课件、电子教案、传统教学方法和线上教学辅助结合</w:t>
            </w:r>
          </w:p>
        </w:tc>
        <w:tc>
          <w:tcPr>
            <w:tcW w:w="4961" w:type="dxa"/>
            <w:vAlign w:val="center"/>
          </w:tcPr>
          <w:p w:rsidR="005432EB" w:rsidRDefault="005432EB">
            <w:pPr>
              <w:jc w:val="left"/>
            </w:pPr>
            <w:r>
              <w:rPr>
                <w:rFonts w:hAnsi="宋体"/>
              </w:rPr>
              <w:t>提高效率，增强教学的直观性和课堂教学的信息量</w:t>
            </w:r>
          </w:p>
        </w:tc>
      </w:tr>
      <w:tr w:rsidR="005432EB">
        <w:trPr>
          <w:trHeight w:val="355"/>
        </w:trPr>
        <w:tc>
          <w:tcPr>
            <w:tcW w:w="611" w:type="dxa"/>
            <w:vAlign w:val="center"/>
          </w:tcPr>
          <w:p w:rsidR="005432EB" w:rsidRDefault="005432EB">
            <w:pPr>
              <w:jc w:val="center"/>
            </w:pPr>
            <w:r>
              <w:t>3</w:t>
            </w:r>
          </w:p>
        </w:tc>
        <w:tc>
          <w:tcPr>
            <w:tcW w:w="3608" w:type="dxa"/>
            <w:vAlign w:val="center"/>
          </w:tcPr>
          <w:p w:rsidR="005432EB" w:rsidRDefault="005432EB">
            <w:r>
              <w:rPr>
                <w:rFonts w:hAnsi="宋体"/>
              </w:rPr>
              <w:t>小组讨论采用启发式教学，通过学生协作、自主学习的答辩模式进行</w:t>
            </w:r>
          </w:p>
        </w:tc>
        <w:tc>
          <w:tcPr>
            <w:tcW w:w="4961" w:type="dxa"/>
            <w:vAlign w:val="center"/>
          </w:tcPr>
          <w:p w:rsidR="005432EB" w:rsidRDefault="005432EB">
            <w:pPr>
              <w:jc w:val="left"/>
            </w:pPr>
            <w:r>
              <w:rPr>
                <w:rFonts w:hAnsi="宋体"/>
              </w:rPr>
              <w:t>让学生自主分工、查阅资料、研究分析与制作汇报报告，培养学生提出问题、分析问题和解决问题的能力</w:t>
            </w:r>
          </w:p>
        </w:tc>
      </w:tr>
    </w:tbl>
    <w:p w:rsidR="005432EB" w:rsidRDefault="005432EB">
      <w:pPr>
        <w:spacing w:beforeLines="50" w:before="156" w:afterLines="50" w:after="156" w:line="360" w:lineRule="exact"/>
        <w:ind w:right="420"/>
        <w:jc w:val="left"/>
        <w:rPr>
          <w:b/>
          <w:color w:val="000000"/>
          <w:sz w:val="24"/>
        </w:rPr>
      </w:pPr>
    </w:p>
    <w:p w:rsidR="005432EB" w:rsidRDefault="005432EB">
      <w:pPr>
        <w:spacing w:beforeLines="50" w:before="156" w:afterLines="50" w:after="156" w:line="360" w:lineRule="exact"/>
        <w:ind w:right="420"/>
        <w:jc w:val="left"/>
        <w:rPr>
          <w:color w:val="000000"/>
          <w:kern w:val="0"/>
          <w:szCs w:val="14"/>
        </w:rPr>
      </w:pPr>
      <w:r>
        <w:rPr>
          <w:rFonts w:hAnsi="宋体"/>
          <w:b/>
          <w:color w:val="000000"/>
          <w:sz w:val="24"/>
        </w:rPr>
        <w:t>六、课程思政</w:t>
      </w:r>
    </w:p>
    <w:p w:rsidR="005432EB" w:rsidRDefault="005432EB">
      <w:pPr>
        <w:spacing w:line="360" w:lineRule="exact"/>
        <w:jc w:val="center"/>
        <w:rPr>
          <w:color w:val="000000"/>
          <w:szCs w:val="21"/>
        </w:rPr>
      </w:pPr>
      <w:r>
        <w:rPr>
          <w:rFonts w:hAnsi="宋体"/>
          <w:color w:val="000000"/>
          <w:szCs w:val="21"/>
        </w:rPr>
        <w:t>表</w:t>
      </w:r>
      <w:r>
        <w:rPr>
          <w:color w:val="000000"/>
          <w:szCs w:val="21"/>
        </w:rPr>
        <w:t xml:space="preserve">6-1 </w:t>
      </w:r>
      <w:r>
        <w:rPr>
          <w:rFonts w:hAnsi="宋体"/>
          <w:color w:val="000000"/>
          <w:szCs w:val="21"/>
        </w:rPr>
        <w:t>课程思政内容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6434"/>
      </w:tblGrid>
      <w:tr w:rsidR="005432EB">
        <w:trPr>
          <w:trHeight w:val="364"/>
        </w:trPr>
        <w:tc>
          <w:tcPr>
            <w:tcW w:w="2235" w:type="dxa"/>
            <w:vMerge w:val="restart"/>
            <w:vAlign w:val="center"/>
          </w:tcPr>
          <w:p w:rsidR="005432EB" w:rsidRDefault="005432EB">
            <w:pPr>
              <w:jc w:val="center"/>
              <w:rPr>
                <w:b/>
                <w:bCs/>
                <w:color w:val="000000"/>
              </w:rPr>
            </w:pPr>
            <w:r>
              <w:rPr>
                <w:rFonts w:hAnsi="宋体"/>
                <w:b/>
                <w:bCs/>
                <w:color w:val="000000"/>
              </w:rPr>
              <w:t>课程思政教学内容</w:t>
            </w:r>
          </w:p>
        </w:tc>
        <w:tc>
          <w:tcPr>
            <w:tcW w:w="6945" w:type="dxa"/>
            <w:vAlign w:val="center"/>
          </w:tcPr>
          <w:p w:rsidR="005432EB" w:rsidRDefault="005432EB">
            <w:pPr>
              <w:jc w:val="left"/>
              <w:rPr>
                <w:bCs/>
                <w:color w:val="000000"/>
              </w:rPr>
            </w:pPr>
            <w:r>
              <w:rPr>
                <w:bCs/>
                <w:color w:val="000000"/>
              </w:rPr>
              <w:fldChar w:fldCharType="begin"/>
            </w:r>
            <w:r>
              <w:rPr>
                <w:bCs/>
                <w:color w:val="000000"/>
              </w:rPr>
              <w:instrText xml:space="preserve"> = 1 \* GB3 </w:instrText>
            </w:r>
            <w:r>
              <w:rPr>
                <w:bCs/>
                <w:color w:val="000000"/>
              </w:rPr>
              <w:fldChar w:fldCharType="separate"/>
            </w:r>
            <w:r>
              <w:rPr>
                <w:rFonts w:hAnsi="宋体"/>
                <w:bCs/>
                <w:color w:val="000000"/>
              </w:rPr>
              <w:t>①</w:t>
            </w:r>
            <w:r>
              <w:rPr>
                <w:bCs/>
                <w:color w:val="000000"/>
              </w:rPr>
              <w:fldChar w:fldCharType="end"/>
            </w:r>
            <w:r>
              <w:rPr>
                <w:rFonts w:hint="eastAsia"/>
                <w:bCs/>
                <w:color w:val="000000"/>
              </w:rPr>
              <w:t>社会</w:t>
            </w:r>
            <w:r>
              <w:rPr>
                <w:rFonts w:hAnsi="宋体"/>
                <w:bCs/>
                <w:color w:val="000000"/>
              </w:rPr>
              <w:t>责任与担当：时代背景下，新一代年轻人对发展国产技术任重道远</w:t>
            </w:r>
          </w:p>
        </w:tc>
      </w:tr>
      <w:tr w:rsidR="005432EB">
        <w:trPr>
          <w:trHeight w:val="412"/>
        </w:trPr>
        <w:tc>
          <w:tcPr>
            <w:tcW w:w="2235" w:type="dxa"/>
            <w:vMerge/>
            <w:vAlign w:val="center"/>
          </w:tcPr>
          <w:p w:rsidR="005432EB" w:rsidRDefault="005432EB">
            <w:pPr>
              <w:jc w:val="center"/>
              <w:rPr>
                <w:b/>
                <w:bCs/>
                <w:color w:val="000000"/>
              </w:rPr>
            </w:pPr>
          </w:p>
        </w:tc>
        <w:tc>
          <w:tcPr>
            <w:tcW w:w="6945" w:type="dxa"/>
            <w:vAlign w:val="center"/>
          </w:tcPr>
          <w:p w:rsidR="005432EB" w:rsidRDefault="005432EB">
            <w:pPr>
              <w:jc w:val="left"/>
              <w:rPr>
                <w:bCs/>
                <w:color w:val="000000"/>
              </w:rPr>
            </w:pPr>
            <w:r>
              <w:rPr>
                <w:bCs/>
                <w:color w:val="000000"/>
              </w:rPr>
              <w:fldChar w:fldCharType="begin"/>
            </w:r>
            <w:r>
              <w:rPr>
                <w:bCs/>
                <w:color w:val="000000"/>
              </w:rPr>
              <w:instrText xml:space="preserve"> = 2 \* GB3 </w:instrText>
            </w:r>
            <w:r>
              <w:rPr>
                <w:bCs/>
                <w:color w:val="000000"/>
              </w:rPr>
              <w:fldChar w:fldCharType="separate"/>
            </w:r>
            <w:r>
              <w:rPr>
                <w:rFonts w:hAnsi="宋体"/>
                <w:bCs/>
                <w:color w:val="000000"/>
              </w:rPr>
              <w:t>②</w:t>
            </w:r>
            <w:r>
              <w:rPr>
                <w:bCs/>
                <w:color w:val="000000"/>
              </w:rPr>
              <w:fldChar w:fldCharType="end"/>
            </w:r>
            <w:r>
              <w:rPr>
                <w:rFonts w:hAnsi="宋体" w:hint="eastAsia"/>
                <w:bCs/>
                <w:color w:val="000000"/>
              </w:rPr>
              <w:t>增强法律意识</w:t>
            </w:r>
            <w:r>
              <w:rPr>
                <w:rFonts w:hAnsi="宋体"/>
                <w:bCs/>
                <w:color w:val="000000"/>
              </w:rPr>
              <w:t>：建立正确的世界观，认识到</w:t>
            </w:r>
            <w:r>
              <w:rPr>
                <w:rFonts w:hAnsi="宋体" w:hint="eastAsia"/>
                <w:bCs/>
                <w:color w:val="000000"/>
              </w:rPr>
              <w:t>法律的重要性</w:t>
            </w:r>
          </w:p>
        </w:tc>
      </w:tr>
      <w:tr w:rsidR="005432EB">
        <w:trPr>
          <w:trHeight w:val="358"/>
        </w:trPr>
        <w:tc>
          <w:tcPr>
            <w:tcW w:w="2235" w:type="dxa"/>
            <w:vMerge/>
            <w:vAlign w:val="center"/>
          </w:tcPr>
          <w:p w:rsidR="005432EB" w:rsidRDefault="005432EB">
            <w:pPr>
              <w:jc w:val="center"/>
              <w:rPr>
                <w:b/>
                <w:bCs/>
                <w:color w:val="000000"/>
              </w:rPr>
            </w:pPr>
          </w:p>
        </w:tc>
        <w:tc>
          <w:tcPr>
            <w:tcW w:w="6945" w:type="dxa"/>
            <w:vAlign w:val="center"/>
          </w:tcPr>
          <w:p w:rsidR="005432EB" w:rsidRDefault="005432EB">
            <w:pPr>
              <w:jc w:val="left"/>
              <w:rPr>
                <w:bCs/>
                <w:color w:val="000000"/>
              </w:rPr>
            </w:pPr>
            <w:r>
              <w:rPr>
                <w:bCs/>
                <w:color w:val="000000"/>
              </w:rPr>
              <w:fldChar w:fldCharType="begin"/>
            </w:r>
            <w:r>
              <w:rPr>
                <w:bCs/>
                <w:color w:val="000000"/>
              </w:rPr>
              <w:instrText xml:space="preserve"> = 3 \* GB3 </w:instrText>
            </w:r>
            <w:r>
              <w:rPr>
                <w:bCs/>
                <w:color w:val="000000"/>
              </w:rPr>
              <w:fldChar w:fldCharType="separate"/>
            </w:r>
            <w:r>
              <w:rPr>
                <w:rFonts w:hAnsi="宋体"/>
                <w:bCs/>
                <w:color w:val="000000"/>
              </w:rPr>
              <w:t>③</w:t>
            </w:r>
            <w:r>
              <w:rPr>
                <w:bCs/>
                <w:color w:val="000000"/>
              </w:rPr>
              <w:fldChar w:fldCharType="end"/>
            </w:r>
            <w:r>
              <w:rPr>
                <w:rFonts w:hint="eastAsia"/>
                <w:bCs/>
                <w:color w:val="000000"/>
              </w:rPr>
              <w:t>求知创新能力培养</w:t>
            </w:r>
            <w:r>
              <w:rPr>
                <w:rFonts w:hAnsi="宋体"/>
                <w:bCs/>
                <w:color w:val="000000"/>
              </w:rPr>
              <w:t>：</w:t>
            </w:r>
            <w:r>
              <w:rPr>
                <w:rFonts w:hAnsi="宋体" w:hint="eastAsia"/>
              </w:rPr>
              <w:t>培养求知创新的能力，激发科教兴国的热情</w:t>
            </w:r>
            <w:r>
              <w:rPr>
                <w:rFonts w:hAnsi="宋体"/>
              </w:rPr>
              <w:t>。</w:t>
            </w:r>
          </w:p>
        </w:tc>
      </w:tr>
    </w:tbl>
    <w:p w:rsidR="005432EB" w:rsidRDefault="005432EB">
      <w:pPr>
        <w:spacing w:beforeLines="50" w:before="156" w:afterLines="50" w:after="156" w:line="360" w:lineRule="exact"/>
        <w:jc w:val="center"/>
        <w:rPr>
          <w:color w:val="000000"/>
          <w:szCs w:val="21"/>
        </w:rPr>
      </w:pPr>
    </w:p>
    <w:p w:rsidR="005432EB" w:rsidRDefault="005432EB">
      <w:pPr>
        <w:spacing w:beforeLines="50" w:before="156" w:afterLines="50" w:after="156" w:line="360" w:lineRule="exact"/>
        <w:jc w:val="center"/>
        <w:rPr>
          <w:color w:val="000000"/>
          <w:szCs w:val="21"/>
        </w:rPr>
      </w:pPr>
      <w:r>
        <w:rPr>
          <w:rFonts w:hAnsi="宋体"/>
          <w:color w:val="000000"/>
          <w:szCs w:val="21"/>
        </w:rPr>
        <w:t>表</w:t>
      </w:r>
      <w:r>
        <w:rPr>
          <w:color w:val="000000"/>
          <w:szCs w:val="21"/>
        </w:rPr>
        <w:t xml:space="preserve">6-2 </w:t>
      </w:r>
      <w:r>
        <w:rPr>
          <w:rFonts w:hAnsi="宋体"/>
          <w:color w:val="000000"/>
          <w:szCs w:val="21"/>
        </w:rPr>
        <w:t>课程思政具体案例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79"/>
        <w:gridCol w:w="3144"/>
        <w:gridCol w:w="3272"/>
      </w:tblGrid>
      <w:tr w:rsidR="005432EB">
        <w:tc>
          <w:tcPr>
            <w:tcW w:w="427" w:type="dxa"/>
            <w:vAlign w:val="center"/>
          </w:tcPr>
          <w:p w:rsidR="005432EB" w:rsidRDefault="005432EB">
            <w:pPr>
              <w:jc w:val="center"/>
              <w:rPr>
                <w:b/>
                <w:bCs/>
                <w:color w:val="000000"/>
              </w:rPr>
            </w:pPr>
            <w:r>
              <w:rPr>
                <w:rFonts w:hAnsi="宋体"/>
                <w:b/>
                <w:bCs/>
                <w:color w:val="000000"/>
              </w:rPr>
              <w:t>序号</w:t>
            </w:r>
          </w:p>
        </w:tc>
        <w:tc>
          <w:tcPr>
            <w:tcW w:w="1808" w:type="dxa"/>
            <w:vAlign w:val="center"/>
          </w:tcPr>
          <w:p w:rsidR="005432EB" w:rsidRDefault="005432EB">
            <w:pPr>
              <w:jc w:val="center"/>
              <w:rPr>
                <w:b/>
                <w:bCs/>
                <w:color w:val="000000"/>
              </w:rPr>
            </w:pPr>
            <w:r>
              <w:rPr>
                <w:rFonts w:hAnsi="宋体"/>
                <w:b/>
                <w:bCs/>
                <w:color w:val="000000"/>
              </w:rPr>
              <w:t>所属章节</w:t>
            </w:r>
            <w:r>
              <w:rPr>
                <w:b/>
                <w:bCs/>
                <w:color w:val="000000"/>
              </w:rPr>
              <w:t>/</w:t>
            </w:r>
          </w:p>
          <w:p w:rsidR="005432EB" w:rsidRDefault="005432EB">
            <w:pPr>
              <w:jc w:val="center"/>
              <w:rPr>
                <w:b/>
                <w:bCs/>
                <w:color w:val="000000"/>
              </w:rPr>
            </w:pPr>
            <w:r>
              <w:rPr>
                <w:rFonts w:hAnsi="宋体"/>
                <w:b/>
                <w:bCs/>
                <w:color w:val="000000"/>
              </w:rPr>
              <w:t>案例名称</w:t>
            </w:r>
          </w:p>
        </w:tc>
        <w:tc>
          <w:tcPr>
            <w:tcW w:w="3402" w:type="dxa"/>
            <w:vAlign w:val="center"/>
          </w:tcPr>
          <w:p w:rsidR="005432EB" w:rsidRDefault="005432EB">
            <w:pPr>
              <w:jc w:val="center"/>
              <w:rPr>
                <w:b/>
                <w:bCs/>
                <w:color w:val="000000"/>
              </w:rPr>
            </w:pPr>
            <w:r>
              <w:rPr>
                <w:rFonts w:hAnsi="宋体"/>
                <w:b/>
                <w:bCs/>
                <w:color w:val="000000"/>
              </w:rPr>
              <w:t>案例教学目标</w:t>
            </w:r>
          </w:p>
        </w:tc>
        <w:tc>
          <w:tcPr>
            <w:tcW w:w="3543" w:type="dxa"/>
            <w:vAlign w:val="center"/>
          </w:tcPr>
          <w:p w:rsidR="005432EB" w:rsidRDefault="005432EB">
            <w:pPr>
              <w:jc w:val="center"/>
              <w:rPr>
                <w:b/>
                <w:bCs/>
                <w:color w:val="000000"/>
              </w:rPr>
            </w:pPr>
            <w:r>
              <w:rPr>
                <w:rFonts w:hAnsi="宋体"/>
                <w:b/>
                <w:bCs/>
                <w:color w:val="000000"/>
              </w:rPr>
              <w:t>思政元素</w:t>
            </w:r>
          </w:p>
        </w:tc>
      </w:tr>
      <w:tr w:rsidR="005432EB">
        <w:trPr>
          <w:trHeight w:val="1431"/>
        </w:trPr>
        <w:tc>
          <w:tcPr>
            <w:tcW w:w="427" w:type="dxa"/>
            <w:vAlign w:val="center"/>
          </w:tcPr>
          <w:p w:rsidR="005432EB" w:rsidRDefault="005432EB">
            <w:pPr>
              <w:jc w:val="center"/>
            </w:pPr>
            <w:r>
              <w:t>1</w:t>
            </w:r>
          </w:p>
        </w:tc>
        <w:tc>
          <w:tcPr>
            <w:tcW w:w="1808" w:type="dxa"/>
            <w:vAlign w:val="center"/>
          </w:tcPr>
          <w:p w:rsidR="005432EB" w:rsidRDefault="005432EB">
            <w:r>
              <w:rPr>
                <w:rFonts w:hAnsi="宋体" w:hint="eastAsia"/>
                <w:szCs w:val="21"/>
              </w:rPr>
              <w:t>软件项目管理</w:t>
            </w:r>
            <w:r>
              <w:rPr>
                <w:rFonts w:hAnsi="宋体"/>
                <w:szCs w:val="21"/>
              </w:rPr>
              <w:t>概述</w:t>
            </w:r>
          </w:p>
        </w:tc>
        <w:tc>
          <w:tcPr>
            <w:tcW w:w="3402" w:type="dxa"/>
            <w:vAlign w:val="center"/>
          </w:tcPr>
          <w:p w:rsidR="005432EB" w:rsidRDefault="005432EB">
            <w:pPr>
              <w:widowControl/>
              <w:spacing w:line="264" w:lineRule="auto"/>
            </w:pPr>
            <w:r>
              <w:rPr>
                <w:rFonts w:hAnsi="宋体" w:hint="eastAsia"/>
                <w:color w:val="000000"/>
                <w:szCs w:val="21"/>
                <w:shd w:val="clear" w:color="auto" w:fill="FFFFFF"/>
              </w:rPr>
              <w:t>培养爱国意识、大局意识:科学文化知识是造福于国家和社会的，通过举例软件在我国各重大项目中发挥的作用，培养学生报效祖国、服务人民的意识。</w:t>
            </w:r>
          </w:p>
        </w:tc>
        <w:tc>
          <w:tcPr>
            <w:tcW w:w="3543" w:type="dxa"/>
            <w:vAlign w:val="center"/>
          </w:tcPr>
          <w:p w:rsidR="005432EB" w:rsidRDefault="005432EB">
            <w:pPr>
              <w:widowControl/>
              <w:spacing w:beforeLines="50" w:before="156" w:line="264" w:lineRule="auto"/>
            </w:pPr>
            <w:r>
              <w:rPr>
                <w:rFonts w:hAnsi="宋体"/>
                <w:bCs/>
                <w:color w:val="000000"/>
              </w:rPr>
              <w:t>责任与担当：</w:t>
            </w:r>
            <w:r>
              <w:rPr>
                <w:rFonts w:hAnsi="宋体" w:hint="eastAsia"/>
                <w:bCs/>
                <w:color w:val="000000"/>
              </w:rPr>
              <w:t>让学生明白软件的生命周期受多个因素的影响，良好的开发习惯有利于软件使用寿命保持长久。从项目确立起就应当培养学生的大局意识，不贪图眼前利益，注重产品质量</w:t>
            </w:r>
          </w:p>
        </w:tc>
      </w:tr>
      <w:tr w:rsidR="005432EB">
        <w:trPr>
          <w:trHeight w:val="1409"/>
        </w:trPr>
        <w:tc>
          <w:tcPr>
            <w:tcW w:w="427" w:type="dxa"/>
            <w:vAlign w:val="center"/>
          </w:tcPr>
          <w:p w:rsidR="005432EB" w:rsidRDefault="005432EB">
            <w:pPr>
              <w:jc w:val="center"/>
            </w:pPr>
            <w:r>
              <w:t>2</w:t>
            </w:r>
          </w:p>
        </w:tc>
        <w:tc>
          <w:tcPr>
            <w:tcW w:w="1808" w:type="dxa"/>
            <w:vAlign w:val="center"/>
          </w:tcPr>
          <w:p w:rsidR="005432EB" w:rsidRDefault="005432EB">
            <w:r>
              <w:rPr>
                <w:rFonts w:hAnsi="宋体" w:hint="eastAsia"/>
              </w:rPr>
              <w:t>风险管理</w:t>
            </w:r>
          </w:p>
        </w:tc>
        <w:tc>
          <w:tcPr>
            <w:tcW w:w="3402" w:type="dxa"/>
            <w:vAlign w:val="center"/>
          </w:tcPr>
          <w:p w:rsidR="005432EB" w:rsidRDefault="005432EB">
            <w:pPr>
              <w:jc w:val="left"/>
            </w:pPr>
            <w:r>
              <w:rPr>
                <w:rFonts w:hAnsi="宋体" w:hint="eastAsia"/>
              </w:rPr>
              <w:t>增强法律意识:软件完成中存在的部分风险和合同签署中可能留有的漏洞，在国家法律和行业风险计划合同规则的约束下可以有效避免。</w:t>
            </w:r>
          </w:p>
        </w:tc>
        <w:tc>
          <w:tcPr>
            <w:tcW w:w="3543" w:type="dxa"/>
            <w:vAlign w:val="center"/>
          </w:tcPr>
          <w:p w:rsidR="005432EB" w:rsidRDefault="005432EB">
            <w:pPr>
              <w:jc w:val="left"/>
            </w:pPr>
            <w:r>
              <w:rPr>
                <w:rFonts w:hAnsi="宋体" w:hint="eastAsia"/>
                <w:bCs/>
                <w:color w:val="000000"/>
              </w:rPr>
              <w:t>提高法律意识</w:t>
            </w:r>
            <w:r>
              <w:rPr>
                <w:rFonts w:hAnsi="宋体"/>
                <w:bCs/>
                <w:color w:val="000000"/>
              </w:rPr>
              <w:t>：</w:t>
            </w:r>
            <w:r>
              <w:rPr>
                <w:rFonts w:hAnsi="宋体" w:hint="eastAsia"/>
              </w:rPr>
              <w:t>教师应当同时将《合同法》等相关法律知识融合于教学过程中理论课上的提醒，加之实验课中的实践，让学生深刻体会法律对权益的保护，增强学生的法律意识，做守法好公民，学习利用法律保护自身权益，推进法治国家建设。</w:t>
            </w:r>
          </w:p>
        </w:tc>
      </w:tr>
      <w:tr w:rsidR="005432EB">
        <w:trPr>
          <w:trHeight w:val="1402"/>
        </w:trPr>
        <w:tc>
          <w:tcPr>
            <w:tcW w:w="427" w:type="dxa"/>
            <w:vAlign w:val="center"/>
          </w:tcPr>
          <w:p w:rsidR="005432EB" w:rsidRDefault="005432EB">
            <w:pPr>
              <w:jc w:val="center"/>
            </w:pPr>
            <w:r>
              <w:t>3</w:t>
            </w:r>
          </w:p>
        </w:tc>
        <w:tc>
          <w:tcPr>
            <w:tcW w:w="1808" w:type="dxa"/>
            <w:vAlign w:val="center"/>
          </w:tcPr>
          <w:p w:rsidR="005432EB" w:rsidRDefault="005432EB">
            <w:r>
              <w:rPr>
                <w:rFonts w:hAnsi="宋体" w:hint="eastAsia"/>
                <w:szCs w:val="21"/>
              </w:rPr>
              <w:t>软件生存周期模型</w:t>
            </w:r>
          </w:p>
        </w:tc>
        <w:tc>
          <w:tcPr>
            <w:tcW w:w="3402" w:type="dxa"/>
            <w:vAlign w:val="center"/>
          </w:tcPr>
          <w:p w:rsidR="005432EB" w:rsidRDefault="005432EB">
            <w:pPr>
              <w:jc w:val="left"/>
            </w:pPr>
            <w:r>
              <w:rPr>
                <w:rFonts w:hAnsi="宋体" w:hint="eastAsia"/>
                <w:szCs w:val="21"/>
              </w:rPr>
              <w:t>不同的软件项目根据需求不同，需要确立的生存期模型不同，在实践过程中也会有不同的任务分解过程。</w:t>
            </w:r>
          </w:p>
        </w:tc>
        <w:tc>
          <w:tcPr>
            <w:tcW w:w="3543" w:type="dxa"/>
            <w:vAlign w:val="center"/>
          </w:tcPr>
          <w:p w:rsidR="005432EB" w:rsidRDefault="005432EB">
            <w:pPr>
              <w:jc w:val="left"/>
            </w:pPr>
            <w:r>
              <w:rPr>
                <w:rFonts w:hint="eastAsia"/>
                <w:bCs/>
                <w:color w:val="000000"/>
              </w:rPr>
              <w:t>求知创新能力培养</w:t>
            </w:r>
            <w:r>
              <w:rPr>
                <w:rFonts w:hAnsi="宋体"/>
              </w:rPr>
              <w:t>：</w:t>
            </w:r>
            <w:r>
              <w:rPr>
                <w:rFonts w:hAnsi="宋体" w:hint="eastAsia"/>
                <w:szCs w:val="21"/>
              </w:rPr>
              <w:t>鼓励学生根据不同的实际情况，提出专有的解决方案并付诸实践。培养学生灵活应用知识、求知创新的能力，激发学生解决技术发展难题、甚至产业发展难题的热情。</w:t>
            </w:r>
          </w:p>
        </w:tc>
      </w:tr>
    </w:tbl>
    <w:p w:rsidR="005432EB" w:rsidRDefault="005432EB">
      <w:pPr>
        <w:spacing w:beforeLines="50" w:before="156" w:afterLines="50" w:after="156" w:line="360" w:lineRule="exact"/>
        <w:ind w:right="420"/>
        <w:jc w:val="left"/>
        <w:rPr>
          <w:b/>
          <w:color w:val="000000"/>
          <w:sz w:val="24"/>
        </w:rPr>
      </w:pPr>
    </w:p>
    <w:p w:rsidR="005432EB" w:rsidRDefault="005432EB">
      <w:pPr>
        <w:spacing w:beforeLines="50" w:before="156" w:afterLines="50" w:after="156" w:line="360" w:lineRule="exact"/>
        <w:ind w:right="420"/>
        <w:jc w:val="left"/>
        <w:rPr>
          <w:b/>
          <w:color w:val="000000"/>
          <w:sz w:val="24"/>
        </w:rPr>
      </w:pPr>
      <w:r>
        <w:rPr>
          <w:rFonts w:hAnsi="宋体"/>
          <w:b/>
          <w:color w:val="000000"/>
          <w:sz w:val="24"/>
        </w:rPr>
        <w:t>七、考核及成绩评定</w:t>
      </w:r>
    </w:p>
    <w:p w:rsidR="005432EB" w:rsidRDefault="005432EB">
      <w:pPr>
        <w:adjustRightInd w:val="0"/>
        <w:snapToGrid w:val="0"/>
        <w:spacing w:line="360" w:lineRule="exact"/>
        <w:ind w:firstLineChars="200" w:firstLine="420"/>
        <w:jc w:val="left"/>
        <w:rPr>
          <w:kern w:val="0"/>
          <w:szCs w:val="21"/>
        </w:rPr>
      </w:pPr>
      <w:r>
        <w:rPr>
          <w:rFonts w:hAnsi="宋体"/>
          <w:kern w:val="0"/>
          <w:szCs w:val="21"/>
        </w:rPr>
        <w:t>（</w:t>
      </w:r>
      <w:r>
        <w:rPr>
          <w:kern w:val="0"/>
          <w:szCs w:val="21"/>
        </w:rPr>
        <w:t>1</w:t>
      </w:r>
      <w:r>
        <w:rPr>
          <w:rFonts w:hAnsi="宋体"/>
          <w:kern w:val="0"/>
          <w:szCs w:val="21"/>
        </w:rPr>
        <w:t>）考核方法</w:t>
      </w:r>
    </w:p>
    <w:p w:rsidR="005432EB" w:rsidRDefault="005432EB">
      <w:pPr>
        <w:adjustRightInd w:val="0"/>
        <w:snapToGrid w:val="0"/>
        <w:spacing w:line="360" w:lineRule="exact"/>
        <w:ind w:firstLineChars="200" w:firstLine="420"/>
        <w:jc w:val="left"/>
        <w:rPr>
          <w:kern w:val="0"/>
          <w:szCs w:val="21"/>
        </w:rPr>
      </w:pPr>
      <w:r>
        <w:rPr>
          <w:rFonts w:hAnsi="宋体"/>
          <w:kern w:val="0"/>
          <w:szCs w:val="21"/>
        </w:rPr>
        <w:t>本课程考核采用平时成绩</w:t>
      </w:r>
      <w:r>
        <w:rPr>
          <w:kern w:val="0"/>
          <w:szCs w:val="21"/>
        </w:rPr>
        <w:t>+</w:t>
      </w:r>
      <w:r>
        <w:rPr>
          <w:rFonts w:hAnsi="宋体"/>
          <w:kern w:val="0"/>
          <w:szCs w:val="21"/>
        </w:rPr>
        <w:t>实验成绩</w:t>
      </w:r>
      <w:r>
        <w:rPr>
          <w:kern w:val="0"/>
          <w:szCs w:val="21"/>
        </w:rPr>
        <w:t>+</w:t>
      </w:r>
      <w:r>
        <w:rPr>
          <w:rFonts w:hAnsi="宋体"/>
          <w:kern w:val="0"/>
          <w:szCs w:val="21"/>
        </w:rPr>
        <w:t>期末考试的综合考核方式，即：</w:t>
      </w:r>
    </w:p>
    <w:p w:rsidR="005432EB" w:rsidRDefault="005432EB">
      <w:pPr>
        <w:adjustRightInd w:val="0"/>
        <w:snapToGrid w:val="0"/>
        <w:spacing w:line="360" w:lineRule="exact"/>
        <w:jc w:val="center"/>
        <w:rPr>
          <w:b/>
          <w:bCs/>
          <w:kern w:val="0"/>
          <w:szCs w:val="21"/>
        </w:rPr>
      </w:pPr>
      <w:r>
        <w:rPr>
          <w:rFonts w:hAnsi="宋体"/>
          <w:b/>
          <w:kern w:val="0"/>
          <w:szCs w:val="21"/>
        </w:rPr>
        <w:t>总成绩</w:t>
      </w:r>
      <w:r>
        <w:rPr>
          <w:b/>
          <w:kern w:val="0"/>
          <w:szCs w:val="21"/>
        </w:rPr>
        <w:t xml:space="preserve">= </w:t>
      </w:r>
      <w:r>
        <w:rPr>
          <w:rFonts w:hAnsi="宋体"/>
          <w:b/>
          <w:bCs/>
          <w:kern w:val="0"/>
          <w:szCs w:val="21"/>
        </w:rPr>
        <w:t>平时成绩</w:t>
      </w:r>
      <w:r>
        <w:rPr>
          <w:b/>
          <w:bCs/>
          <w:kern w:val="0"/>
          <w:szCs w:val="21"/>
        </w:rPr>
        <w:t>*30%+</w:t>
      </w:r>
      <w:r>
        <w:rPr>
          <w:rFonts w:hAnsi="宋体"/>
          <w:b/>
          <w:bCs/>
          <w:kern w:val="0"/>
          <w:szCs w:val="21"/>
        </w:rPr>
        <w:t>实验成绩</w:t>
      </w:r>
      <w:r>
        <w:rPr>
          <w:b/>
          <w:bCs/>
          <w:kern w:val="0"/>
          <w:szCs w:val="21"/>
        </w:rPr>
        <w:t>*30%+</w:t>
      </w:r>
      <w:r>
        <w:rPr>
          <w:rFonts w:hAnsi="宋体"/>
          <w:b/>
          <w:bCs/>
          <w:kern w:val="0"/>
          <w:szCs w:val="21"/>
        </w:rPr>
        <w:t>期末考试成绩</w:t>
      </w:r>
      <w:r>
        <w:rPr>
          <w:b/>
          <w:bCs/>
          <w:kern w:val="0"/>
          <w:szCs w:val="21"/>
        </w:rPr>
        <w:t>*40%</w:t>
      </w:r>
    </w:p>
    <w:p w:rsidR="005432EB" w:rsidRDefault="005432EB">
      <w:pPr>
        <w:snapToGrid w:val="0"/>
        <w:spacing w:line="360" w:lineRule="exact"/>
        <w:ind w:firstLineChars="200" w:firstLine="420"/>
        <w:jc w:val="left"/>
        <w:rPr>
          <w:kern w:val="0"/>
          <w:szCs w:val="21"/>
        </w:rPr>
      </w:pPr>
      <w:r>
        <w:rPr>
          <w:rFonts w:hAnsi="宋体"/>
          <w:kern w:val="0"/>
          <w:szCs w:val="21"/>
        </w:rPr>
        <w:t>平时成绩分为</w:t>
      </w:r>
      <w:r>
        <w:rPr>
          <w:kern w:val="0"/>
          <w:szCs w:val="21"/>
        </w:rPr>
        <w:t>2</w:t>
      </w:r>
      <w:r>
        <w:rPr>
          <w:rFonts w:hAnsi="宋体"/>
          <w:kern w:val="0"/>
          <w:szCs w:val="21"/>
        </w:rPr>
        <w:t>部分：课后作业（</w:t>
      </w:r>
      <w:r>
        <w:rPr>
          <w:kern w:val="0"/>
          <w:szCs w:val="21"/>
        </w:rPr>
        <w:t>25%</w:t>
      </w:r>
      <w:r>
        <w:rPr>
          <w:rFonts w:hAnsi="宋体"/>
          <w:kern w:val="0"/>
          <w:szCs w:val="21"/>
        </w:rPr>
        <w:t>）、课堂表现（</w:t>
      </w:r>
      <w:r>
        <w:rPr>
          <w:kern w:val="0"/>
          <w:szCs w:val="21"/>
        </w:rPr>
        <w:t>5%</w:t>
      </w:r>
      <w:r>
        <w:rPr>
          <w:rFonts w:hAnsi="宋体"/>
          <w:kern w:val="0"/>
          <w:szCs w:val="21"/>
        </w:rPr>
        <w:t>）。</w:t>
      </w:r>
    </w:p>
    <w:p w:rsidR="005432EB" w:rsidRDefault="005432EB">
      <w:pPr>
        <w:snapToGrid w:val="0"/>
        <w:spacing w:line="360" w:lineRule="exact"/>
        <w:ind w:firstLineChars="200" w:firstLine="420"/>
        <w:jc w:val="left"/>
        <w:rPr>
          <w:kern w:val="0"/>
          <w:szCs w:val="21"/>
        </w:rPr>
      </w:pPr>
      <w:r>
        <w:rPr>
          <w:rFonts w:hAnsi="宋体"/>
          <w:kern w:val="0"/>
          <w:szCs w:val="21"/>
        </w:rPr>
        <w:t>各考核环节及权重如表</w:t>
      </w:r>
      <w:r>
        <w:rPr>
          <w:kern w:val="0"/>
          <w:szCs w:val="21"/>
        </w:rPr>
        <w:t>7-1</w:t>
      </w:r>
      <w:r>
        <w:rPr>
          <w:rFonts w:hAnsi="宋体"/>
          <w:kern w:val="0"/>
          <w:szCs w:val="21"/>
        </w:rPr>
        <w:t>所示。</w:t>
      </w:r>
    </w:p>
    <w:p w:rsidR="005432EB" w:rsidRDefault="005432EB">
      <w:pPr>
        <w:snapToGrid w:val="0"/>
        <w:spacing w:line="360" w:lineRule="exact"/>
        <w:ind w:firstLineChars="200" w:firstLine="420"/>
        <w:jc w:val="left"/>
        <w:rPr>
          <w:kern w:val="0"/>
          <w:szCs w:val="21"/>
        </w:rPr>
      </w:pPr>
    </w:p>
    <w:p w:rsidR="005432EB" w:rsidRDefault="005432EB">
      <w:pPr>
        <w:snapToGrid w:val="0"/>
        <w:spacing w:line="360" w:lineRule="exact"/>
        <w:ind w:firstLineChars="200" w:firstLine="420"/>
        <w:jc w:val="left"/>
        <w:rPr>
          <w:kern w:val="0"/>
          <w:szCs w:val="21"/>
        </w:rPr>
      </w:pPr>
    </w:p>
    <w:p w:rsidR="005432EB" w:rsidRDefault="005432EB">
      <w:pPr>
        <w:spacing w:line="360" w:lineRule="exact"/>
        <w:jc w:val="center"/>
        <w:rPr>
          <w:color w:val="FF0000"/>
          <w:szCs w:val="21"/>
        </w:rPr>
      </w:pPr>
      <w:r>
        <w:rPr>
          <w:rFonts w:hAnsi="宋体"/>
          <w:color w:val="000000"/>
          <w:szCs w:val="21"/>
        </w:rPr>
        <w:t>表</w:t>
      </w:r>
      <w:r>
        <w:rPr>
          <w:color w:val="000000"/>
          <w:szCs w:val="21"/>
        </w:rPr>
        <w:t xml:space="preserve">7-1 </w:t>
      </w:r>
      <w:r>
        <w:rPr>
          <w:rFonts w:hAnsi="宋体"/>
          <w:color w:val="000000"/>
          <w:szCs w:val="21"/>
        </w:rPr>
        <w:t>考核环节及权重表</w:t>
      </w:r>
      <w:r>
        <w:rPr>
          <w:color w:val="FF0000"/>
          <w:szCs w:val="21"/>
        </w:rPr>
        <w:t xml:space="preserve"> </w:t>
      </w:r>
    </w:p>
    <w:tbl>
      <w:tblPr>
        <w:tblpPr w:leftFromText="180" w:rightFromText="180" w:vertAnchor="text" w:horzAnchor="page" w:tblpX="1920"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642"/>
        <w:gridCol w:w="1058"/>
        <w:gridCol w:w="955"/>
        <w:gridCol w:w="1058"/>
        <w:gridCol w:w="1058"/>
        <w:gridCol w:w="1554"/>
      </w:tblGrid>
      <w:tr w:rsidR="005432EB">
        <w:tc>
          <w:tcPr>
            <w:tcW w:w="1233" w:type="dxa"/>
            <w:vMerge w:val="restart"/>
            <w:vAlign w:val="center"/>
          </w:tcPr>
          <w:p w:rsidR="005432EB" w:rsidRDefault="005432EB">
            <w:pPr>
              <w:spacing w:line="360" w:lineRule="exact"/>
              <w:jc w:val="center"/>
              <w:rPr>
                <w:b/>
                <w:color w:val="000000"/>
              </w:rPr>
            </w:pPr>
            <w:r>
              <w:rPr>
                <w:rFonts w:hAnsi="宋体"/>
                <w:b/>
                <w:color w:val="000000"/>
              </w:rPr>
              <w:t>学习目标</w:t>
            </w:r>
          </w:p>
        </w:tc>
        <w:tc>
          <w:tcPr>
            <w:tcW w:w="1691" w:type="dxa"/>
            <w:vMerge w:val="restart"/>
            <w:vAlign w:val="center"/>
          </w:tcPr>
          <w:p w:rsidR="005432EB" w:rsidRDefault="005432EB">
            <w:pPr>
              <w:spacing w:line="360" w:lineRule="exact"/>
              <w:jc w:val="center"/>
              <w:rPr>
                <w:b/>
                <w:color w:val="000000"/>
              </w:rPr>
            </w:pPr>
            <w:r>
              <w:rPr>
                <w:rFonts w:hAnsi="宋体"/>
                <w:b/>
                <w:color w:val="000000"/>
              </w:rPr>
              <w:t>支撑毕业要求</w:t>
            </w:r>
          </w:p>
        </w:tc>
        <w:tc>
          <w:tcPr>
            <w:tcW w:w="3823" w:type="dxa"/>
            <w:gridSpan w:val="4"/>
            <w:vAlign w:val="center"/>
          </w:tcPr>
          <w:p w:rsidR="005432EB" w:rsidRDefault="005432EB">
            <w:pPr>
              <w:spacing w:line="360" w:lineRule="exact"/>
              <w:jc w:val="center"/>
              <w:rPr>
                <w:b/>
                <w:color w:val="000000"/>
              </w:rPr>
            </w:pPr>
            <w:r>
              <w:rPr>
                <w:rFonts w:hAnsi="宋体"/>
                <w:b/>
                <w:color w:val="000000"/>
              </w:rPr>
              <w:t>评价方式及成绩比例（</w:t>
            </w:r>
            <w:r>
              <w:rPr>
                <w:b/>
                <w:color w:val="000000"/>
              </w:rPr>
              <w:t>%)</w:t>
            </w:r>
          </w:p>
        </w:tc>
        <w:tc>
          <w:tcPr>
            <w:tcW w:w="1586" w:type="dxa"/>
            <w:vMerge w:val="restart"/>
            <w:vAlign w:val="center"/>
          </w:tcPr>
          <w:p w:rsidR="005432EB" w:rsidRDefault="005432EB">
            <w:pPr>
              <w:spacing w:line="360" w:lineRule="exact"/>
              <w:jc w:val="center"/>
              <w:rPr>
                <w:b/>
                <w:color w:val="000000"/>
              </w:rPr>
            </w:pPr>
            <w:r>
              <w:rPr>
                <w:rFonts w:hAnsi="宋体"/>
                <w:b/>
                <w:color w:val="000000"/>
              </w:rPr>
              <w:t>成绩比例</w:t>
            </w:r>
          </w:p>
          <w:p w:rsidR="005432EB" w:rsidRDefault="005432EB">
            <w:pPr>
              <w:spacing w:line="360" w:lineRule="exact"/>
              <w:jc w:val="center"/>
              <w:rPr>
                <w:b/>
                <w:color w:val="000000"/>
              </w:rPr>
            </w:pPr>
            <w:r>
              <w:rPr>
                <w:rFonts w:hAnsi="宋体"/>
                <w:b/>
                <w:color w:val="000000"/>
              </w:rPr>
              <w:t>（</w:t>
            </w:r>
            <w:r>
              <w:rPr>
                <w:b/>
                <w:color w:val="000000"/>
              </w:rPr>
              <w:t>%</w:t>
            </w:r>
            <w:r>
              <w:rPr>
                <w:rFonts w:hAnsi="宋体"/>
                <w:b/>
                <w:color w:val="000000"/>
              </w:rPr>
              <w:t>）</w:t>
            </w:r>
          </w:p>
        </w:tc>
      </w:tr>
      <w:tr w:rsidR="005432EB">
        <w:trPr>
          <w:trHeight w:val="289"/>
        </w:trPr>
        <w:tc>
          <w:tcPr>
            <w:tcW w:w="1233" w:type="dxa"/>
            <w:vMerge/>
            <w:vAlign w:val="center"/>
          </w:tcPr>
          <w:p w:rsidR="005432EB" w:rsidRDefault="005432EB">
            <w:pPr>
              <w:spacing w:line="360" w:lineRule="exact"/>
              <w:jc w:val="center"/>
              <w:rPr>
                <w:b/>
                <w:color w:val="000000"/>
              </w:rPr>
            </w:pPr>
          </w:p>
        </w:tc>
        <w:tc>
          <w:tcPr>
            <w:tcW w:w="1691" w:type="dxa"/>
            <w:vMerge/>
            <w:vAlign w:val="center"/>
          </w:tcPr>
          <w:p w:rsidR="005432EB" w:rsidRDefault="005432EB">
            <w:pPr>
              <w:spacing w:line="360" w:lineRule="exact"/>
              <w:jc w:val="center"/>
              <w:rPr>
                <w:b/>
                <w:color w:val="000000"/>
              </w:rPr>
            </w:pPr>
          </w:p>
        </w:tc>
        <w:tc>
          <w:tcPr>
            <w:tcW w:w="1911" w:type="dxa"/>
            <w:gridSpan w:val="2"/>
            <w:vAlign w:val="center"/>
          </w:tcPr>
          <w:p w:rsidR="005432EB" w:rsidRDefault="005432EB">
            <w:pPr>
              <w:spacing w:line="360" w:lineRule="exact"/>
              <w:jc w:val="center"/>
              <w:rPr>
                <w:b/>
                <w:color w:val="000000"/>
              </w:rPr>
            </w:pPr>
            <w:r>
              <w:rPr>
                <w:rFonts w:hAnsi="宋体"/>
                <w:b/>
                <w:color w:val="000000"/>
              </w:rPr>
              <w:t>平时成绩</w:t>
            </w:r>
          </w:p>
        </w:tc>
        <w:tc>
          <w:tcPr>
            <w:tcW w:w="956" w:type="dxa"/>
            <w:vMerge w:val="restart"/>
            <w:vAlign w:val="center"/>
          </w:tcPr>
          <w:p w:rsidR="005432EB" w:rsidRDefault="005432EB">
            <w:pPr>
              <w:spacing w:line="360" w:lineRule="exact"/>
              <w:jc w:val="center"/>
              <w:rPr>
                <w:b/>
                <w:color w:val="000000"/>
              </w:rPr>
            </w:pPr>
            <w:r>
              <w:rPr>
                <w:rFonts w:hAnsi="宋体"/>
                <w:b/>
                <w:color w:val="000000"/>
              </w:rPr>
              <w:t>实验</w:t>
            </w:r>
          </w:p>
          <w:p w:rsidR="005432EB" w:rsidRDefault="005432EB">
            <w:pPr>
              <w:spacing w:line="360" w:lineRule="exact"/>
              <w:jc w:val="center"/>
              <w:rPr>
                <w:b/>
                <w:color w:val="000000"/>
              </w:rPr>
            </w:pPr>
            <w:r>
              <w:rPr>
                <w:rFonts w:hAnsi="宋体"/>
                <w:b/>
                <w:color w:val="000000"/>
              </w:rPr>
              <w:t>成绩</w:t>
            </w:r>
          </w:p>
          <w:p w:rsidR="005432EB" w:rsidRDefault="005432EB">
            <w:pPr>
              <w:spacing w:line="360" w:lineRule="exact"/>
              <w:jc w:val="center"/>
              <w:rPr>
                <w:b/>
                <w:color w:val="000000"/>
              </w:rPr>
            </w:pPr>
            <w:r>
              <w:rPr>
                <w:rFonts w:hAnsi="宋体"/>
                <w:b/>
                <w:color w:val="000000"/>
              </w:rPr>
              <w:t>（</w:t>
            </w:r>
            <w:r>
              <w:rPr>
                <w:b/>
                <w:color w:val="000000"/>
              </w:rPr>
              <w:t>30%</w:t>
            </w:r>
            <w:r>
              <w:rPr>
                <w:rFonts w:hAnsi="宋体"/>
                <w:b/>
                <w:color w:val="000000"/>
              </w:rPr>
              <w:t>）</w:t>
            </w:r>
          </w:p>
        </w:tc>
        <w:tc>
          <w:tcPr>
            <w:tcW w:w="956" w:type="dxa"/>
            <w:vMerge w:val="restart"/>
            <w:vAlign w:val="center"/>
          </w:tcPr>
          <w:p w:rsidR="005432EB" w:rsidRDefault="005432EB">
            <w:pPr>
              <w:spacing w:line="360" w:lineRule="exact"/>
              <w:jc w:val="center"/>
              <w:rPr>
                <w:b/>
                <w:color w:val="000000"/>
              </w:rPr>
            </w:pPr>
            <w:r>
              <w:rPr>
                <w:rFonts w:hAnsi="宋体"/>
                <w:b/>
                <w:color w:val="000000"/>
              </w:rPr>
              <w:t>期末</w:t>
            </w:r>
          </w:p>
          <w:p w:rsidR="005432EB" w:rsidRDefault="005432EB">
            <w:pPr>
              <w:spacing w:line="360" w:lineRule="exact"/>
              <w:jc w:val="center"/>
              <w:rPr>
                <w:b/>
                <w:color w:val="000000"/>
              </w:rPr>
            </w:pPr>
            <w:r>
              <w:rPr>
                <w:rFonts w:hAnsi="宋体"/>
                <w:b/>
                <w:color w:val="000000"/>
              </w:rPr>
              <w:t>考试</w:t>
            </w:r>
          </w:p>
          <w:p w:rsidR="005432EB" w:rsidRDefault="005432EB">
            <w:pPr>
              <w:spacing w:line="360" w:lineRule="exact"/>
              <w:jc w:val="center"/>
              <w:rPr>
                <w:b/>
                <w:color w:val="000000"/>
              </w:rPr>
            </w:pPr>
            <w:r>
              <w:rPr>
                <w:rFonts w:hAnsi="宋体"/>
                <w:b/>
                <w:color w:val="000000"/>
              </w:rPr>
              <w:t>（</w:t>
            </w:r>
            <w:r>
              <w:rPr>
                <w:b/>
                <w:color w:val="000000"/>
              </w:rPr>
              <w:t>40%</w:t>
            </w:r>
            <w:r>
              <w:rPr>
                <w:rFonts w:hAnsi="宋体"/>
                <w:b/>
                <w:color w:val="000000"/>
              </w:rPr>
              <w:t>）</w:t>
            </w:r>
          </w:p>
        </w:tc>
        <w:tc>
          <w:tcPr>
            <w:tcW w:w="1586" w:type="dxa"/>
            <w:vMerge/>
            <w:vAlign w:val="center"/>
          </w:tcPr>
          <w:p w:rsidR="005432EB" w:rsidRDefault="005432EB">
            <w:pPr>
              <w:spacing w:line="360" w:lineRule="exact"/>
              <w:jc w:val="center"/>
              <w:rPr>
                <w:b/>
                <w:color w:val="000000"/>
              </w:rPr>
            </w:pPr>
          </w:p>
        </w:tc>
      </w:tr>
      <w:tr w:rsidR="005432EB">
        <w:trPr>
          <w:trHeight w:val="441"/>
        </w:trPr>
        <w:tc>
          <w:tcPr>
            <w:tcW w:w="1233" w:type="dxa"/>
            <w:vMerge/>
            <w:vAlign w:val="center"/>
          </w:tcPr>
          <w:p w:rsidR="005432EB" w:rsidRDefault="005432EB">
            <w:pPr>
              <w:spacing w:line="360" w:lineRule="exact"/>
              <w:jc w:val="center"/>
              <w:rPr>
                <w:b/>
                <w:color w:val="000000"/>
              </w:rPr>
            </w:pPr>
          </w:p>
        </w:tc>
        <w:tc>
          <w:tcPr>
            <w:tcW w:w="1691" w:type="dxa"/>
            <w:vMerge/>
            <w:vAlign w:val="center"/>
          </w:tcPr>
          <w:p w:rsidR="005432EB" w:rsidRDefault="005432EB">
            <w:pPr>
              <w:spacing w:line="360" w:lineRule="exact"/>
              <w:jc w:val="center"/>
              <w:rPr>
                <w:b/>
                <w:color w:val="000000"/>
              </w:rPr>
            </w:pPr>
          </w:p>
        </w:tc>
        <w:tc>
          <w:tcPr>
            <w:tcW w:w="956" w:type="dxa"/>
            <w:vAlign w:val="center"/>
          </w:tcPr>
          <w:p w:rsidR="005432EB" w:rsidRDefault="005432EB">
            <w:pPr>
              <w:spacing w:line="360" w:lineRule="exact"/>
              <w:jc w:val="center"/>
              <w:rPr>
                <w:b/>
                <w:color w:val="000000"/>
              </w:rPr>
            </w:pPr>
            <w:r>
              <w:rPr>
                <w:rFonts w:hAnsi="宋体"/>
                <w:b/>
                <w:color w:val="000000"/>
              </w:rPr>
              <w:t>课后</w:t>
            </w:r>
          </w:p>
          <w:p w:rsidR="005432EB" w:rsidRDefault="005432EB">
            <w:pPr>
              <w:spacing w:line="360" w:lineRule="exact"/>
              <w:jc w:val="center"/>
              <w:rPr>
                <w:b/>
                <w:color w:val="000000"/>
              </w:rPr>
            </w:pPr>
            <w:r>
              <w:rPr>
                <w:rFonts w:hAnsi="宋体"/>
                <w:b/>
                <w:color w:val="000000"/>
              </w:rPr>
              <w:t>作业</w:t>
            </w:r>
          </w:p>
          <w:p w:rsidR="005432EB" w:rsidRDefault="005432EB">
            <w:pPr>
              <w:spacing w:line="360" w:lineRule="exact"/>
              <w:jc w:val="center"/>
              <w:rPr>
                <w:b/>
                <w:color w:val="000000"/>
              </w:rPr>
            </w:pPr>
            <w:r>
              <w:rPr>
                <w:rFonts w:hAnsi="宋体"/>
                <w:b/>
                <w:color w:val="000000"/>
              </w:rPr>
              <w:t>（</w:t>
            </w:r>
            <w:r>
              <w:rPr>
                <w:b/>
                <w:color w:val="000000"/>
              </w:rPr>
              <w:t>25%</w:t>
            </w:r>
            <w:r>
              <w:rPr>
                <w:rFonts w:hAnsi="宋体"/>
                <w:b/>
                <w:color w:val="000000"/>
              </w:rPr>
              <w:t>）</w:t>
            </w:r>
          </w:p>
        </w:tc>
        <w:tc>
          <w:tcPr>
            <w:tcW w:w="955" w:type="dxa"/>
            <w:vAlign w:val="center"/>
          </w:tcPr>
          <w:p w:rsidR="005432EB" w:rsidRDefault="005432EB">
            <w:pPr>
              <w:spacing w:line="360" w:lineRule="exact"/>
              <w:jc w:val="center"/>
              <w:rPr>
                <w:b/>
                <w:color w:val="000000"/>
              </w:rPr>
            </w:pPr>
            <w:r>
              <w:rPr>
                <w:rFonts w:hAnsi="宋体"/>
                <w:b/>
                <w:color w:val="000000"/>
              </w:rPr>
              <w:t>课堂</w:t>
            </w:r>
          </w:p>
          <w:p w:rsidR="005432EB" w:rsidRDefault="005432EB">
            <w:pPr>
              <w:spacing w:line="360" w:lineRule="exact"/>
              <w:jc w:val="center"/>
              <w:rPr>
                <w:b/>
                <w:color w:val="000000"/>
              </w:rPr>
            </w:pPr>
            <w:r>
              <w:rPr>
                <w:rFonts w:hAnsi="宋体"/>
                <w:b/>
                <w:color w:val="000000"/>
              </w:rPr>
              <w:t>表现</w:t>
            </w:r>
          </w:p>
          <w:p w:rsidR="005432EB" w:rsidRDefault="005432EB">
            <w:pPr>
              <w:spacing w:line="360" w:lineRule="exact"/>
              <w:jc w:val="center"/>
              <w:rPr>
                <w:b/>
                <w:color w:val="000000"/>
              </w:rPr>
            </w:pPr>
            <w:r>
              <w:rPr>
                <w:rFonts w:hAnsi="宋体"/>
                <w:b/>
                <w:color w:val="000000"/>
              </w:rPr>
              <w:t>（</w:t>
            </w:r>
            <w:r>
              <w:rPr>
                <w:b/>
                <w:color w:val="000000"/>
              </w:rPr>
              <w:t>5%</w:t>
            </w:r>
            <w:r>
              <w:rPr>
                <w:rFonts w:hAnsi="宋体"/>
                <w:b/>
                <w:color w:val="000000"/>
              </w:rPr>
              <w:t>）</w:t>
            </w:r>
          </w:p>
        </w:tc>
        <w:tc>
          <w:tcPr>
            <w:tcW w:w="956" w:type="dxa"/>
            <w:vMerge/>
            <w:vAlign w:val="center"/>
          </w:tcPr>
          <w:p w:rsidR="005432EB" w:rsidRDefault="005432EB">
            <w:pPr>
              <w:spacing w:line="360" w:lineRule="exact"/>
              <w:jc w:val="center"/>
              <w:rPr>
                <w:b/>
                <w:color w:val="000000"/>
              </w:rPr>
            </w:pPr>
          </w:p>
        </w:tc>
        <w:tc>
          <w:tcPr>
            <w:tcW w:w="956" w:type="dxa"/>
            <w:vMerge/>
            <w:vAlign w:val="center"/>
          </w:tcPr>
          <w:p w:rsidR="005432EB" w:rsidRDefault="005432EB">
            <w:pPr>
              <w:spacing w:line="360" w:lineRule="exact"/>
              <w:jc w:val="center"/>
              <w:rPr>
                <w:b/>
                <w:color w:val="000000"/>
              </w:rPr>
            </w:pPr>
          </w:p>
        </w:tc>
        <w:tc>
          <w:tcPr>
            <w:tcW w:w="1586" w:type="dxa"/>
            <w:vMerge/>
            <w:vAlign w:val="center"/>
          </w:tcPr>
          <w:p w:rsidR="005432EB" w:rsidRDefault="005432EB">
            <w:pPr>
              <w:spacing w:line="360" w:lineRule="exact"/>
              <w:jc w:val="center"/>
              <w:rPr>
                <w:b/>
                <w:color w:val="000000"/>
              </w:rPr>
            </w:pPr>
          </w:p>
        </w:tc>
      </w:tr>
      <w:tr w:rsidR="005432EB">
        <w:trPr>
          <w:trHeight w:val="336"/>
        </w:trPr>
        <w:tc>
          <w:tcPr>
            <w:tcW w:w="1233" w:type="dxa"/>
            <w:vAlign w:val="center"/>
          </w:tcPr>
          <w:p w:rsidR="005432EB" w:rsidRDefault="005432EB">
            <w:pPr>
              <w:spacing w:line="360" w:lineRule="exact"/>
              <w:jc w:val="center"/>
              <w:rPr>
                <w:bCs/>
                <w:color w:val="000000"/>
              </w:rPr>
            </w:pPr>
            <w:r>
              <w:rPr>
                <w:rFonts w:hAnsi="宋体"/>
                <w:bCs/>
                <w:color w:val="000000"/>
              </w:rPr>
              <w:t>学习目标</w:t>
            </w:r>
            <w:r>
              <w:rPr>
                <w:bCs/>
                <w:color w:val="000000"/>
              </w:rPr>
              <w:t>1</w:t>
            </w:r>
          </w:p>
        </w:tc>
        <w:tc>
          <w:tcPr>
            <w:tcW w:w="1691" w:type="dxa"/>
            <w:vAlign w:val="center"/>
          </w:tcPr>
          <w:p w:rsidR="005432EB" w:rsidRDefault="005432EB">
            <w:pPr>
              <w:spacing w:line="360" w:lineRule="exact"/>
              <w:jc w:val="center"/>
              <w:rPr>
                <w:bCs/>
                <w:color w:val="000000"/>
              </w:rPr>
            </w:pPr>
            <w:r>
              <w:rPr>
                <w:rFonts w:hAnsi="宋体"/>
                <w:bCs/>
                <w:color w:val="000000"/>
              </w:rPr>
              <w:t>指标点</w:t>
            </w:r>
            <w:r>
              <w:rPr>
                <w:rFonts w:hint="eastAsia"/>
                <w:bCs/>
                <w:color w:val="000000"/>
              </w:rPr>
              <w:t>3</w:t>
            </w:r>
            <w:r>
              <w:rPr>
                <w:bCs/>
                <w:color w:val="000000"/>
              </w:rPr>
              <w:t>.4</w:t>
            </w:r>
          </w:p>
        </w:tc>
        <w:tc>
          <w:tcPr>
            <w:tcW w:w="956" w:type="dxa"/>
            <w:vAlign w:val="center"/>
          </w:tcPr>
          <w:p w:rsidR="005432EB" w:rsidRDefault="005432EB">
            <w:pPr>
              <w:spacing w:line="360" w:lineRule="exact"/>
              <w:jc w:val="center"/>
              <w:rPr>
                <w:bCs/>
                <w:color w:val="000000"/>
              </w:rPr>
            </w:pPr>
            <w:r>
              <w:rPr>
                <w:rFonts w:hint="eastAsia"/>
                <w:bCs/>
                <w:color w:val="000000"/>
              </w:rPr>
              <w:t>10</w:t>
            </w:r>
          </w:p>
        </w:tc>
        <w:tc>
          <w:tcPr>
            <w:tcW w:w="955" w:type="dxa"/>
            <w:vAlign w:val="center"/>
          </w:tcPr>
          <w:p w:rsidR="005432EB" w:rsidRDefault="005432EB">
            <w:pPr>
              <w:spacing w:line="360" w:lineRule="exact"/>
              <w:jc w:val="center"/>
              <w:rPr>
                <w:bCs/>
                <w:color w:val="000000"/>
              </w:rPr>
            </w:pPr>
            <w:r>
              <w:rPr>
                <w:bCs/>
                <w:color w:val="000000"/>
              </w:rPr>
              <w:t>5</w:t>
            </w:r>
          </w:p>
        </w:tc>
        <w:tc>
          <w:tcPr>
            <w:tcW w:w="956" w:type="dxa"/>
            <w:vAlign w:val="center"/>
          </w:tcPr>
          <w:p w:rsidR="005432EB" w:rsidRDefault="005432EB">
            <w:pPr>
              <w:spacing w:line="360" w:lineRule="exact"/>
              <w:jc w:val="center"/>
              <w:rPr>
                <w:bCs/>
                <w:color w:val="000000"/>
              </w:rPr>
            </w:pPr>
            <w:r>
              <w:rPr>
                <w:rFonts w:hint="eastAsia"/>
                <w:bCs/>
                <w:color w:val="000000"/>
              </w:rPr>
              <w:t>10</w:t>
            </w:r>
          </w:p>
        </w:tc>
        <w:tc>
          <w:tcPr>
            <w:tcW w:w="956" w:type="dxa"/>
            <w:vAlign w:val="center"/>
          </w:tcPr>
          <w:p w:rsidR="005432EB" w:rsidRDefault="005432EB">
            <w:pPr>
              <w:spacing w:line="360" w:lineRule="exact"/>
              <w:jc w:val="center"/>
              <w:rPr>
                <w:bCs/>
                <w:color w:val="000000"/>
              </w:rPr>
            </w:pPr>
            <w:r>
              <w:rPr>
                <w:bCs/>
                <w:color w:val="000000"/>
              </w:rPr>
              <w:t>10</w:t>
            </w:r>
          </w:p>
        </w:tc>
        <w:tc>
          <w:tcPr>
            <w:tcW w:w="1586" w:type="dxa"/>
            <w:vAlign w:val="center"/>
          </w:tcPr>
          <w:p w:rsidR="005432EB" w:rsidRDefault="005432EB">
            <w:pPr>
              <w:spacing w:line="360" w:lineRule="exact"/>
              <w:jc w:val="center"/>
              <w:rPr>
                <w:bCs/>
                <w:color w:val="000000"/>
              </w:rPr>
            </w:pPr>
            <w:r>
              <w:rPr>
                <w:bCs/>
                <w:color w:val="000000"/>
              </w:rPr>
              <w:t>20</w:t>
            </w:r>
          </w:p>
        </w:tc>
      </w:tr>
      <w:tr w:rsidR="005432EB">
        <w:tc>
          <w:tcPr>
            <w:tcW w:w="1233" w:type="dxa"/>
            <w:vAlign w:val="center"/>
          </w:tcPr>
          <w:p w:rsidR="005432EB" w:rsidRDefault="005432EB">
            <w:pPr>
              <w:spacing w:line="360" w:lineRule="exact"/>
              <w:jc w:val="center"/>
              <w:rPr>
                <w:bCs/>
                <w:color w:val="000000"/>
              </w:rPr>
            </w:pPr>
            <w:r>
              <w:rPr>
                <w:rFonts w:hAnsi="宋体"/>
                <w:bCs/>
                <w:color w:val="000000"/>
              </w:rPr>
              <w:t>学习目标</w:t>
            </w:r>
            <w:r>
              <w:rPr>
                <w:bCs/>
                <w:color w:val="000000"/>
              </w:rPr>
              <w:t>2</w:t>
            </w:r>
          </w:p>
        </w:tc>
        <w:tc>
          <w:tcPr>
            <w:tcW w:w="1691" w:type="dxa"/>
            <w:vAlign w:val="center"/>
          </w:tcPr>
          <w:p w:rsidR="005432EB" w:rsidRDefault="005432EB">
            <w:pPr>
              <w:spacing w:line="360" w:lineRule="exact"/>
              <w:jc w:val="center"/>
              <w:rPr>
                <w:bCs/>
                <w:color w:val="000000"/>
              </w:rPr>
            </w:pPr>
            <w:r>
              <w:rPr>
                <w:rFonts w:hAnsi="宋体"/>
                <w:bCs/>
                <w:color w:val="000000"/>
              </w:rPr>
              <w:t>指标点</w:t>
            </w:r>
            <w:r>
              <w:rPr>
                <w:rFonts w:hint="eastAsia"/>
                <w:bCs/>
                <w:color w:val="000000"/>
              </w:rPr>
              <w:t>8</w:t>
            </w:r>
            <w:r>
              <w:rPr>
                <w:bCs/>
                <w:color w:val="000000"/>
              </w:rPr>
              <w:t>.</w:t>
            </w:r>
            <w:r>
              <w:rPr>
                <w:rFonts w:hint="eastAsia"/>
                <w:bCs/>
                <w:color w:val="000000"/>
              </w:rPr>
              <w:t>3</w:t>
            </w:r>
          </w:p>
        </w:tc>
        <w:tc>
          <w:tcPr>
            <w:tcW w:w="956" w:type="dxa"/>
            <w:vAlign w:val="center"/>
          </w:tcPr>
          <w:p w:rsidR="005432EB" w:rsidRDefault="005432EB">
            <w:pPr>
              <w:spacing w:line="360" w:lineRule="exact"/>
              <w:jc w:val="center"/>
              <w:rPr>
                <w:bCs/>
                <w:color w:val="000000"/>
              </w:rPr>
            </w:pPr>
            <w:r>
              <w:rPr>
                <w:rFonts w:hint="eastAsia"/>
                <w:bCs/>
                <w:color w:val="000000"/>
              </w:rPr>
              <w:t>5</w:t>
            </w:r>
          </w:p>
        </w:tc>
        <w:tc>
          <w:tcPr>
            <w:tcW w:w="955" w:type="dxa"/>
            <w:vAlign w:val="center"/>
          </w:tcPr>
          <w:p w:rsidR="005432EB" w:rsidRDefault="005432EB">
            <w:pPr>
              <w:spacing w:line="360" w:lineRule="exact"/>
              <w:jc w:val="center"/>
              <w:rPr>
                <w:bCs/>
                <w:color w:val="000000"/>
              </w:rPr>
            </w:pPr>
          </w:p>
        </w:tc>
        <w:tc>
          <w:tcPr>
            <w:tcW w:w="956" w:type="dxa"/>
            <w:vAlign w:val="center"/>
          </w:tcPr>
          <w:p w:rsidR="005432EB" w:rsidRDefault="005432EB">
            <w:pPr>
              <w:spacing w:line="360" w:lineRule="exact"/>
              <w:jc w:val="center"/>
              <w:rPr>
                <w:bCs/>
                <w:color w:val="000000"/>
              </w:rPr>
            </w:pPr>
            <w:r>
              <w:rPr>
                <w:rFonts w:hint="eastAsia"/>
                <w:bCs/>
                <w:color w:val="000000"/>
              </w:rPr>
              <w:t>5</w:t>
            </w:r>
          </w:p>
        </w:tc>
        <w:tc>
          <w:tcPr>
            <w:tcW w:w="956" w:type="dxa"/>
            <w:vAlign w:val="center"/>
          </w:tcPr>
          <w:p w:rsidR="005432EB" w:rsidRDefault="005432EB">
            <w:pPr>
              <w:spacing w:line="360" w:lineRule="exact"/>
              <w:jc w:val="center"/>
              <w:rPr>
                <w:bCs/>
                <w:color w:val="000000"/>
              </w:rPr>
            </w:pPr>
            <w:r>
              <w:rPr>
                <w:bCs/>
                <w:color w:val="000000"/>
              </w:rPr>
              <w:t>20</w:t>
            </w:r>
          </w:p>
        </w:tc>
        <w:tc>
          <w:tcPr>
            <w:tcW w:w="1586" w:type="dxa"/>
            <w:vAlign w:val="center"/>
          </w:tcPr>
          <w:p w:rsidR="005432EB" w:rsidRDefault="005432EB">
            <w:pPr>
              <w:spacing w:line="360" w:lineRule="exact"/>
              <w:jc w:val="center"/>
              <w:rPr>
                <w:bCs/>
                <w:color w:val="000000"/>
              </w:rPr>
            </w:pPr>
            <w:r>
              <w:rPr>
                <w:bCs/>
                <w:color w:val="000000"/>
              </w:rPr>
              <w:t>50</w:t>
            </w:r>
          </w:p>
        </w:tc>
      </w:tr>
      <w:tr w:rsidR="005432EB">
        <w:tc>
          <w:tcPr>
            <w:tcW w:w="1233" w:type="dxa"/>
            <w:vAlign w:val="center"/>
          </w:tcPr>
          <w:p w:rsidR="005432EB" w:rsidRDefault="005432EB">
            <w:pPr>
              <w:spacing w:line="360" w:lineRule="exact"/>
              <w:jc w:val="center"/>
              <w:rPr>
                <w:bCs/>
                <w:color w:val="000000"/>
              </w:rPr>
            </w:pPr>
            <w:r>
              <w:rPr>
                <w:rFonts w:hAnsi="宋体"/>
                <w:bCs/>
                <w:color w:val="000000"/>
              </w:rPr>
              <w:t>学习目标</w:t>
            </w:r>
            <w:r>
              <w:rPr>
                <w:bCs/>
                <w:color w:val="000000"/>
              </w:rPr>
              <w:t>3</w:t>
            </w:r>
          </w:p>
        </w:tc>
        <w:tc>
          <w:tcPr>
            <w:tcW w:w="1691" w:type="dxa"/>
            <w:vAlign w:val="center"/>
          </w:tcPr>
          <w:p w:rsidR="005432EB" w:rsidRDefault="005432EB">
            <w:pPr>
              <w:spacing w:line="360" w:lineRule="exact"/>
              <w:jc w:val="center"/>
              <w:rPr>
                <w:bCs/>
                <w:color w:val="000000"/>
              </w:rPr>
            </w:pPr>
            <w:r>
              <w:rPr>
                <w:rFonts w:hAnsi="宋体"/>
                <w:bCs/>
                <w:color w:val="000000"/>
              </w:rPr>
              <w:t>指标点</w:t>
            </w:r>
            <w:r>
              <w:rPr>
                <w:rFonts w:hint="eastAsia"/>
                <w:bCs/>
                <w:color w:val="000000"/>
              </w:rPr>
              <w:t>11</w:t>
            </w:r>
            <w:r>
              <w:rPr>
                <w:bCs/>
                <w:color w:val="000000"/>
              </w:rPr>
              <w:t>.1</w:t>
            </w:r>
          </w:p>
        </w:tc>
        <w:tc>
          <w:tcPr>
            <w:tcW w:w="956" w:type="dxa"/>
            <w:vAlign w:val="center"/>
          </w:tcPr>
          <w:p w:rsidR="005432EB" w:rsidRDefault="005432EB">
            <w:pPr>
              <w:spacing w:line="360" w:lineRule="exact"/>
              <w:jc w:val="center"/>
              <w:rPr>
                <w:bCs/>
                <w:color w:val="000000"/>
              </w:rPr>
            </w:pPr>
            <w:r>
              <w:rPr>
                <w:bCs/>
                <w:color w:val="000000"/>
              </w:rPr>
              <w:t>10</w:t>
            </w:r>
          </w:p>
        </w:tc>
        <w:tc>
          <w:tcPr>
            <w:tcW w:w="955" w:type="dxa"/>
            <w:vAlign w:val="center"/>
          </w:tcPr>
          <w:p w:rsidR="005432EB" w:rsidRDefault="005432EB">
            <w:pPr>
              <w:spacing w:line="360" w:lineRule="exact"/>
              <w:jc w:val="center"/>
              <w:rPr>
                <w:bCs/>
                <w:color w:val="000000"/>
              </w:rPr>
            </w:pPr>
            <w:r>
              <w:rPr>
                <w:rFonts w:hint="eastAsia"/>
                <w:bCs/>
                <w:color w:val="000000"/>
              </w:rPr>
              <w:t>5</w:t>
            </w:r>
          </w:p>
        </w:tc>
        <w:tc>
          <w:tcPr>
            <w:tcW w:w="956" w:type="dxa"/>
            <w:vAlign w:val="center"/>
          </w:tcPr>
          <w:p w:rsidR="005432EB" w:rsidRDefault="005432EB">
            <w:pPr>
              <w:spacing w:line="360" w:lineRule="exact"/>
              <w:jc w:val="center"/>
              <w:rPr>
                <w:bCs/>
                <w:color w:val="000000"/>
              </w:rPr>
            </w:pPr>
            <w:r>
              <w:rPr>
                <w:bCs/>
                <w:color w:val="000000"/>
              </w:rPr>
              <w:t>10</w:t>
            </w:r>
          </w:p>
        </w:tc>
        <w:tc>
          <w:tcPr>
            <w:tcW w:w="956" w:type="dxa"/>
            <w:vAlign w:val="center"/>
          </w:tcPr>
          <w:p w:rsidR="005432EB" w:rsidRDefault="005432EB">
            <w:pPr>
              <w:spacing w:line="360" w:lineRule="exact"/>
              <w:jc w:val="center"/>
              <w:rPr>
                <w:bCs/>
                <w:color w:val="000000"/>
              </w:rPr>
            </w:pPr>
            <w:r>
              <w:rPr>
                <w:bCs/>
                <w:color w:val="000000"/>
              </w:rPr>
              <w:t>10</w:t>
            </w:r>
          </w:p>
        </w:tc>
        <w:tc>
          <w:tcPr>
            <w:tcW w:w="1586" w:type="dxa"/>
            <w:vAlign w:val="center"/>
          </w:tcPr>
          <w:p w:rsidR="005432EB" w:rsidRDefault="005432EB">
            <w:pPr>
              <w:spacing w:line="360" w:lineRule="exact"/>
              <w:jc w:val="center"/>
              <w:rPr>
                <w:bCs/>
                <w:color w:val="000000"/>
              </w:rPr>
            </w:pPr>
            <w:r>
              <w:rPr>
                <w:bCs/>
                <w:color w:val="000000"/>
              </w:rPr>
              <w:t>30</w:t>
            </w:r>
          </w:p>
        </w:tc>
      </w:tr>
      <w:tr w:rsidR="005432EB">
        <w:tc>
          <w:tcPr>
            <w:tcW w:w="2924" w:type="dxa"/>
            <w:gridSpan w:val="2"/>
            <w:vAlign w:val="center"/>
          </w:tcPr>
          <w:p w:rsidR="005432EB" w:rsidRDefault="005432EB">
            <w:pPr>
              <w:spacing w:line="360" w:lineRule="exact"/>
              <w:jc w:val="center"/>
              <w:rPr>
                <w:bCs/>
                <w:color w:val="000000"/>
              </w:rPr>
            </w:pPr>
            <w:r>
              <w:rPr>
                <w:rFonts w:hAnsi="宋体"/>
                <w:bCs/>
                <w:color w:val="000000"/>
              </w:rPr>
              <w:t>合计</w:t>
            </w:r>
          </w:p>
        </w:tc>
        <w:tc>
          <w:tcPr>
            <w:tcW w:w="956" w:type="dxa"/>
            <w:vAlign w:val="center"/>
          </w:tcPr>
          <w:p w:rsidR="005432EB" w:rsidRDefault="005432EB">
            <w:pPr>
              <w:spacing w:line="360" w:lineRule="exact"/>
              <w:jc w:val="center"/>
              <w:rPr>
                <w:bCs/>
                <w:color w:val="000000"/>
              </w:rPr>
            </w:pPr>
            <w:r>
              <w:rPr>
                <w:bCs/>
                <w:color w:val="000000"/>
              </w:rPr>
              <w:t>25</w:t>
            </w:r>
          </w:p>
        </w:tc>
        <w:tc>
          <w:tcPr>
            <w:tcW w:w="955" w:type="dxa"/>
            <w:vAlign w:val="center"/>
          </w:tcPr>
          <w:p w:rsidR="005432EB" w:rsidRDefault="005432EB">
            <w:pPr>
              <w:spacing w:line="360" w:lineRule="exact"/>
              <w:jc w:val="center"/>
              <w:rPr>
                <w:bCs/>
                <w:color w:val="000000"/>
              </w:rPr>
            </w:pPr>
            <w:r>
              <w:rPr>
                <w:rFonts w:hint="eastAsia"/>
                <w:bCs/>
                <w:color w:val="000000"/>
              </w:rPr>
              <w:t>10</w:t>
            </w:r>
          </w:p>
        </w:tc>
        <w:tc>
          <w:tcPr>
            <w:tcW w:w="956" w:type="dxa"/>
            <w:vAlign w:val="center"/>
          </w:tcPr>
          <w:p w:rsidR="005432EB" w:rsidRDefault="005432EB">
            <w:pPr>
              <w:spacing w:line="360" w:lineRule="exact"/>
              <w:jc w:val="center"/>
              <w:rPr>
                <w:bCs/>
                <w:color w:val="000000"/>
              </w:rPr>
            </w:pPr>
            <w:r>
              <w:rPr>
                <w:rFonts w:hint="eastAsia"/>
                <w:bCs/>
                <w:color w:val="000000"/>
              </w:rPr>
              <w:t>25</w:t>
            </w:r>
          </w:p>
        </w:tc>
        <w:tc>
          <w:tcPr>
            <w:tcW w:w="956" w:type="dxa"/>
            <w:vAlign w:val="center"/>
          </w:tcPr>
          <w:p w:rsidR="005432EB" w:rsidRDefault="005432EB">
            <w:pPr>
              <w:spacing w:line="360" w:lineRule="exact"/>
              <w:jc w:val="center"/>
              <w:rPr>
                <w:bCs/>
                <w:color w:val="000000"/>
              </w:rPr>
            </w:pPr>
            <w:r>
              <w:rPr>
                <w:bCs/>
                <w:color w:val="000000"/>
              </w:rPr>
              <w:t>40</w:t>
            </w:r>
          </w:p>
        </w:tc>
        <w:tc>
          <w:tcPr>
            <w:tcW w:w="1586" w:type="dxa"/>
            <w:vAlign w:val="center"/>
          </w:tcPr>
          <w:p w:rsidR="005432EB" w:rsidRDefault="005432EB">
            <w:pPr>
              <w:spacing w:line="360" w:lineRule="exact"/>
              <w:jc w:val="center"/>
              <w:rPr>
                <w:bCs/>
                <w:color w:val="000000"/>
              </w:rPr>
            </w:pPr>
            <w:r>
              <w:rPr>
                <w:bCs/>
                <w:color w:val="000000"/>
              </w:rPr>
              <w:t>100</w:t>
            </w:r>
          </w:p>
        </w:tc>
      </w:tr>
    </w:tbl>
    <w:p w:rsidR="005432EB" w:rsidRDefault="005432EB">
      <w:pPr>
        <w:spacing w:line="360" w:lineRule="exact"/>
        <w:jc w:val="center"/>
        <w:rPr>
          <w:color w:val="FF0000"/>
          <w:szCs w:val="21"/>
        </w:rPr>
      </w:pPr>
    </w:p>
    <w:p w:rsidR="005432EB" w:rsidRDefault="005432EB">
      <w:pPr>
        <w:adjustRightInd w:val="0"/>
        <w:snapToGrid w:val="0"/>
        <w:spacing w:beforeLines="100" w:before="312"/>
        <w:ind w:firstLineChars="200" w:firstLine="420"/>
        <w:jc w:val="left"/>
        <w:rPr>
          <w:kern w:val="0"/>
          <w:szCs w:val="21"/>
        </w:rPr>
      </w:pPr>
      <w:r>
        <w:rPr>
          <w:rFonts w:hAnsi="宋体"/>
          <w:kern w:val="0"/>
          <w:szCs w:val="21"/>
        </w:rPr>
        <w:t>（</w:t>
      </w:r>
      <w:r>
        <w:rPr>
          <w:kern w:val="0"/>
          <w:szCs w:val="21"/>
        </w:rPr>
        <w:t>2</w:t>
      </w:r>
      <w:r>
        <w:rPr>
          <w:rFonts w:hAnsi="宋体"/>
          <w:kern w:val="0"/>
          <w:szCs w:val="21"/>
        </w:rPr>
        <w:t>）考核内容及评价标准</w:t>
      </w:r>
    </w:p>
    <w:p w:rsidR="005432EB" w:rsidRDefault="005432EB">
      <w:pPr>
        <w:spacing w:line="360" w:lineRule="auto"/>
        <w:ind w:firstLineChars="200" w:firstLine="420"/>
        <w:rPr>
          <w:color w:val="000000"/>
          <w:szCs w:val="21"/>
        </w:rPr>
      </w:pPr>
      <w:r>
        <w:rPr>
          <w:bCs/>
          <w:kern w:val="0"/>
          <w:szCs w:val="21"/>
        </w:rPr>
        <w:t>1</w:t>
      </w:r>
      <w:r>
        <w:rPr>
          <w:rFonts w:hAnsi="宋体"/>
          <w:bCs/>
          <w:kern w:val="0"/>
          <w:szCs w:val="21"/>
        </w:rPr>
        <w:t>）平时成绩：占总成绩的</w:t>
      </w:r>
      <w:r>
        <w:rPr>
          <w:bCs/>
          <w:kern w:val="0"/>
          <w:szCs w:val="21"/>
        </w:rPr>
        <w:t>30%</w:t>
      </w:r>
      <w:r>
        <w:rPr>
          <w:rFonts w:hAnsi="宋体"/>
          <w:bCs/>
          <w:kern w:val="0"/>
          <w:szCs w:val="21"/>
        </w:rPr>
        <w:t>。</w:t>
      </w:r>
      <w:r>
        <w:rPr>
          <w:rFonts w:hAnsi="宋体"/>
          <w:kern w:val="0"/>
          <w:szCs w:val="21"/>
        </w:rPr>
        <w:t>由课后作业和课堂表现</w:t>
      </w:r>
      <w:r>
        <w:rPr>
          <w:kern w:val="0"/>
          <w:szCs w:val="21"/>
        </w:rPr>
        <w:t>2</w:t>
      </w:r>
      <w:r>
        <w:rPr>
          <w:rFonts w:hAnsi="宋体"/>
          <w:kern w:val="0"/>
          <w:szCs w:val="21"/>
        </w:rPr>
        <w:t>部分组成，课后作业</w:t>
      </w:r>
      <w:r>
        <w:rPr>
          <w:rFonts w:hAnsi="宋体"/>
          <w:color w:val="000000"/>
          <w:szCs w:val="21"/>
        </w:rPr>
        <w:t>主要针对课堂知识点，考核课程知识的理解和掌握程度，以及对课程知识的应用能力，通过课堂作业来验证所学的理论；</w:t>
      </w:r>
      <w:r>
        <w:rPr>
          <w:rFonts w:hAnsi="宋体"/>
          <w:kern w:val="0"/>
          <w:szCs w:val="21"/>
        </w:rPr>
        <w:t>课堂表现</w:t>
      </w:r>
      <w:r>
        <w:rPr>
          <w:rFonts w:hAnsi="宋体"/>
          <w:color w:val="000000"/>
          <w:szCs w:val="21"/>
        </w:rPr>
        <w:t>主要考核学生在课堂上的出勤及答问、讨论等表现。</w:t>
      </w:r>
      <w:r>
        <w:rPr>
          <w:rFonts w:hAnsi="宋体"/>
          <w:bCs/>
          <w:kern w:val="0"/>
          <w:szCs w:val="21"/>
        </w:rPr>
        <w:t>评分标准</w:t>
      </w:r>
      <w:r>
        <w:rPr>
          <w:rFonts w:hAnsi="宋体"/>
          <w:kern w:val="0"/>
          <w:szCs w:val="21"/>
        </w:rPr>
        <w:t>如表</w:t>
      </w:r>
      <w:r>
        <w:rPr>
          <w:kern w:val="0"/>
          <w:szCs w:val="21"/>
        </w:rPr>
        <w:t>7-2</w:t>
      </w:r>
      <w:r>
        <w:rPr>
          <w:rFonts w:hAnsi="宋体"/>
          <w:kern w:val="0"/>
          <w:szCs w:val="21"/>
        </w:rPr>
        <w:t>所示。</w:t>
      </w:r>
    </w:p>
    <w:p w:rsidR="005432EB" w:rsidRDefault="005432EB">
      <w:pPr>
        <w:pStyle w:val="af8"/>
        <w:spacing w:line="360" w:lineRule="auto"/>
        <w:ind w:left="840" w:firstLineChars="0" w:firstLine="0"/>
        <w:jc w:val="center"/>
        <w:rPr>
          <w:bCs/>
          <w:kern w:val="0"/>
        </w:rPr>
      </w:pPr>
      <w:r>
        <w:rPr>
          <w:rFonts w:hAnsi="宋体"/>
          <w:bCs/>
          <w:kern w:val="0"/>
        </w:rPr>
        <w:t>表</w:t>
      </w:r>
      <w:r>
        <w:rPr>
          <w:bCs/>
          <w:kern w:val="0"/>
        </w:rPr>
        <w:t xml:space="preserve">7-2 </w:t>
      </w:r>
      <w:r>
        <w:rPr>
          <w:rFonts w:hAnsi="宋体"/>
          <w:bCs/>
          <w:kern w:val="0"/>
        </w:rPr>
        <w:t>平时成绩考核与评价标准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1216"/>
        <w:gridCol w:w="1377"/>
        <w:gridCol w:w="1243"/>
        <w:gridCol w:w="1377"/>
        <w:gridCol w:w="1243"/>
        <w:gridCol w:w="1114"/>
      </w:tblGrid>
      <w:tr w:rsidR="005432EB">
        <w:trPr>
          <w:jc w:val="center"/>
        </w:trPr>
        <w:tc>
          <w:tcPr>
            <w:tcW w:w="952" w:type="dxa"/>
            <w:vMerge w:val="restart"/>
          </w:tcPr>
          <w:p w:rsidR="005432EB" w:rsidRDefault="005432EB">
            <w:pPr>
              <w:jc w:val="center"/>
              <w:rPr>
                <w:bCs/>
                <w:kern w:val="0"/>
                <w:szCs w:val="21"/>
              </w:rPr>
            </w:pPr>
          </w:p>
        </w:tc>
        <w:tc>
          <w:tcPr>
            <w:tcW w:w="1216" w:type="dxa"/>
            <w:vMerge w:val="restart"/>
            <w:vAlign w:val="center"/>
          </w:tcPr>
          <w:p w:rsidR="005432EB" w:rsidRDefault="005432EB">
            <w:pPr>
              <w:jc w:val="center"/>
              <w:rPr>
                <w:b/>
                <w:kern w:val="0"/>
                <w:szCs w:val="21"/>
              </w:rPr>
            </w:pPr>
            <w:r>
              <w:rPr>
                <w:rFonts w:hAnsi="宋体"/>
                <w:b/>
                <w:kern w:val="0"/>
                <w:szCs w:val="21"/>
              </w:rPr>
              <w:t>学习目标</w:t>
            </w:r>
          </w:p>
        </w:tc>
        <w:tc>
          <w:tcPr>
            <w:tcW w:w="5240" w:type="dxa"/>
            <w:gridSpan w:val="4"/>
          </w:tcPr>
          <w:p w:rsidR="005432EB" w:rsidRDefault="005432EB">
            <w:pPr>
              <w:pStyle w:val="Default"/>
              <w:jc w:val="center"/>
              <w:rPr>
                <w:rFonts w:ascii="Times New Roman" w:cs="Times New Roman"/>
                <w:b/>
                <w:sz w:val="21"/>
                <w:szCs w:val="21"/>
              </w:rPr>
            </w:pPr>
            <w:r>
              <w:rPr>
                <w:rFonts w:ascii="Times New Roman" w:hAnsi="宋体" w:cs="Times New Roman"/>
                <w:b/>
                <w:sz w:val="21"/>
                <w:szCs w:val="21"/>
              </w:rPr>
              <w:t>评价标准</w:t>
            </w:r>
          </w:p>
        </w:tc>
        <w:tc>
          <w:tcPr>
            <w:tcW w:w="1114" w:type="dxa"/>
            <w:vMerge w:val="restart"/>
          </w:tcPr>
          <w:p w:rsidR="005432EB" w:rsidRDefault="005432EB">
            <w:pPr>
              <w:jc w:val="center"/>
              <w:rPr>
                <w:b/>
                <w:kern w:val="0"/>
                <w:szCs w:val="21"/>
              </w:rPr>
            </w:pPr>
            <w:r>
              <w:rPr>
                <w:rFonts w:hAnsi="宋体"/>
                <w:b/>
                <w:kern w:val="0"/>
                <w:szCs w:val="21"/>
              </w:rPr>
              <w:t>成绩比例</w:t>
            </w:r>
          </w:p>
          <w:p w:rsidR="005432EB" w:rsidRDefault="005432EB">
            <w:pPr>
              <w:jc w:val="center"/>
              <w:rPr>
                <w:bCs/>
                <w:kern w:val="0"/>
                <w:szCs w:val="21"/>
              </w:rPr>
            </w:pPr>
            <w:r>
              <w:rPr>
                <w:rFonts w:hAnsi="宋体"/>
                <w:b/>
                <w:kern w:val="0"/>
                <w:szCs w:val="21"/>
              </w:rPr>
              <w:t>（</w:t>
            </w:r>
            <w:r>
              <w:rPr>
                <w:b/>
                <w:kern w:val="0"/>
                <w:szCs w:val="21"/>
              </w:rPr>
              <w:t>%</w:t>
            </w:r>
            <w:r>
              <w:rPr>
                <w:rFonts w:hAnsi="宋体"/>
                <w:b/>
                <w:kern w:val="0"/>
                <w:szCs w:val="21"/>
              </w:rPr>
              <w:t>）</w:t>
            </w:r>
          </w:p>
        </w:tc>
      </w:tr>
      <w:tr w:rsidR="005432EB">
        <w:trPr>
          <w:jc w:val="center"/>
        </w:trPr>
        <w:tc>
          <w:tcPr>
            <w:tcW w:w="952" w:type="dxa"/>
            <w:vMerge/>
          </w:tcPr>
          <w:p w:rsidR="005432EB" w:rsidRDefault="005432EB">
            <w:pPr>
              <w:jc w:val="center"/>
              <w:rPr>
                <w:bCs/>
                <w:kern w:val="0"/>
                <w:szCs w:val="21"/>
              </w:rPr>
            </w:pPr>
          </w:p>
        </w:tc>
        <w:tc>
          <w:tcPr>
            <w:tcW w:w="1216" w:type="dxa"/>
            <w:vMerge/>
          </w:tcPr>
          <w:p w:rsidR="005432EB" w:rsidRDefault="005432EB">
            <w:pPr>
              <w:jc w:val="center"/>
              <w:rPr>
                <w:b/>
                <w:kern w:val="0"/>
                <w:szCs w:val="21"/>
              </w:rPr>
            </w:pPr>
          </w:p>
        </w:tc>
        <w:tc>
          <w:tcPr>
            <w:tcW w:w="1377" w:type="dxa"/>
          </w:tcPr>
          <w:p w:rsidR="005432EB" w:rsidRDefault="005432EB">
            <w:pPr>
              <w:jc w:val="center"/>
              <w:rPr>
                <w:b/>
                <w:kern w:val="0"/>
                <w:szCs w:val="21"/>
              </w:rPr>
            </w:pPr>
            <w:r>
              <w:rPr>
                <w:rFonts w:hAnsi="宋体"/>
                <w:b/>
                <w:kern w:val="0"/>
                <w:szCs w:val="21"/>
              </w:rPr>
              <w:t>优秀</w:t>
            </w:r>
          </w:p>
        </w:tc>
        <w:tc>
          <w:tcPr>
            <w:tcW w:w="1243" w:type="dxa"/>
            <w:tcBorders>
              <w:right w:val="single" w:sz="4" w:space="0" w:color="auto"/>
            </w:tcBorders>
          </w:tcPr>
          <w:p w:rsidR="005432EB" w:rsidRDefault="005432EB">
            <w:pPr>
              <w:ind w:firstLineChars="50" w:firstLine="105"/>
              <w:rPr>
                <w:b/>
                <w:kern w:val="0"/>
                <w:szCs w:val="21"/>
              </w:rPr>
            </w:pPr>
            <w:r>
              <w:rPr>
                <w:rFonts w:hAnsi="宋体"/>
                <w:b/>
                <w:kern w:val="0"/>
                <w:szCs w:val="21"/>
              </w:rPr>
              <w:t>良好</w:t>
            </w:r>
          </w:p>
        </w:tc>
        <w:tc>
          <w:tcPr>
            <w:tcW w:w="1377" w:type="dxa"/>
            <w:tcBorders>
              <w:left w:val="single" w:sz="4" w:space="0" w:color="auto"/>
            </w:tcBorders>
          </w:tcPr>
          <w:p w:rsidR="005432EB" w:rsidRDefault="005432EB">
            <w:pPr>
              <w:jc w:val="center"/>
              <w:rPr>
                <w:b/>
                <w:kern w:val="0"/>
                <w:szCs w:val="21"/>
              </w:rPr>
            </w:pPr>
            <w:r>
              <w:rPr>
                <w:rFonts w:hAnsi="宋体"/>
                <w:b/>
                <w:kern w:val="0"/>
                <w:szCs w:val="21"/>
              </w:rPr>
              <w:t>合格</w:t>
            </w:r>
          </w:p>
        </w:tc>
        <w:tc>
          <w:tcPr>
            <w:tcW w:w="1243" w:type="dxa"/>
          </w:tcPr>
          <w:p w:rsidR="005432EB" w:rsidRDefault="005432EB">
            <w:pPr>
              <w:jc w:val="center"/>
              <w:rPr>
                <w:b/>
                <w:kern w:val="0"/>
                <w:szCs w:val="21"/>
              </w:rPr>
            </w:pPr>
            <w:r>
              <w:rPr>
                <w:rFonts w:hAnsi="宋体"/>
                <w:b/>
                <w:kern w:val="0"/>
                <w:szCs w:val="21"/>
              </w:rPr>
              <w:t>不合格</w:t>
            </w:r>
          </w:p>
        </w:tc>
        <w:tc>
          <w:tcPr>
            <w:tcW w:w="1114" w:type="dxa"/>
            <w:vMerge/>
          </w:tcPr>
          <w:p w:rsidR="005432EB" w:rsidRDefault="005432EB">
            <w:pPr>
              <w:jc w:val="center"/>
              <w:rPr>
                <w:bCs/>
                <w:kern w:val="0"/>
                <w:szCs w:val="21"/>
              </w:rPr>
            </w:pPr>
          </w:p>
        </w:tc>
      </w:tr>
      <w:tr w:rsidR="005432EB">
        <w:trPr>
          <w:jc w:val="center"/>
        </w:trPr>
        <w:tc>
          <w:tcPr>
            <w:tcW w:w="952" w:type="dxa"/>
            <w:vMerge w:val="restart"/>
          </w:tcPr>
          <w:p w:rsidR="005432EB" w:rsidRDefault="005432EB">
            <w:pPr>
              <w:jc w:val="center"/>
              <w:rPr>
                <w:bCs/>
                <w:kern w:val="0"/>
                <w:szCs w:val="21"/>
              </w:rPr>
            </w:pPr>
            <w:r>
              <w:rPr>
                <w:rFonts w:hAnsi="宋体"/>
                <w:bCs/>
                <w:kern w:val="0"/>
                <w:szCs w:val="21"/>
              </w:rPr>
              <w:t>课后作业</w:t>
            </w:r>
          </w:p>
          <w:p w:rsidR="005432EB" w:rsidRDefault="005432EB">
            <w:pPr>
              <w:jc w:val="center"/>
              <w:rPr>
                <w:bCs/>
                <w:kern w:val="0"/>
                <w:szCs w:val="21"/>
              </w:rPr>
            </w:pPr>
          </w:p>
        </w:tc>
        <w:tc>
          <w:tcPr>
            <w:tcW w:w="1216" w:type="dxa"/>
          </w:tcPr>
          <w:p w:rsidR="005432EB" w:rsidRDefault="005432EB">
            <w:pPr>
              <w:jc w:val="center"/>
              <w:rPr>
                <w:bCs/>
                <w:kern w:val="0"/>
                <w:szCs w:val="21"/>
              </w:rPr>
            </w:pPr>
            <w:r>
              <w:rPr>
                <w:rFonts w:hAnsi="宋体"/>
                <w:bCs/>
                <w:kern w:val="0"/>
                <w:szCs w:val="21"/>
              </w:rPr>
              <w:t>学习目标</w:t>
            </w:r>
            <w:r>
              <w:rPr>
                <w:rFonts w:hint="eastAsia"/>
                <w:bCs/>
                <w:kern w:val="0"/>
                <w:szCs w:val="21"/>
              </w:rPr>
              <w:t>1</w:t>
            </w:r>
          </w:p>
          <w:p w:rsidR="005432EB" w:rsidRDefault="005432EB">
            <w:pPr>
              <w:jc w:val="center"/>
              <w:rPr>
                <w:bCs/>
                <w:kern w:val="0"/>
                <w:szCs w:val="21"/>
              </w:rPr>
            </w:pPr>
            <w:r>
              <w:rPr>
                <w:rFonts w:hAnsi="宋体"/>
                <w:bCs/>
                <w:kern w:val="0"/>
                <w:szCs w:val="21"/>
              </w:rPr>
              <w:t>（支撑毕业要求</w:t>
            </w:r>
            <w:r>
              <w:rPr>
                <w:bCs/>
                <w:kern w:val="0"/>
                <w:szCs w:val="21"/>
              </w:rPr>
              <w:t>3.</w:t>
            </w:r>
            <w:r>
              <w:rPr>
                <w:rFonts w:hint="eastAsia"/>
                <w:bCs/>
                <w:kern w:val="0"/>
                <w:szCs w:val="21"/>
              </w:rPr>
              <w:t>4</w:t>
            </w:r>
            <w:r>
              <w:rPr>
                <w:rFonts w:hAnsi="宋体"/>
                <w:bCs/>
                <w:kern w:val="0"/>
                <w:szCs w:val="21"/>
              </w:rPr>
              <w:t>）</w:t>
            </w:r>
          </w:p>
        </w:tc>
        <w:tc>
          <w:tcPr>
            <w:tcW w:w="1377" w:type="dxa"/>
          </w:tcPr>
          <w:p w:rsidR="005432EB" w:rsidRDefault="005432EB">
            <w:pPr>
              <w:jc w:val="center"/>
              <w:rPr>
                <w:bCs/>
                <w:kern w:val="0"/>
                <w:szCs w:val="21"/>
              </w:rPr>
            </w:pPr>
            <w:r>
              <w:rPr>
                <w:rFonts w:hAnsi="宋体"/>
                <w:bCs/>
                <w:kern w:val="0"/>
                <w:szCs w:val="21"/>
              </w:rPr>
              <w:t>按时交作业；</w:t>
            </w:r>
            <w:r>
              <w:rPr>
                <w:rFonts w:hAnsi="宋体" w:hint="eastAsia"/>
                <w:bCs/>
                <w:kern w:val="0"/>
                <w:szCs w:val="21"/>
              </w:rPr>
              <w:t>作业回答</w:t>
            </w:r>
            <w:r>
              <w:rPr>
                <w:rFonts w:hAnsi="宋体"/>
                <w:bCs/>
                <w:kern w:val="0"/>
                <w:szCs w:val="21"/>
              </w:rPr>
              <w:t>准确，描述合理，计算数值正确，核心</w:t>
            </w:r>
            <w:r>
              <w:rPr>
                <w:rFonts w:hAnsi="宋体" w:hint="eastAsia"/>
                <w:bCs/>
                <w:kern w:val="0"/>
                <w:szCs w:val="21"/>
              </w:rPr>
              <w:t>方法</w:t>
            </w:r>
            <w:r>
              <w:rPr>
                <w:rFonts w:hAnsi="宋体"/>
                <w:bCs/>
                <w:kern w:val="0"/>
                <w:szCs w:val="21"/>
              </w:rPr>
              <w:t>掌握完全准确。</w:t>
            </w:r>
          </w:p>
        </w:tc>
        <w:tc>
          <w:tcPr>
            <w:tcW w:w="1243" w:type="dxa"/>
            <w:tcBorders>
              <w:right w:val="single" w:sz="4" w:space="0" w:color="auto"/>
            </w:tcBorders>
          </w:tcPr>
          <w:p w:rsidR="005432EB" w:rsidRDefault="005432EB">
            <w:pPr>
              <w:jc w:val="center"/>
              <w:rPr>
                <w:bCs/>
                <w:kern w:val="0"/>
                <w:szCs w:val="21"/>
              </w:rPr>
            </w:pPr>
            <w:r>
              <w:rPr>
                <w:rFonts w:hAnsi="宋体"/>
                <w:bCs/>
                <w:kern w:val="0"/>
                <w:szCs w:val="21"/>
              </w:rPr>
              <w:t>按时交作业；</w:t>
            </w:r>
            <w:r>
              <w:rPr>
                <w:rFonts w:hAnsi="宋体" w:hint="eastAsia"/>
                <w:bCs/>
                <w:kern w:val="0"/>
                <w:szCs w:val="21"/>
              </w:rPr>
              <w:t>作业回答</w:t>
            </w:r>
            <w:r>
              <w:rPr>
                <w:rFonts w:hAnsi="宋体"/>
                <w:bCs/>
                <w:kern w:val="0"/>
                <w:szCs w:val="21"/>
              </w:rPr>
              <w:t>基本准确，描述较合理，计算数值有点错误，核心</w:t>
            </w:r>
            <w:r>
              <w:rPr>
                <w:rFonts w:hAnsi="宋体" w:hint="eastAsia"/>
                <w:bCs/>
                <w:kern w:val="0"/>
                <w:szCs w:val="21"/>
              </w:rPr>
              <w:t>方法</w:t>
            </w:r>
            <w:r>
              <w:rPr>
                <w:rFonts w:hAnsi="宋体"/>
                <w:bCs/>
                <w:kern w:val="0"/>
                <w:szCs w:val="21"/>
              </w:rPr>
              <w:t>掌握基本准确。</w:t>
            </w:r>
          </w:p>
        </w:tc>
        <w:tc>
          <w:tcPr>
            <w:tcW w:w="1377" w:type="dxa"/>
            <w:tcBorders>
              <w:left w:val="single" w:sz="4" w:space="0" w:color="auto"/>
            </w:tcBorders>
          </w:tcPr>
          <w:p w:rsidR="005432EB" w:rsidRDefault="005432EB">
            <w:pPr>
              <w:jc w:val="center"/>
              <w:rPr>
                <w:bCs/>
                <w:kern w:val="0"/>
                <w:szCs w:val="21"/>
              </w:rPr>
            </w:pPr>
            <w:r>
              <w:rPr>
                <w:rFonts w:hAnsi="宋体"/>
                <w:bCs/>
                <w:kern w:val="0"/>
                <w:szCs w:val="21"/>
              </w:rPr>
              <w:t>按时交作业；</w:t>
            </w:r>
            <w:r>
              <w:rPr>
                <w:rFonts w:hAnsi="宋体" w:hint="eastAsia"/>
                <w:bCs/>
                <w:kern w:val="0"/>
                <w:szCs w:val="21"/>
              </w:rPr>
              <w:t>作业回答</w:t>
            </w:r>
            <w:r>
              <w:rPr>
                <w:rFonts w:hAnsi="宋体"/>
                <w:bCs/>
                <w:kern w:val="0"/>
                <w:szCs w:val="21"/>
              </w:rPr>
              <w:t>一般，描述一般，计算数值错误较多，核心</w:t>
            </w:r>
            <w:r>
              <w:rPr>
                <w:rFonts w:hAnsi="宋体" w:hint="eastAsia"/>
                <w:bCs/>
                <w:kern w:val="0"/>
                <w:szCs w:val="21"/>
              </w:rPr>
              <w:t>方法</w:t>
            </w:r>
            <w:r>
              <w:rPr>
                <w:rFonts w:hAnsi="宋体"/>
                <w:bCs/>
                <w:kern w:val="0"/>
                <w:szCs w:val="21"/>
              </w:rPr>
              <w:t>掌握一般。</w:t>
            </w:r>
          </w:p>
        </w:tc>
        <w:tc>
          <w:tcPr>
            <w:tcW w:w="1243" w:type="dxa"/>
          </w:tcPr>
          <w:p w:rsidR="005432EB" w:rsidRDefault="005432EB">
            <w:pPr>
              <w:jc w:val="center"/>
              <w:rPr>
                <w:szCs w:val="21"/>
              </w:rPr>
            </w:pPr>
            <w:r>
              <w:rPr>
                <w:rFonts w:hAnsi="宋体"/>
                <w:bCs/>
                <w:kern w:val="0"/>
                <w:szCs w:val="21"/>
              </w:rPr>
              <w:t>不能按时交作业；</w:t>
            </w:r>
            <w:r>
              <w:rPr>
                <w:rFonts w:hAnsi="宋体" w:hint="eastAsia"/>
                <w:bCs/>
                <w:kern w:val="0"/>
                <w:szCs w:val="21"/>
              </w:rPr>
              <w:t>作业回答</w:t>
            </w:r>
            <w:r>
              <w:rPr>
                <w:rFonts w:hAnsi="宋体"/>
                <w:bCs/>
                <w:kern w:val="0"/>
                <w:szCs w:val="21"/>
              </w:rPr>
              <w:t>不准确，描述不合理，计算数值不正确，核心</w:t>
            </w:r>
            <w:r>
              <w:rPr>
                <w:rFonts w:hAnsi="宋体" w:hint="eastAsia"/>
                <w:bCs/>
                <w:kern w:val="0"/>
                <w:szCs w:val="21"/>
              </w:rPr>
              <w:t>方法</w:t>
            </w:r>
            <w:r>
              <w:rPr>
                <w:rFonts w:hAnsi="宋体"/>
                <w:bCs/>
                <w:kern w:val="0"/>
                <w:szCs w:val="21"/>
              </w:rPr>
              <w:t>掌握不对。</w:t>
            </w:r>
          </w:p>
        </w:tc>
        <w:tc>
          <w:tcPr>
            <w:tcW w:w="1114" w:type="dxa"/>
          </w:tcPr>
          <w:p w:rsidR="005432EB" w:rsidRDefault="005432EB">
            <w:pPr>
              <w:jc w:val="center"/>
              <w:rPr>
                <w:bCs/>
                <w:kern w:val="0"/>
                <w:szCs w:val="21"/>
              </w:rPr>
            </w:pPr>
            <w:r>
              <w:rPr>
                <w:rFonts w:hint="eastAsia"/>
                <w:bCs/>
                <w:kern w:val="0"/>
                <w:szCs w:val="21"/>
              </w:rPr>
              <w:t>2</w:t>
            </w:r>
            <w:r>
              <w:rPr>
                <w:bCs/>
                <w:kern w:val="0"/>
                <w:szCs w:val="21"/>
              </w:rPr>
              <w:t>5</w:t>
            </w:r>
          </w:p>
        </w:tc>
      </w:tr>
      <w:tr w:rsidR="005432EB">
        <w:trPr>
          <w:jc w:val="center"/>
        </w:trPr>
        <w:tc>
          <w:tcPr>
            <w:tcW w:w="952" w:type="dxa"/>
            <w:vMerge/>
          </w:tcPr>
          <w:p w:rsidR="005432EB" w:rsidRDefault="005432EB">
            <w:pPr>
              <w:jc w:val="center"/>
              <w:rPr>
                <w:bCs/>
                <w:kern w:val="0"/>
                <w:szCs w:val="21"/>
              </w:rPr>
            </w:pPr>
          </w:p>
        </w:tc>
        <w:tc>
          <w:tcPr>
            <w:tcW w:w="1216" w:type="dxa"/>
          </w:tcPr>
          <w:p w:rsidR="005432EB" w:rsidRDefault="005432EB">
            <w:pPr>
              <w:jc w:val="center"/>
              <w:rPr>
                <w:bCs/>
                <w:kern w:val="0"/>
                <w:szCs w:val="21"/>
              </w:rPr>
            </w:pPr>
            <w:r>
              <w:rPr>
                <w:rFonts w:hAnsi="宋体"/>
                <w:bCs/>
                <w:kern w:val="0"/>
                <w:szCs w:val="21"/>
              </w:rPr>
              <w:t>学习目标</w:t>
            </w:r>
            <w:r>
              <w:rPr>
                <w:rFonts w:hint="eastAsia"/>
                <w:bCs/>
                <w:kern w:val="0"/>
                <w:szCs w:val="21"/>
              </w:rPr>
              <w:t>2</w:t>
            </w:r>
          </w:p>
          <w:p w:rsidR="005432EB" w:rsidRDefault="005432EB">
            <w:pPr>
              <w:jc w:val="center"/>
              <w:rPr>
                <w:bCs/>
                <w:kern w:val="0"/>
                <w:szCs w:val="21"/>
              </w:rPr>
            </w:pPr>
            <w:r>
              <w:rPr>
                <w:rFonts w:hAnsi="宋体"/>
                <w:bCs/>
                <w:kern w:val="0"/>
                <w:szCs w:val="21"/>
              </w:rPr>
              <w:t>（支撑毕业要求</w:t>
            </w:r>
            <w:r>
              <w:rPr>
                <w:rFonts w:hint="eastAsia"/>
                <w:bCs/>
                <w:kern w:val="0"/>
                <w:szCs w:val="21"/>
              </w:rPr>
              <w:t>8</w:t>
            </w:r>
            <w:r>
              <w:rPr>
                <w:bCs/>
                <w:kern w:val="0"/>
                <w:szCs w:val="21"/>
              </w:rPr>
              <w:t>.</w:t>
            </w:r>
            <w:r>
              <w:rPr>
                <w:rFonts w:hint="eastAsia"/>
                <w:bCs/>
                <w:kern w:val="0"/>
                <w:szCs w:val="21"/>
              </w:rPr>
              <w:t>3</w:t>
            </w:r>
            <w:r>
              <w:rPr>
                <w:rFonts w:hAnsi="宋体"/>
                <w:bCs/>
                <w:kern w:val="0"/>
                <w:szCs w:val="21"/>
              </w:rPr>
              <w:t>）</w:t>
            </w:r>
          </w:p>
        </w:tc>
        <w:tc>
          <w:tcPr>
            <w:tcW w:w="1377" w:type="dxa"/>
          </w:tcPr>
          <w:p w:rsidR="005432EB" w:rsidRDefault="005432EB">
            <w:pPr>
              <w:jc w:val="center"/>
              <w:rPr>
                <w:bCs/>
                <w:kern w:val="0"/>
                <w:szCs w:val="21"/>
              </w:rPr>
            </w:pPr>
            <w:r>
              <w:rPr>
                <w:rFonts w:hAnsi="宋体"/>
                <w:bCs/>
                <w:kern w:val="0"/>
                <w:szCs w:val="21"/>
              </w:rPr>
              <w:t>按时交作业；对</w:t>
            </w:r>
            <w:r>
              <w:rPr>
                <w:rFonts w:hAnsi="宋体" w:hint="eastAsia"/>
                <w:bCs/>
                <w:kern w:val="0"/>
                <w:szCs w:val="21"/>
              </w:rPr>
              <w:t>软件项目</w:t>
            </w:r>
            <w:r>
              <w:rPr>
                <w:rFonts w:hAnsi="宋体"/>
                <w:bCs/>
                <w:kern w:val="0"/>
                <w:szCs w:val="21"/>
              </w:rPr>
              <w:t>核心</w:t>
            </w:r>
            <w:r>
              <w:rPr>
                <w:rFonts w:hAnsi="宋体" w:hint="eastAsia"/>
                <w:bCs/>
                <w:kern w:val="0"/>
                <w:szCs w:val="21"/>
              </w:rPr>
              <w:t>管理方法</w:t>
            </w:r>
            <w:r>
              <w:rPr>
                <w:rFonts w:hAnsi="宋体"/>
                <w:bCs/>
                <w:kern w:val="0"/>
                <w:szCs w:val="21"/>
              </w:rPr>
              <w:t>的实现和描述论述清楚、语言规范。</w:t>
            </w:r>
          </w:p>
        </w:tc>
        <w:tc>
          <w:tcPr>
            <w:tcW w:w="1243" w:type="dxa"/>
            <w:tcBorders>
              <w:right w:val="single" w:sz="4" w:space="0" w:color="auto"/>
            </w:tcBorders>
          </w:tcPr>
          <w:p w:rsidR="005432EB" w:rsidRDefault="005432EB">
            <w:pPr>
              <w:jc w:val="center"/>
              <w:rPr>
                <w:bCs/>
                <w:kern w:val="0"/>
                <w:szCs w:val="21"/>
              </w:rPr>
            </w:pPr>
            <w:r>
              <w:rPr>
                <w:rFonts w:hAnsi="宋体"/>
                <w:bCs/>
                <w:kern w:val="0"/>
                <w:szCs w:val="21"/>
              </w:rPr>
              <w:t>按时交作业；对</w:t>
            </w:r>
            <w:r>
              <w:rPr>
                <w:rFonts w:hAnsi="宋体" w:hint="eastAsia"/>
                <w:bCs/>
                <w:kern w:val="0"/>
                <w:szCs w:val="21"/>
              </w:rPr>
              <w:t>软件项目管理</w:t>
            </w:r>
            <w:r>
              <w:rPr>
                <w:rFonts w:hAnsi="宋体"/>
                <w:bCs/>
                <w:kern w:val="0"/>
                <w:szCs w:val="21"/>
              </w:rPr>
              <w:t>核心</w:t>
            </w:r>
            <w:r>
              <w:rPr>
                <w:rFonts w:hAnsi="宋体" w:hint="eastAsia"/>
                <w:bCs/>
                <w:kern w:val="0"/>
                <w:szCs w:val="21"/>
              </w:rPr>
              <w:t>管理方法</w:t>
            </w:r>
            <w:r>
              <w:rPr>
                <w:rFonts w:hAnsi="宋体"/>
                <w:bCs/>
                <w:kern w:val="0"/>
                <w:szCs w:val="21"/>
              </w:rPr>
              <w:t>的实现和描述论述基本清楚、语言较规范。</w:t>
            </w:r>
          </w:p>
        </w:tc>
        <w:tc>
          <w:tcPr>
            <w:tcW w:w="1377" w:type="dxa"/>
            <w:tcBorders>
              <w:left w:val="single" w:sz="4" w:space="0" w:color="auto"/>
            </w:tcBorders>
          </w:tcPr>
          <w:p w:rsidR="005432EB" w:rsidRDefault="005432EB">
            <w:pPr>
              <w:jc w:val="center"/>
              <w:rPr>
                <w:bCs/>
                <w:kern w:val="0"/>
                <w:szCs w:val="21"/>
              </w:rPr>
            </w:pPr>
            <w:r>
              <w:rPr>
                <w:rFonts w:hAnsi="宋体"/>
                <w:bCs/>
                <w:kern w:val="0"/>
                <w:szCs w:val="21"/>
              </w:rPr>
              <w:t>按时交作业；对</w:t>
            </w:r>
            <w:r>
              <w:rPr>
                <w:rFonts w:hAnsi="宋体" w:hint="eastAsia"/>
                <w:bCs/>
                <w:kern w:val="0"/>
                <w:szCs w:val="21"/>
              </w:rPr>
              <w:t>软件项目管理</w:t>
            </w:r>
            <w:r>
              <w:rPr>
                <w:rFonts w:hAnsi="宋体"/>
                <w:bCs/>
                <w:kern w:val="0"/>
                <w:szCs w:val="21"/>
              </w:rPr>
              <w:t>核心</w:t>
            </w:r>
            <w:r>
              <w:rPr>
                <w:rFonts w:hAnsi="宋体" w:hint="eastAsia"/>
                <w:bCs/>
                <w:kern w:val="0"/>
                <w:szCs w:val="21"/>
              </w:rPr>
              <w:t>管理方法</w:t>
            </w:r>
            <w:r>
              <w:rPr>
                <w:rFonts w:hAnsi="宋体"/>
                <w:bCs/>
                <w:kern w:val="0"/>
                <w:szCs w:val="21"/>
              </w:rPr>
              <w:t>的实现和描述论述还算清楚、语言不太规范。</w:t>
            </w:r>
          </w:p>
        </w:tc>
        <w:tc>
          <w:tcPr>
            <w:tcW w:w="1243" w:type="dxa"/>
          </w:tcPr>
          <w:p w:rsidR="005432EB" w:rsidRDefault="005432EB">
            <w:pPr>
              <w:jc w:val="center"/>
              <w:rPr>
                <w:szCs w:val="21"/>
              </w:rPr>
            </w:pPr>
            <w:r>
              <w:rPr>
                <w:rFonts w:hAnsi="宋体"/>
                <w:bCs/>
                <w:kern w:val="0"/>
                <w:szCs w:val="21"/>
              </w:rPr>
              <w:t>不能按时交作业；对</w:t>
            </w:r>
            <w:r>
              <w:rPr>
                <w:rFonts w:hAnsi="宋体" w:hint="eastAsia"/>
                <w:bCs/>
                <w:kern w:val="0"/>
                <w:szCs w:val="21"/>
              </w:rPr>
              <w:t>软件项目管理</w:t>
            </w:r>
            <w:r>
              <w:rPr>
                <w:rFonts w:hAnsi="宋体"/>
                <w:bCs/>
                <w:kern w:val="0"/>
                <w:szCs w:val="21"/>
              </w:rPr>
              <w:t>核心</w:t>
            </w:r>
            <w:r>
              <w:rPr>
                <w:rFonts w:hAnsi="宋体" w:hint="eastAsia"/>
                <w:bCs/>
                <w:kern w:val="0"/>
                <w:szCs w:val="21"/>
              </w:rPr>
              <w:t>管理方法</w:t>
            </w:r>
            <w:r>
              <w:rPr>
                <w:rFonts w:hAnsi="宋体"/>
                <w:bCs/>
                <w:kern w:val="0"/>
                <w:szCs w:val="21"/>
              </w:rPr>
              <w:t>的实现和描述论述不清楚、语言不规范。</w:t>
            </w:r>
          </w:p>
        </w:tc>
        <w:tc>
          <w:tcPr>
            <w:tcW w:w="1114" w:type="dxa"/>
          </w:tcPr>
          <w:p w:rsidR="005432EB" w:rsidRDefault="005432EB">
            <w:pPr>
              <w:jc w:val="center"/>
              <w:rPr>
                <w:bCs/>
                <w:kern w:val="0"/>
                <w:szCs w:val="21"/>
              </w:rPr>
            </w:pPr>
            <w:r>
              <w:rPr>
                <w:bCs/>
                <w:kern w:val="0"/>
                <w:szCs w:val="21"/>
              </w:rPr>
              <w:t>10</w:t>
            </w:r>
          </w:p>
        </w:tc>
      </w:tr>
      <w:tr w:rsidR="005432EB">
        <w:trPr>
          <w:jc w:val="center"/>
        </w:trPr>
        <w:tc>
          <w:tcPr>
            <w:tcW w:w="952" w:type="dxa"/>
            <w:vMerge/>
          </w:tcPr>
          <w:p w:rsidR="005432EB" w:rsidRDefault="005432EB">
            <w:pPr>
              <w:jc w:val="center"/>
              <w:rPr>
                <w:bCs/>
                <w:kern w:val="0"/>
                <w:szCs w:val="21"/>
              </w:rPr>
            </w:pPr>
          </w:p>
        </w:tc>
        <w:tc>
          <w:tcPr>
            <w:tcW w:w="1216" w:type="dxa"/>
          </w:tcPr>
          <w:p w:rsidR="005432EB" w:rsidRDefault="005432EB">
            <w:pPr>
              <w:jc w:val="center"/>
              <w:rPr>
                <w:bCs/>
                <w:kern w:val="0"/>
                <w:szCs w:val="21"/>
              </w:rPr>
            </w:pPr>
            <w:r>
              <w:rPr>
                <w:rFonts w:hAnsi="宋体"/>
                <w:bCs/>
                <w:kern w:val="0"/>
                <w:szCs w:val="21"/>
              </w:rPr>
              <w:t>学习目标</w:t>
            </w:r>
            <w:r>
              <w:rPr>
                <w:rFonts w:hint="eastAsia"/>
                <w:bCs/>
                <w:kern w:val="0"/>
                <w:szCs w:val="21"/>
              </w:rPr>
              <w:t>3</w:t>
            </w:r>
          </w:p>
          <w:p w:rsidR="005432EB" w:rsidRDefault="005432EB">
            <w:pPr>
              <w:jc w:val="center"/>
              <w:rPr>
                <w:rFonts w:hAnsi="宋体"/>
                <w:bCs/>
                <w:kern w:val="0"/>
                <w:szCs w:val="21"/>
              </w:rPr>
            </w:pPr>
            <w:r>
              <w:rPr>
                <w:rFonts w:hAnsi="宋体"/>
                <w:bCs/>
                <w:kern w:val="0"/>
                <w:szCs w:val="21"/>
              </w:rPr>
              <w:t>（支撑毕业要求</w:t>
            </w:r>
            <w:r>
              <w:rPr>
                <w:rFonts w:hint="eastAsia"/>
                <w:bCs/>
                <w:kern w:val="0"/>
                <w:szCs w:val="21"/>
              </w:rPr>
              <w:t>11</w:t>
            </w:r>
            <w:r>
              <w:rPr>
                <w:bCs/>
                <w:kern w:val="0"/>
                <w:szCs w:val="21"/>
              </w:rPr>
              <w:t>.</w:t>
            </w:r>
            <w:r>
              <w:rPr>
                <w:rFonts w:hint="eastAsia"/>
                <w:bCs/>
                <w:kern w:val="0"/>
                <w:szCs w:val="21"/>
              </w:rPr>
              <w:t>1</w:t>
            </w:r>
            <w:r>
              <w:rPr>
                <w:rFonts w:hAnsi="宋体"/>
                <w:bCs/>
                <w:kern w:val="0"/>
                <w:szCs w:val="21"/>
              </w:rPr>
              <w:t>）</w:t>
            </w:r>
          </w:p>
        </w:tc>
        <w:tc>
          <w:tcPr>
            <w:tcW w:w="1377" w:type="dxa"/>
          </w:tcPr>
          <w:p w:rsidR="005432EB" w:rsidRDefault="005432EB">
            <w:pPr>
              <w:jc w:val="center"/>
              <w:rPr>
                <w:rFonts w:hAnsi="宋体"/>
                <w:bCs/>
                <w:kern w:val="0"/>
                <w:szCs w:val="21"/>
              </w:rPr>
            </w:pPr>
          </w:p>
        </w:tc>
        <w:tc>
          <w:tcPr>
            <w:tcW w:w="1243" w:type="dxa"/>
            <w:tcBorders>
              <w:right w:val="single" w:sz="4" w:space="0" w:color="auto"/>
            </w:tcBorders>
          </w:tcPr>
          <w:p w:rsidR="005432EB" w:rsidRDefault="005432EB">
            <w:pPr>
              <w:jc w:val="center"/>
              <w:rPr>
                <w:rFonts w:hAnsi="宋体"/>
                <w:bCs/>
                <w:kern w:val="0"/>
                <w:szCs w:val="21"/>
              </w:rPr>
            </w:pPr>
          </w:p>
        </w:tc>
        <w:tc>
          <w:tcPr>
            <w:tcW w:w="1377" w:type="dxa"/>
            <w:tcBorders>
              <w:left w:val="single" w:sz="4" w:space="0" w:color="auto"/>
            </w:tcBorders>
          </w:tcPr>
          <w:p w:rsidR="005432EB" w:rsidRDefault="005432EB">
            <w:pPr>
              <w:jc w:val="center"/>
              <w:rPr>
                <w:rFonts w:hAnsi="宋体"/>
                <w:bCs/>
                <w:kern w:val="0"/>
                <w:szCs w:val="21"/>
              </w:rPr>
            </w:pPr>
          </w:p>
        </w:tc>
        <w:tc>
          <w:tcPr>
            <w:tcW w:w="1243" w:type="dxa"/>
          </w:tcPr>
          <w:p w:rsidR="005432EB" w:rsidRDefault="005432EB">
            <w:pPr>
              <w:jc w:val="center"/>
              <w:rPr>
                <w:rFonts w:hAnsi="宋体"/>
                <w:bCs/>
                <w:kern w:val="0"/>
                <w:szCs w:val="21"/>
              </w:rPr>
            </w:pPr>
          </w:p>
        </w:tc>
        <w:tc>
          <w:tcPr>
            <w:tcW w:w="1114" w:type="dxa"/>
          </w:tcPr>
          <w:p w:rsidR="005432EB" w:rsidRDefault="005432EB">
            <w:pPr>
              <w:jc w:val="center"/>
              <w:rPr>
                <w:bCs/>
                <w:kern w:val="0"/>
                <w:szCs w:val="21"/>
              </w:rPr>
            </w:pPr>
          </w:p>
        </w:tc>
      </w:tr>
      <w:tr w:rsidR="005432EB">
        <w:trPr>
          <w:jc w:val="center"/>
        </w:trPr>
        <w:tc>
          <w:tcPr>
            <w:tcW w:w="952" w:type="dxa"/>
          </w:tcPr>
          <w:p w:rsidR="005432EB" w:rsidRDefault="005432EB">
            <w:pPr>
              <w:jc w:val="center"/>
              <w:rPr>
                <w:bCs/>
                <w:kern w:val="0"/>
                <w:szCs w:val="21"/>
              </w:rPr>
            </w:pPr>
            <w:r>
              <w:rPr>
                <w:rFonts w:hAnsi="宋体"/>
                <w:bCs/>
                <w:kern w:val="0"/>
                <w:szCs w:val="21"/>
              </w:rPr>
              <w:t>课堂表现</w:t>
            </w:r>
          </w:p>
          <w:p w:rsidR="005432EB" w:rsidRDefault="005432EB">
            <w:pPr>
              <w:jc w:val="center"/>
              <w:rPr>
                <w:bCs/>
                <w:kern w:val="0"/>
                <w:szCs w:val="21"/>
              </w:rPr>
            </w:pPr>
          </w:p>
        </w:tc>
        <w:tc>
          <w:tcPr>
            <w:tcW w:w="1216" w:type="dxa"/>
          </w:tcPr>
          <w:p w:rsidR="005432EB" w:rsidRDefault="005432EB">
            <w:pPr>
              <w:jc w:val="center"/>
              <w:rPr>
                <w:bCs/>
                <w:kern w:val="0"/>
                <w:szCs w:val="21"/>
              </w:rPr>
            </w:pPr>
            <w:r>
              <w:rPr>
                <w:rFonts w:hAnsi="宋体"/>
                <w:bCs/>
                <w:kern w:val="0"/>
                <w:szCs w:val="21"/>
              </w:rPr>
              <w:t>学习目标</w:t>
            </w:r>
            <w:r>
              <w:rPr>
                <w:bCs/>
                <w:kern w:val="0"/>
                <w:szCs w:val="21"/>
              </w:rPr>
              <w:t>1</w:t>
            </w:r>
          </w:p>
          <w:p w:rsidR="005432EB" w:rsidRDefault="005432EB">
            <w:pPr>
              <w:jc w:val="center"/>
              <w:rPr>
                <w:bCs/>
                <w:kern w:val="0"/>
                <w:szCs w:val="21"/>
              </w:rPr>
            </w:pPr>
            <w:r>
              <w:rPr>
                <w:rFonts w:hAnsi="宋体"/>
                <w:bCs/>
                <w:kern w:val="0"/>
                <w:szCs w:val="21"/>
              </w:rPr>
              <w:t>（支撑毕业要求</w:t>
            </w:r>
            <w:r>
              <w:rPr>
                <w:bCs/>
                <w:kern w:val="0"/>
                <w:szCs w:val="21"/>
              </w:rPr>
              <w:t>1</w:t>
            </w:r>
            <w:r>
              <w:rPr>
                <w:rFonts w:hint="eastAsia"/>
                <w:bCs/>
                <w:kern w:val="0"/>
                <w:szCs w:val="21"/>
              </w:rPr>
              <w:t>1</w:t>
            </w:r>
            <w:r>
              <w:rPr>
                <w:bCs/>
                <w:kern w:val="0"/>
                <w:szCs w:val="21"/>
              </w:rPr>
              <w:t>.</w:t>
            </w:r>
            <w:r>
              <w:rPr>
                <w:rFonts w:hint="eastAsia"/>
                <w:bCs/>
                <w:kern w:val="0"/>
                <w:szCs w:val="21"/>
              </w:rPr>
              <w:t>1</w:t>
            </w:r>
            <w:r>
              <w:rPr>
                <w:rFonts w:hAnsi="宋体"/>
                <w:bCs/>
                <w:kern w:val="0"/>
                <w:szCs w:val="21"/>
              </w:rPr>
              <w:t>）</w:t>
            </w:r>
          </w:p>
        </w:tc>
        <w:tc>
          <w:tcPr>
            <w:tcW w:w="1377" w:type="dxa"/>
          </w:tcPr>
          <w:p w:rsidR="005432EB" w:rsidRDefault="005432EB">
            <w:pPr>
              <w:jc w:val="center"/>
              <w:rPr>
                <w:bCs/>
                <w:kern w:val="0"/>
                <w:szCs w:val="21"/>
              </w:rPr>
            </w:pPr>
            <w:r>
              <w:rPr>
                <w:rFonts w:hAnsi="宋体"/>
                <w:szCs w:val="21"/>
              </w:rPr>
              <w:t>课堂表现良好，思维活跃，能够跟着老师的思维进行</w:t>
            </w:r>
            <w:r>
              <w:rPr>
                <w:rFonts w:hAnsi="宋体"/>
              </w:rPr>
              <w:t>。</w:t>
            </w:r>
          </w:p>
        </w:tc>
        <w:tc>
          <w:tcPr>
            <w:tcW w:w="1243" w:type="dxa"/>
            <w:tcBorders>
              <w:right w:val="single" w:sz="4" w:space="0" w:color="auto"/>
            </w:tcBorders>
          </w:tcPr>
          <w:p w:rsidR="005432EB" w:rsidRDefault="005432EB">
            <w:pPr>
              <w:jc w:val="center"/>
              <w:rPr>
                <w:bCs/>
                <w:kern w:val="0"/>
                <w:szCs w:val="21"/>
              </w:rPr>
            </w:pPr>
            <w:r>
              <w:rPr>
                <w:rFonts w:hAnsi="宋体"/>
                <w:szCs w:val="21"/>
              </w:rPr>
              <w:t>课堂表现较好，思维一般活跃，能够跟着老师的思维进行</w:t>
            </w:r>
            <w:r>
              <w:rPr>
                <w:rFonts w:hAnsi="宋体"/>
              </w:rPr>
              <w:t>。</w:t>
            </w:r>
          </w:p>
        </w:tc>
        <w:tc>
          <w:tcPr>
            <w:tcW w:w="1377" w:type="dxa"/>
            <w:tcBorders>
              <w:left w:val="single" w:sz="4" w:space="0" w:color="auto"/>
            </w:tcBorders>
          </w:tcPr>
          <w:p w:rsidR="005432EB" w:rsidRDefault="005432EB">
            <w:pPr>
              <w:jc w:val="center"/>
              <w:rPr>
                <w:bCs/>
                <w:kern w:val="0"/>
                <w:szCs w:val="21"/>
              </w:rPr>
            </w:pPr>
            <w:r>
              <w:rPr>
                <w:rFonts w:hAnsi="宋体"/>
                <w:szCs w:val="21"/>
              </w:rPr>
              <w:t>课堂表现一般，思维不够活跃，基本能够跟着老师的思维进行</w:t>
            </w:r>
            <w:r>
              <w:rPr>
                <w:rFonts w:hAnsi="宋体"/>
              </w:rPr>
              <w:t>。</w:t>
            </w:r>
          </w:p>
        </w:tc>
        <w:tc>
          <w:tcPr>
            <w:tcW w:w="1243" w:type="dxa"/>
          </w:tcPr>
          <w:p w:rsidR="005432EB" w:rsidRDefault="005432EB">
            <w:pPr>
              <w:jc w:val="center"/>
              <w:rPr>
                <w:szCs w:val="21"/>
              </w:rPr>
            </w:pPr>
            <w:r>
              <w:rPr>
                <w:rFonts w:hAnsi="宋体"/>
                <w:szCs w:val="21"/>
              </w:rPr>
              <w:t>课堂表现较差，思维不活跃，无法跟着老师的思维进行。</w:t>
            </w:r>
          </w:p>
        </w:tc>
        <w:tc>
          <w:tcPr>
            <w:tcW w:w="1114" w:type="dxa"/>
          </w:tcPr>
          <w:p w:rsidR="005432EB" w:rsidRDefault="005432EB">
            <w:pPr>
              <w:jc w:val="center"/>
              <w:rPr>
                <w:bCs/>
                <w:kern w:val="0"/>
                <w:szCs w:val="21"/>
              </w:rPr>
            </w:pPr>
            <w:r>
              <w:rPr>
                <w:rFonts w:hint="eastAsia"/>
                <w:bCs/>
                <w:kern w:val="0"/>
                <w:szCs w:val="21"/>
              </w:rPr>
              <w:t>10</w:t>
            </w:r>
          </w:p>
        </w:tc>
      </w:tr>
    </w:tbl>
    <w:p w:rsidR="005432EB" w:rsidRDefault="005432EB">
      <w:pPr>
        <w:adjustRightInd w:val="0"/>
        <w:snapToGrid w:val="0"/>
        <w:spacing w:beforeLines="50" w:before="156"/>
        <w:ind w:firstLineChars="200" w:firstLine="420"/>
        <w:rPr>
          <w:bCs/>
          <w:kern w:val="0"/>
          <w:szCs w:val="21"/>
        </w:rPr>
      </w:pPr>
    </w:p>
    <w:p w:rsidR="005432EB" w:rsidRDefault="005432EB">
      <w:pPr>
        <w:adjustRightInd w:val="0"/>
        <w:snapToGrid w:val="0"/>
        <w:spacing w:beforeLines="50" w:before="156"/>
        <w:ind w:firstLineChars="200" w:firstLine="420"/>
        <w:rPr>
          <w:kern w:val="0"/>
          <w:szCs w:val="21"/>
        </w:rPr>
      </w:pPr>
      <w:r>
        <w:rPr>
          <w:bCs/>
          <w:kern w:val="0"/>
          <w:szCs w:val="21"/>
        </w:rPr>
        <w:t>2</w:t>
      </w:r>
      <w:r>
        <w:rPr>
          <w:rFonts w:hAnsi="宋体"/>
          <w:bCs/>
          <w:kern w:val="0"/>
          <w:szCs w:val="21"/>
        </w:rPr>
        <w:t>）实验成绩：占总成绩的</w:t>
      </w:r>
      <w:r>
        <w:rPr>
          <w:bCs/>
          <w:kern w:val="0"/>
          <w:szCs w:val="21"/>
        </w:rPr>
        <w:t>30%</w:t>
      </w:r>
      <w:r>
        <w:rPr>
          <w:rFonts w:hAnsi="宋体"/>
          <w:bCs/>
          <w:kern w:val="0"/>
          <w:szCs w:val="21"/>
        </w:rPr>
        <w:t>。分为</w:t>
      </w:r>
      <w:r>
        <w:rPr>
          <w:bCs/>
          <w:kern w:val="0"/>
          <w:szCs w:val="21"/>
        </w:rPr>
        <w:t>7</w:t>
      </w:r>
      <w:r>
        <w:rPr>
          <w:rFonts w:hAnsi="宋体"/>
          <w:bCs/>
          <w:kern w:val="0"/>
          <w:szCs w:val="21"/>
        </w:rPr>
        <w:t>次实验；每次评分施行百分制，评分内容包括到课、课堂表现、实际操作和实验报告，评分标准</w:t>
      </w:r>
      <w:r>
        <w:rPr>
          <w:rFonts w:hAnsi="宋体"/>
          <w:kern w:val="0"/>
          <w:szCs w:val="21"/>
        </w:rPr>
        <w:t>如表</w:t>
      </w:r>
      <w:r>
        <w:rPr>
          <w:kern w:val="0"/>
          <w:szCs w:val="21"/>
        </w:rPr>
        <w:t>7-3</w:t>
      </w:r>
      <w:r>
        <w:rPr>
          <w:rFonts w:hAnsi="宋体"/>
          <w:kern w:val="0"/>
          <w:szCs w:val="21"/>
        </w:rPr>
        <w:t>所示。</w:t>
      </w:r>
    </w:p>
    <w:tbl>
      <w:tblPr>
        <w:tblpPr w:leftFromText="180" w:rightFromText="180" w:vertAnchor="text" w:horzAnchor="margin" w:tblpY="471"/>
        <w:tblOverlap w:val="never"/>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1668"/>
        <w:gridCol w:w="1668"/>
        <w:gridCol w:w="1668"/>
        <w:gridCol w:w="1668"/>
        <w:gridCol w:w="1668"/>
      </w:tblGrid>
      <w:tr w:rsidR="005432EB">
        <w:trPr>
          <w:trHeight w:val="354"/>
        </w:trPr>
        <w:tc>
          <w:tcPr>
            <w:tcW w:w="1254" w:type="dxa"/>
            <w:vMerge w:val="restart"/>
            <w:vAlign w:val="center"/>
          </w:tcPr>
          <w:p w:rsidR="005432EB" w:rsidRDefault="005432EB">
            <w:pPr>
              <w:adjustRightInd w:val="0"/>
              <w:snapToGrid w:val="0"/>
              <w:jc w:val="center"/>
              <w:rPr>
                <w:b/>
                <w:szCs w:val="21"/>
              </w:rPr>
            </w:pPr>
            <w:r>
              <w:rPr>
                <w:rFonts w:hAnsi="宋体"/>
                <w:b/>
                <w:szCs w:val="21"/>
              </w:rPr>
              <w:t>学习目标</w:t>
            </w:r>
          </w:p>
        </w:tc>
        <w:tc>
          <w:tcPr>
            <w:tcW w:w="8340" w:type="dxa"/>
            <w:gridSpan w:val="5"/>
            <w:vAlign w:val="center"/>
          </w:tcPr>
          <w:p w:rsidR="005432EB" w:rsidRDefault="005432EB">
            <w:pPr>
              <w:adjustRightInd w:val="0"/>
              <w:snapToGrid w:val="0"/>
              <w:jc w:val="center"/>
              <w:rPr>
                <w:b/>
                <w:szCs w:val="21"/>
              </w:rPr>
            </w:pPr>
            <w:r>
              <w:rPr>
                <w:rFonts w:hAnsi="宋体"/>
                <w:b/>
                <w:bCs/>
              </w:rPr>
              <w:t>评价标准</w:t>
            </w:r>
          </w:p>
        </w:tc>
      </w:tr>
      <w:tr w:rsidR="005432EB">
        <w:trPr>
          <w:trHeight w:val="354"/>
        </w:trPr>
        <w:tc>
          <w:tcPr>
            <w:tcW w:w="1254" w:type="dxa"/>
            <w:vMerge/>
            <w:vAlign w:val="center"/>
          </w:tcPr>
          <w:p w:rsidR="005432EB" w:rsidRDefault="005432EB">
            <w:pPr>
              <w:adjustRightInd w:val="0"/>
              <w:snapToGrid w:val="0"/>
              <w:jc w:val="center"/>
              <w:rPr>
                <w:b/>
                <w:szCs w:val="21"/>
              </w:rPr>
            </w:pPr>
          </w:p>
        </w:tc>
        <w:tc>
          <w:tcPr>
            <w:tcW w:w="1668" w:type="dxa"/>
            <w:vAlign w:val="center"/>
          </w:tcPr>
          <w:p w:rsidR="005432EB" w:rsidRDefault="005432EB">
            <w:pPr>
              <w:adjustRightInd w:val="0"/>
              <w:snapToGrid w:val="0"/>
              <w:jc w:val="center"/>
              <w:rPr>
                <w:b/>
                <w:szCs w:val="21"/>
              </w:rPr>
            </w:pPr>
            <w:r>
              <w:rPr>
                <w:rFonts w:hAnsi="宋体"/>
                <w:b/>
                <w:szCs w:val="21"/>
              </w:rPr>
              <w:t>优秀</w:t>
            </w:r>
          </w:p>
        </w:tc>
        <w:tc>
          <w:tcPr>
            <w:tcW w:w="1668" w:type="dxa"/>
            <w:vAlign w:val="center"/>
          </w:tcPr>
          <w:p w:rsidR="005432EB" w:rsidRDefault="005432EB">
            <w:pPr>
              <w:adjustRightInd w:val="0"/>
              <w:snapToGrid w:val="0"/>
              <w:jc w:val="center"/>
              <w:rPr>
                <w:b/>
                <w:szCs w:val="21"/>
              </w:rPr>
            </w:pPr>
            <w:r>
              <w:rPr>
                <w:rFonts w:hAnsi="宋体"/>
                <w:b/>
                <w:szCs w:val="21"/>
              </w:rPr>
              <w:t>良好</w:t>
            </w:r>
          </w:p>
        </w:tc>
        <w:tc>
          <w:tcPr>
            <w:tcW w:w="1668" w:type="dxa"/>
            <w:vAlign w:val="center"/>
          </w:tcPr>
          <w:p w:rsidR="005432EB" w:rsidRDefault="005432EB">
            <w:pPr>
              <w:adjustRightInd w:val="0"/>
              <w:snapToGrid w:val="0"/>
              <w:jc w:val="center"/>
              <w:rPr>
                <w:b/>
                <w:szCs w:val="21"/>
              </w:rPr>
            </w:pPr>
            <w:r>
              <w:rPr>
                <w:rFonts w:hAnsi="宋体"/>
                <w:b/>
                <w:szCs w:val="21"/>
              </w:rPr>
              <w:t>中等</w:t>
            </w:r>
          </w:p>
        </w:tc>
        <w:tc>
          <w:tcPr>
            <w:tcW w:w="1668" w:type="dxa"/>
            <w:vAlign w:val="center"/>
          </w:tcPr>
          <w:p w:rsidR="005432EB" w:rsidRDefault="005432EB">
            <w:pPr>
              <w:adjustRightInd w:val="0"/>
              <w:snapToGrid w:val="0"/>
              <w:jc w:val="center"/>
              <w:rPr>
                <w:b/>
                <w:szCs w:val="21"/>
              </w:rPr>
            </w:pPr>
            <w:r>
              <w:rPr>
                <w:rFonts w:hAnsi="宋体"/>
                <w:b/>
                <w:szCs w:val="21"/>
              </w:rPr>
              <w:t>及格</w:t>
            </w:r>
          </w:p>
        </w:tc>
        <w:tc>
          <w:tcPr>
            <w:tcW w:w="1668" w:type="dxa"/>
            <w:vAlign w:val="center"/>
          </w:tcPr>
          <w:p w:rsidR="005432EB" w:rsidRDefault="005432EB">
            <w:pPr>
              <w:adjustRightInd w:val="0"/>
              <w:snapToGrid w:val="0"/>
              <w:jc w:val="center"/>
              <w:rPr>
                <w:b/>
                <w:szCs w:val="21"/>
              </w:rPr>
            </w:pPr>
            <w:r>
              <w:rPr>
                <w:rFonts w:hAnsi="宋体"/>
                <w:b/>
                <w:szCs w:val="21"/>
              </w:rPr>
              <w:t>不及格</w:t>
            </w:r>
          </w:p>
        </w:tc>
      </w:tr>
      <w:tr w:rsidR="005432EB">
        <w:trPr>
          <w:trHeight w:val="712"/>
        </w:trPr>
        <w:tc>
          <w:tcPr>
            <w:tcW w:w="1254" w:type="dxa"/>
            <w:vAlign w:val="center"/>
          </w:tcPr>
          <w:p w:rsidR="005432EB" w:rsidRDefault="005432EB">
            <w:pPr>
              <w:adjustRightInd w:val="0"/>
              <w:snapToGrid w:val="0"/>
              <w:jc w:val="center"/>
              <w:rPr>
                <w:szCs w:val="21"/>
              </w:rPr>
            </w:pPr>
            <w:r>
              <w:rPr>
                <w:rFonts w:hAnsi="宋体"/>
                <w:szCs w:val="21"/>
              </w:rPr>
              <w:t>学习目标</w:t>
            </w:r>
            <w:r>
              <w:rPr>
                <w:szCs w:val="21"/>
              </w:rPr>
              <w:t>1</w:t>
            </w:r>
            <w:r>
              <w:rPr>
                <w:rFonts w:hAnsi="宋体"/>
                <w:szCs w:val="21"/>
              </w:rPr>
              <w:t>、</w:t>
            </w:r>
            <w:r>
              <w:rPr>
                <w:szCs w:val="21"/>
              </w:rPr>
              <w:t>2</w:t>
            </w:r>
            <w:r>
              <w:rPr>
                <w:rFonts w:hAnsi="宋体"/>
                <w:szCs w:val="21"/>
              </w:rPr>
              <w:t>、</w:t>
            </w:r>
            <w:r>
              <w:rPr>
                <w:szCs w:val="21"/>
              </w:rPr>
              <w:t>3</w:t>
            </w:r>
          </w:p>
        </w:tc>
        <w:tc>
          <w:tcPr>
            <w:tcW w:w="1668" w:type="dxa"/>
            <w:vAlign w:val="center"/>
          </w:tcPr>
          <w:p w:rsidR="005432EB" w:rsidRDefault="005432EB">
            <w:pPr>
              <w:adjustRightInd w:val="0"/>
              <w:snapToGrid w:val="0"/>
              <w:jc w:val="center"/>
              <w:rPr>
                <w:szCs w:val="21"/>
              </w:rPr>
            </w:pPr>
            <w:r>
              <w:rPr>
                <w:rFonts w:hAnsi="宋体"/>
                <w:szCs w:val="21"/>
              </w:rPr>
              <w:t>实验操作步骤正确，实验报告完整（包括实验预习、数据处理分析）</w:t>
            </w:r>
          </w:p>
        </w:tc>
        <w:tc>
          <w:tcPr>
            <w:tcW w:w="1668" w:type="dxa"/>
            <w:vAlign w:val="center"/>
          </w:tcPr>
          <w:p w:rsidR="005432EB" w:rsidRDefault="005432EB">
            <w:pPr>
              <w:spacing w:line="320" w:lineRule="exact"/>
              <w:jc w:val="center"/>
              <w:rPr>
                <w:szCs w:val="21"/>
              </w:rPr>
            </w:pPr>
            <w:r>
              <w:rPr>
                <w:rFonts w:hAnsi="宋体"/>
                <w:szCs w:val="21"/>
              </w:rPr>
              <w:t>实验操作步骤较正确、实验预习较完整、准确，数据处理及讨论较正确</w:t>
            </w:r>
          </w:p>
        </w:tc>
        <w:tc>
          <w:tcPr>
            <w:tcW w:w="1668" w:type="dxa"/>
            <w:vAlign w:val="center"/>
          </w:tcPr>
          <w:p w:rsidR="005432EB" w:rsidRDefault="005432EB">
            <w:pPr>
              <w:spacing w:line="320" w:lineRule="exact"/>
              <w:jc w:val="center"/>
              <w:rPr>
                <w:szCs w:val="21"/>
              </w:rPr>
            </w:pPr>
            <w:r>
              <w:rPr>
                <w:rFonts w:hAnsi="宋体"/>
                <w:szCs w:val="21"/>
              </w:rPr>
              <w:t>实验操作步骤基本正确、实验预习基本完整、准确，数据处理及讨论基本正确</w:t>
            </w:r>
          </w:p>
        </w:tc>
        <w:tc>
          <w:tcPr>
            <w:tcW w:w="1668" w:type="dxa"/>
            <w:vAlign w:val="center"/>
          </w:tcPr>
          <w:p w:rsidR="005432EB" w:rsidRDefault="005432EB">
            <w:pPr>
              <w:spacing w:line="320" w:lineRule="exact"/>
              <w:jc w:val="center"/>
              <w:rPr>
                <w:szCs w:val="21"/>
              </w:rPr>
            </w:pPr>
            <w:r>
              <w:rPr>
                <w:rFonts w:hAnsi="宋体"/>
                <w:szCs w:val="21"/>
              </w:rPr>
              <w:t>实验操作步骤不够正确实验预习不够完整、准确，数据处理及讨论不够正确</w:t>
            </w:r>
          </w:p>
        </w:tc>
        <w:tc>
          <w:tcPr>
            <w:tcW w:w="1668" w:type="dxa"/>
            <w:vAlign w:val="center"/>
          </w:tcPr>
          <w:p w:rsidR="005432EB" w:rsidRDefault="005432EB">
            <w:pPr>
              <w:tabs>
                <w:tab w:val="left" w:pos="8647"/>
              </w:tabs>
              <w:spacing w:line="320" w:lineRule="exact"/>
              <w:jc w:val="center"/>
              <w:rPr>
                <w:szCs w:val="21"/>
              </w:rPr>
            </w:pPr>
            <w:r>
              <w:rPr>
                <w:rFonts w:hAnsi="宋体"/>
                <w:szCs w:val="21"/>
              </w:rPr>
              <w:t>不做实验、不交实验报告</w:t>
            </w:r>
          </w:p>
        </w:tc>
      </w:tr>
    </w:tbl>
    <w:p w:rsidR="005432EB" w:rsidRDefault="005432EB">
      <w:pPr>
        <w:spacing w:line="360" w:lineRule="exact"/>
        <w:jc w:val="center"/>
        <w:rPr>
          <w:bCs/>
          <w:kern w:val="0"/>
          <w:szCs w:val="21"/>
        </w:rPr>
      </w:pPr>
      <w:r>
        <w:rPr>
          <w:rFonts w:hAnsi="宋体"/>
          <w:color w:val="000000"/>
          <w:szCs w:val="21"/>
        </w:rPr>
        <w:t>表</w:t>
      </w:r>
      <w:r>
        <w:rPr>
          <w:color w:val="000000"/>
          <w:szCs w:val="21"/>
        </w:rPr>
        <w:t xml:space="preserve">7-3 </w:t>
      </w:r>
      <w:r>
        <w:rPr>
          <w:rFonts w:hAnsi="宋体"/>
          <w:color w:val="000000"/>
          <w:szCs w:val="21"/>
        </w:rPr>
        <w:t>实验成绩</w:t>
      </w:r>
      <w:r>
        <w:rPr>
          <w:rFonts w:hAnsi="宋体"/>
          <w:bCs/>
          <w:kern w:val="0"/>
        </w:rPr>
        <w:t>考核与评价标准</w:t>
      </w:r>
    </w:p>
    <w:p w:rsidR="005432EB" w:rsidRDefault="005432EB">
      <w:pPr>
        <w:adjustRightInd w:val="0"/>
        <w:snapToGrid w:val="0"/>
        <w:spacing w:line="360" w:lineRule="exact"/>
        <w:ind w:firstLineChars="200" w:firstLine="420"/>
        <w:rPr>
          <w:bCs/>
          <w:kern w:val="0"/>
          <w:szCs w:val="21"/>
        </w:rPr>
      </w:pPr>
    </w:p>
    <w:p w:rsidR="005432EB" w:rsidRDefault="005432EB">
      <w:pPr>
        <w:adjustRightInd w:val="0"/>
        <w:snapToGrid w:val="0"/>
        <w:spacing w:line="360" w:lineRule="exact"/>
        <w:ind w:firstLineChars="200" w:firstLine="420"/>
        <w:rPr>
          <w:kern w:val="0"/>
          <w:szCs w:val="21"/>
        </w:rPr>
      </w:pPr>
      <w:r>
        <w:rPr>
          <w:bCs/>
          <w:kern w:val="0"/>
          <w:szCs w:val="21"/>
        </w:rPr>
        <w:t>3</w:t>
      </w:r>
      <w:r>
        <w:rPr>
          <w:rFonts w:hAnsi="宋体"/>
          <w:bCs/>
          <w:kern w:val="0"/>
          <w:szCs w:val="21"/>
        </w:rPr>
        <w:t>）期末考试成绩：占总成绩</w:t>
      </w:r>
      <w:r>
        <w:rPr>
          <w:bCs/>
          <w:kern w:val="0"/>
          <w:szCs w:val="21"/>
        </w:rPr>
        <w:t>40%</w:t>
      </w:r>
      <w:r>
        <w:rPr>
          <w:rFonts w:hAnsi="宋体"/>
          <w:bCs/>
          <w:kern w:val="0"/>
          <w:szCs w:val="21"/>
        </w:rPr>
        <w:t>。</w:t>
      </w:r>
      <w:r>
        <w:rPr>
          <w:rFonts w:hAnsi="宋体"/>
          <w:kern w:val="0"/>
          <w:szCs w:val="21"/>
        </w:rPr>
        <w:t>闭卷考试，考试时间</w:t>
      </w:r>
      <w:r>
        <w:rPr>
          <w:kern w:val="0"/>
          <w:szCs w:val="21"/>
        </w:rPr>
        <w:t>120</w:t>
      </w:r>
      <w:r>
        <w:rPr>
          <w:rFonts w:hAnsi="宋体"/>
          <w:kern w:val="0"/>
          <w:szCs w:val="21"/>
        </w:rPr>
        <w:t>分钟，成绩采用百分制，卷面成绩总分</w:t>
      </w:r>
      <w:r>
        <w:rPr>
          <w:kern w:val="0"/>
          <w:szCs w:val="21"/>
        </w:rPr>
        <w:t>100</w:t>
      </w:r>
      <w:r>
        <w:rPr>
          <w:rFonts w:hAnsi="宋体"/>
          <w:kern w:val="0"/>
          <w:szCs w:val="21"/>
        </w:rPr>
        <w:t>分，</w:t>
      </w:r>
      <w:r>
        <w:rPr>
          <w:rFonts w:hAnsi="宋体"/>
          <w:bCs/>
          <w:kern w:val="0"/>
          <w:szCs w:val="21"/>
        </w:rPr>
        <w:t>考试范围包括所有学习目标</w:t>
      </w:r>
      <w:r>
        <w:rPr>
          <w:rFonts w:hAnsi="宋体"/>
          <w:kern w:val="0"/>
          <w:szCs w:val="21"/>
        </w:rPr>
        <w:t>。具体考试时间安排在期末考试周由教务处统一通知。</w:t>
      </w:r>
      <w:r>
        <w:rPr>
          <w:rFonts w:hAnsi="宋体"/>
          <w:bCs/>
          <w:kern w:val="0"/>
          <w:szCs w:val="21"/>
        </w:rPr>
        <w:t>评分标准</w:t>
      </w:r>
      <w:r>
        <w:rPr>
          <w:rFonts w:hAnsi="宋体"/>
          <w:kern w:val="0"/>
          <w:szCs w:val="21"/>
        </w:rPr>
        <w:t>如表</w:t>
      </w:r>
      <w:r>
        <w:rPr>
          <w:kern w:val="0"/>
          <w:szCs w:val="21"/>
        </w:rPr>
        <w:t>7-4</w:t>
      </w:r>
      <w:r>
        <w:rPr>
          <w:rFonts w:hAnsi="宋体"/>
          <w:kern w:val="0"/>
          <w:szCs w:val="21"/>
        </w:rPr>
        <w:t>所示。</w:t>
      </w:r>
    </w:p>
    <w:p w:rsidR="005432EB" w:rsidRDefault="005432EB">
      <w:pPr>
        <w:pStyle w:val="af8"/>
        <w:spacing w:line="360" w:lineRule="auto"/>
        <w:ind w:left="840" w:firstLineChars="0" w:firstLine="0"/>
        <w:jc w:val="center"/>
        <w:rPr>
          <w:bCs/>
          <w:kern w:val="0"/>
        </w:rPr>
      </w:pPr>
      <w:r>
        <w:rPr>
          <w:rFonts w:hAnsi="宋体"/>
          <w:bCs/>
          <w:kern w:val="0"/>
        </w:rPr>
        <w:t>表</w:t>
      </w:r>
      <w:r>
        <w:rPr>
          <w:bCs/>
          <w:kern w:val="0"/>
        </w:rPr>
        <w:t xml:space="preserve">7-4 </w:t>
      </w:r>
      <w:r>
        <w:rPr>
          <w:rFonts w:hAnsi="宋体"/>
          <w:bCs/>
          <w:kern w:val="0"/>
        </w:rPr>
        <w:t>期末考试成绩考核与评价标准</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276"/>
        <w:gridCol w:w="1276"/>
        <w:gridCol w:w="1276"/>
        <w:gridCol w:w="1275"/>
        <w:gridCol w:w="1276"/>
        <w:gridCol w:w="1276"/>
        <w:gridCol w:w="726"/>
      </w:tblGrid>
      <w:tr w:rsidR="005432EB">
        <w:trPr>
          <w:jc w:val="center"/>
        </w:trPr>
        <w:tc>
          <w:tcPr>
            <w:tcW w:w="675" w:type="dxa"/>
            <w:vMerge w:val="restart"/>
          </w:tcPr>
          <w:p w:rsidR="005432EB" w:rsidRDefault="005432EB">
            <w:pPr>
              <w:jc w:val="center"/>
              <w:rPr>
                <w:bCs/>
                <w:kern w:val="0"/>
                <w:szCs w:val="21"/>
              </w:rPr>
            </w:pPr>
          </w:p>
        </w:tc>
        <w:tc>
          <w:tcPr>
            <w:tcW w:w="1276" w:type="dxa"/>
            <w:vMerge w:val="restart"/>
            <w:vAlign w:val="center"/>
          </w:tcPr>
          <w:p w:rsidR="005432EB" w:rsidRDefault="005432EB">
            <w:pPr>
              <w:jc w:val="center"/>
              <w:rPr>
                <w:b/>
                <w:kern w:val="0"/>
                <w:szCs w:val="21"/>
              </w:rPr>
            </w:pPr>
            <w:r>
              <w:rPr>
                <w:rFonts w:hAnsi="宋体"/>
                <w:b/>
                <w:kern w:val="0"/>
                <w:szCs w:val="21"/>
              </w:rPr>
              <w:t>学习目标</w:t>
            </w:r>
          </w:p>
        </w:tc>
        <w:tc>
          <w:tcPr>
            <w:tcW w:w="6379" w:type="dxa"/>
            <w:gridSpan w:val="5"/>
          </w:tcPr>
          <w:p w:rsidR="005432EB" w:rsidRDefault="005432EB">
            <w:pPr>
              <w:jc w:val="center"/>
              <w:rPr>
                <w:b/>
                <w:kern w:val="0"/>
                <w:szCs w:val="21"/>
              </w:rPr>
            </w:pPr>
            <w:r>
              <w:rPr>
                <w:rFonts w:hAnsi="宋体"/>
                <w:b/>
                <w:szCs w:val="21"/>
              </w:rPr>
              <w:t>评价标准</w:t>
            </w:r>
          </w:p>
        </w:tc>
        <w:tc>
          <w:tcPr>
            <w:tcW w:w="726" w:type="dxa"/>
            <w:vMerge w:val="restart"/>
          </w:tcPr>
          <w:p w:rsidR="005432EB" w:rsidRDefault="005432EB">
            <w:pPr>
              <w:jc w:val="center"/>
              <w:rPr>
                <w:b/>
                <w:kern w:val="0"/>
                <w:szCs w:val="21"/>
              </w:rPr>
            </w:pPr>
            <w:r>
              <w:rPr>
                <w:rFonts w:hAnsi="宋体"/>
                <w:b/>
                <w:kern w:val="0"/>
                <w:szCs w:val="21"/>
              </w:rPr>
              <w:t>成绩</w:t>
            </w:r>
          </w:p>
          <w:p w:rsidR="005432EB" w:rsidRDefault="005432EB">
            <w:pPr>
              <w:jc w:val="center"/>
              <w:rPr>
                <w:b/>
                <w:kern w:val="0"/>
                <w:szCs w:val="21"/>
              </w:rPr>
            </w:pPr>
            <w:r>
              <w:rPr>
                <w:rFonts w:hAnsi="宋体"/>
                <w:b/>
                <w:kern w:val="0"/>
                <w:szCs w:val="21"/>
              </w:rPr>
              <w:t>比例</w:t>
            </w:r>
          </w:p>
          <w:p w:rsidR="005432EB" w:rsidRDefault="005432EB">
            <w:pPr>
              <w:jc w:val="center"/>
              <w:rPr>
                <w:b/>
                <w:kern w:val="0"/>
                <w:szCs w:val="21"/>
              </w:rPr>
            </w:pPr>
            <w:r>
              <w:rPr>
                <w:rFonts w:hAnsi="宋体"/>
                <w:b/>
                <w:kern w:val="0"/>
                <w:szCs w:val="21"/>
              </w:rPr>
              <w:t>（</w:t>
            </w:r>
            <w:r>
              <w:rPr>
                <w:b/>
                <w:kern w:val="0"/>
                <w:szCs w:val="21"/>
              </w:rPr>
              <w:t>%</w:t>
            </w:r>
            <w:r>
              <w:rPr>
                <w:rFonts w:hAnsi="宋体"/>
                <w:b/>
                <w:kern w:val="0"/>
                <w:szCs w:val="21"/>
              </w:rPr>
              <w:t>）</w:t>
            </w:r>
          </w:p>
        </w:tc>
      </w:tr>
      <w:tr w:rsidR="005432EB">
        <w:trPr>
          <w:jc w:val="center"/>
        </w:trPr>
        <w:tc>
          <w:tcPr>
            <w:tcW w:w="675" w:type="dxa"/>
            <w:vMerge/>
          </w:tcPr>
          <w:p w:rsidR="005432EB" w:rsidRDefault="005432EB">
            <w:pPr>
              <w:jc w:val="center"/>
              <w:rPr>
                <w:bCs/>
                <w:kern w:val="0"/>
                <w:szCs w:val="21"/>
              </w:rPr>
            </w:pPr>
          </w:p>
        </w:tc>
        <w:tc>
          <w:tcPr>
            <w:tcW w:w="1276" w:type="dxa"/>
            <w:vMerge/>
          </w:tcPr>
          <w:p w:rsidR="005432EB" w:rsidRDefault="005432EB">
            <w:pPr>
              <w:jc w:val="center"/>
              <w:rPr>
                <w:bCs/>
                <w:kern w:val="0"/>
                <w:szCs w:val="21"/>
              </w:rPr>
            </w:pPr>
          </w:p>
        </w:tc>
        <w:tc>
          <w:tcPr>
            <w:tcW w:w="1276" w:type="dxa"/>
            <w:vAlign w:val="center"/>
          </w:tcPr>
          <w:p w:rsidR="005432EB" w:rsidRDefault="005432EB">
            <w:pPr>
              <w:tabs>
                <w:tab w:val="left" w:pos="8647"/>
              </w:tabs>
              <w:spacing w:line="320" w:lineRule="exact"/>
              <w:jc w:val="center"/>
              <w:rPr>
                <w:b/>
                <w:bCs/>
                <w:sz w:val="18"/>
                <w:szCs w:val="18"/>
              </w:rPr>
            </w:pPr>
            <w:r>
              <w:rPr>
                <w:rFonts w:hAnsi="宋体"/>
                <w:b/>
                <w:bCs/>
                <w:sz w:val="18"/>
                <w:szCs w:val="18"/>
              </w:rPr>
              <w:t>优秀</w:t>
            </w:r>
          </w:p>
          <w:p w:rsidR="005432EB" w:rsidRDefault="005432EB">
            <w:pPr>
              <w:jc w:val="center"/>
              <w:rPr>
                <w:bCs/>
                <w:kern w:val="0"/>
                <w:szCs w:val="21"/>
              </w:rPr>
            </w:pPr>
            <w:r>
              <w:rPr>
                <w:rFonts w:hAnsi="宋体"/>
                <w:b/>
                <w:bCs/>
                <w:sz w:val="18"/>
                <w:szCs w:val="18"/>
              </w:rPr>
              <w:t>（</w:t>
            </w:r>
            <w:r>
              <w:rPr>
                <w:b/>
                <w:bCs/>
                <w:sz w:val="18"/>
                <w:szCs w:val="18"/>
              </w:rPr>
              <w:t>90-100</w:t>
            </w:r>
            <w:r>
              <w:rPr>
                <w:rFonts w:hAnsi="宋体"/>
                <w:b/>
                <w:bCs/>
                <w:sz w:val="18"/>
                <w:szCs w:val="18"/>
              </w:rPr>
              <w:t>分）</w:t>
            </w:r>
          </w:p>
        </w:tc>
        <w:tc>
          <w:tcPr>
            <w:tcW w:w="1276" w:type="dxa"/>
            <w:tcBorders>
              <w:right w:val="single" w:sz="4" w:space="0" w:color="auto"/>
            </w:tcBorders>
            <w:vAlign w:val="center"/>
          </w:tcPr>
          <w:p w:rsidR="005432EB" w:rsidRDefault="005432EB">
            <w:pPr>
              <w:tabs>
                <w:tab w:val="left" w:pos="8647"/>
              </w:tabs>
              <w:spacing w:line="320" w:lineRule="exact"/>
              <w:jc w:val="center"/>
              <w:rPr>
                <w:b/>
                <w:bCs/>
                <w:sz w:val="18"/>
                <w:szCs w:val="18"/>
              </w:rPr>
            </w:pPr>
            <w:r>
              <w:rPr>
                <w:rFonts w:hAnsi="宋体"/>
                <w:b/>
                <w:bCs/>
                <w:sz w:val="18"/>
                <w:szCs w:val="18"/>
              </w:rPr>
              <w:t>良好</w:t>
            </w:r>
          </w:p>
          <w:p w:rsidR="005432EB" w:rsidRDefault="005432EB">
            <w:pPr>
              <w:jc w:val="center"/>
              <w:rPr>
                <w:bCs/>
                <w:kern w:val="0"/>
                <w:szCs w:val="21"/>
              </w:rPr>
            </w:pPr>
            <w:r>
              <w:rPr>
                <w:rFonts w:hAnsi="宋体"/>
                <w:b/>
                <w:bCs/>
                <w:sz w:val="18"/>
                <w:szCs w:val="18"/>
              </w:rPr>
              <w:t>（</w:t>
            </w:r>
            <w:r>
              <w:rPr>
                <w:b/>
                <w:bCs/>
                <w:sz w:val="18"/>
                <w:szCs w:val="18"/>
              </w:rPr>
              <w:t>80-89</w:t>
            </w:r>
            <w:r>
              <w:rPr>
                <w:rFonts w:hAnsi="宋体"/>
                <w:b/>
                <w:bCs/>
                <w:sz w:val="18"/>
                <w:szCs w:val="18"/>
              </w:rPr>
              <w:t>分）</w:t>
            </w:r>
          </w:p>
        </w:tc>
        <w:tc>
          <w:tcPr>
            <w:tcW w:w="1275" w:type="dxa"/>
            <w:tcBorders>
              <w:left w:val="single" w:sz="4" w:space="0" w:color="auto"/>
            </w:tcBorders>
            <w:vAlign w:val="center"/>
          </w:tcPr>
          <w:p w:rsidR="005432EB" w:rsidRDefault="005432EB">
            <w:pPr>
              <w:tabs>
                <w:tab w:val="left" w:pos="8647"/>
              </w:tabs>
              <w:spacing w:line="320" w:lineRule="exact"/>
              <w:jc w:val="center"/>
              <w:rPr>
                <w:b/>
                <w:bCs/>
                <w:sz w:val="18"/>
                <w:szCs w:val="18"/>
              </w:rPr>
            </w:pPr>
            <w:r>
              <w:rPr>
                <w:rFonts w:hAnsi="宋体"/>
                <w:b/>
                <w:bCs/>
                <w:sz w:val="18"/>
                <w:szCs w:val="18"/>
              </w:rPr>
              <w:t>中等</w:t>
            </w:r>
          </w:p>
          <w:p w:rsidR="005432EB" w:rsidRDefault="005432EB">
            <w:pPr>
              <w:jc w:val="center"/>
              <w:rPr>
                <w:bCs/>
                <w:kern w:val="0"/>
                <w:szCs w:val="21"/>
              </w:rPr>
            </w:pPr>
            <w:r>
              <w:rPr>
                <w:rFonts w:hAnsi="宋体"/>
                <w:b/>
                <w:bCs/>
                <w:sz w:val="18"/>
                <w:szCs w:val="18"/>
              </w:rPr>
              <w:t>（</w:t>
            </w:r>
            <w:r>
              <w:rPr>
                <w:b/>
                <w:bCs/>
                <w:sz w:val="18"/>
                <w:szCs w:val="18"/>
              </w:rPr>
              <w:t>70-79</w:t>
            </w:r>
            <w:r>
              <w:rPr>
                <w:rFonts w:hAnsi="宋体"/>
                <w:b/>
                <w:bCs/>
                <w:sz w:val="18"/>
                <w:szCs w:val="18"/>
              </w:rPr>
              <w:t>分）</w:t>
            </w:r>
          </w:p>
        </w:tc>
        <w:tc>
          <w:tcPr>
            <w:tcW w:w="1276" w:type="dxa"/>
            <w:vAlign w:val="center"/>
          </w:tcPr>
          <w:p w:rsidR="005432EB" w:rsidRDefault="005432EB">
            <w:pPr>
              <w:tabs>
                <w:tab w:val="left" w:pos="8647"/>
              </w:tabs>
              <w:spacing w:line="320" w:lineRule="exact"/>
              <w:jc w:val="center"/>
              <w:rPr>
                <w:b/>
                <w:bCs/>
                <w:sz w:val="18"/>
                <w:szCs w:val="18"/>
              </w:rPr>
            </w:pPr>
            <w:r>
              <w:rPr>
                <w:rFonts w:hAnsi="宋体"/>
                <w:b/>
                <w:bCs/>
                <w:sz w:val="18"/>
                <w:szCs w:val="18"/>
              </w:rPr>
              <w:t>及格</w:t>
            </w:r>
          </w:p>
          <w:p w:rsidR="005432EB" w:rsidRDefault="005432EB">
            <w:pPr>
              <w:jc w:val="center"/>
              <w:rPr>
                <w:bCs/>
                <w:kern w:val="0"/>
                <w:szCs w:val="21"/>
              </w:rPr>
            </w:pPr>
            <w:r>
              <w:rPr>
                <w:rFonts w:hAnsi="宋体"/>
                <w:b/>
                <w:bCs/>
                <w:sz w:val="18"/>
                <w:szCs w:val="18"/>
              </w:rPr>
              <w:t>（</w:t>
            </w:r>
            <w:r>
              <w:rPr>
                <w:b/>
                <w:bCs/>
                <w:sz w:val="18"/>
                <w:szCs w:val="18"/>
              </w:rPr>
              <w:t>60-69</w:t>
            </w:r>
            <w:r>
              <w:rPr>
                <w:rFonts w:hAnsi="宋体"/>
                <w:b/>
                <w:bCs/>
                <w:sz w:val="18"/>
                <w:szCs w:val="18"/>
              </w:rPr>
              <w:t>分）</w:t>
            </w:r>
          </w:p>
        </w:tc>
        <w:tc>
          <w:tcPr>
            <w:tcW w:w="1276" w:type="dxa"/>
            <w:vAlign w:val="center"/>
          </w:tcPr>
          <w:p w:rsidR="005432EB" w:rsidRDefault="005432EB">
            <w:pPr>
              <w:tabs>
                <w:tab w:val="left" w:pos="8647"/>
              </w:tabs>
              <w:spacing w:line="320" w:lineRule="exact"/>
              <w:jc w:val="center"/>
              <w:rPr>
                <w:b/>
                <w:bCs/>
                <w:sz w:val="18"/>
                <w:szCs w:val="18"/>
              </w:rPr>
            </w:pPr>
            <w:r>
              <w:rPr>
                <w:rFonts w:hAnsi="宋体"/>
                <w:b/>
                <w:bCs/>
                <w:sz w:val="18"/>
                <w:szCs w:val="18"/>
              </w:rPr>
              <w:t>不及格</w:t>
            </w:r>
          </w:p>
          <w:p w:rsidR="005432EB" w:rsidRDefault="005432EB">
            <w:pPr>
              <w:jc w:val="center"/>
              <w:rPr>
                <w:bCs/>
                <w:kern w:val="0"/>
                <w:szCs w:val="21"/>
              </w:rPr>
            </w:pPr>
            <w:r>
              <w:rPr>
                <w:rFonts w:hAnsi="宋体"/>
                <w:b/>
                <w:bCs/>
                <w:sz w:val="18"/>
                <w:szCs w:val="18"/>
              </w:rPr>
              <w:t>（</w:t>
            </w:r>
            <w:r>
              <w:rPr>
                <w:b/>
                <w:bCs/>
                <w:sz w:val="18"/>
                <w:szCs w:val="18"/>
              </w:rPr>
              <w:t>60</w:t>
            </w:r>
            <w:r>
              <w:rPr>
                <w:rFonts w:hAnsi="宋体"/>
                <w:b/>
                <w:bCs/>
                <w:sz w:val="18"/>
                <w:szCs w:val="18"/>
              </w:rPr>
              <w:t>分以下）</w:t>
            </w:r>
          </w:p>
        </w:tc>
        <w:tc>
          <w:tcPr>
            <w:tcW w:w="726" w:type="dxa"/>
            <w:vMerge/>
          </w:tcPr>
          <w:p w:rsidR="005432EB" w:rsidRDefault="005432EB">
            <w:pPr>
              <w:jc w:val="center"/>
              <w:rPr>
                <w:bCs/>
                <w:kern w:val="0"/>
                <w:szCs w:val="21"/>
              </w:rPr>
            </w:pPr>
          </w:p>
        </w:tc>
      </w:tr>
      <w:tr w:rsidR="005432EB">
        <w:trPr>
          <w:jc w:val="center"/>
        </w:trPr>
        <w:tc>
          <w:tcPr>
            <w:tcW w:w="675" w:type="dxa"/>
            <w:vMerge w:val="restart"/>
            <w:vAlign w:val="center"/>
          </w:tcPr>
          <w:p w:rsidR="005432EB" w:rsidRDefault="005432EB">
            <w:pPr>
              <w:jc w:val="center"/>
              <w:rPr>
                <w:bCs/>
                <w:kern w:val="0"/>
                <w:szCs w:val="21"/>
              </w:rPr>
            </w:pPr>
            <w:r>
              <w:rPr>
                <w:rFonts w:hAnsi="宋体"/>
                <w:bCs/>
                <w:kern w:val="0"/>
                <w:szCs w:val="21"/>
              </w:rPr>
              <w:t>期末</w:t>
            </w:r>
          </w:p>
          <w:p w:rsidR="005432EB" w:rsidRDefault="005432EB">
            <w:pPr>
              <w:jc w:val="center"/>
              <w:rPr>
                <w:bCs/>
                <w:kern w:val="0"/>
                <w:szCs w:val="21"/>
              </w:rPr>
            </w:pPr>
            <w:r>
              <w:rPr>
                <w:rFonts w:hAnsi="宋体"/>
                <w:bCs/>
                <w:kern w:val="0"/>
                <w:szCs w:val="21"/>
              </w:rPr>
              <w:t>考试</w:t>
            </w:r>
          </w:p>
        </w:tc>
        <w:tc>
          <w:tcPr>
            <w:tcW w:w="1276" w:type="dxa"/>
          </w:tcPr>
          <w:p w:rsidR="005432EB" w:rsidRDefault="005432EB">
            <w:pPr>
              <w:jc w:val="center"/>
              <w:rPr>
                <w:bCs/>
                <w:kern w:val="0"/>
                <w:szCs w:val="21"/>
              </w:rPr>
            </w:pPr>
            <w:r>
              <w:rPr>
                <w:rFonts w:hAnsi="宋体"/>
                <w:bCs/>
                <w:kern w:val="0"/>
                <w:szCs w:val="21"/>
              </w:rPr>
              <w:t>学习目标</w:t>
            </w:r>
            <w:r>
              <w:rPr>
                <w:bCs/>
                <w:kern w:val="0"/>
                <w:szCs w:val="21"/>
              </w:rPr>
              <w:t>1</w:t>
            </w:r>
            <w:r>
              <w:rPr>
                <w:rFonts w:hAnsi="宋体"/>
                <w:bCs/>
                <w:kern w:val="0"/>
                <w:szCs w:val="21"/>
              </w:rPr>
              <w:t>（支撑毕业要求</w:t>
            </w:r>
            <w:r>
              <w:rPr>
                <w:rFonts w:hint="eastAsia"/>
                <w:bCs/>
                <w:kern w:val="0"/>
                <w:szCs w:val="21"/>
              </w:rPr>
              <w:t>3</w:t>
            </w:r>
            <w:r>
              <w:rPr>
                <w:bCs/>
                <w:kern w:val="0"/>
                <w:szCs w:val="21"/>
              </w:rPr>
              <w:t>.4</w:t>
            </w:r>
            <w:r>
              <w:rPr>
                <w:rFonts w:hAnsi="宋体"/>
                <w:bCs/>
                <w:kern w:val="0"/>
                <w:szCs w:val="21"/>
              </w:rPr>
              <w:t>）</w:t>
            </w:r>
          </w:p>
          <w:p w:rsidR="005432EB" w:rsidRDefault="005432EB">
            <w:pPr>
              <w:jc w:val="center"/>
              <w:rPr>
                <w:bCs/>
                <w:kern w:val="0"/>
                <w:szCs w:val="21"/>
              </w:rPr>
            </w:pPr>
          </w:p>
        </w:tc>
        <w:tc>
          <w:tcPr>
            <w:tcW w:w="1276" w:type="dxa"/>
          </w:tcPr>
          <w:p w:rsidR="005432EB" w:rsidRDefault="005432EB">
            <w:pPr>
              <w:jc w:val="left"/>
              <w:rPr>
                <w:bCs/>
                <w:kern w:val="0"/>
                <w:szCs w:val="21"/>
              </w:rPr>
            </w:pPr>
            <w:r>
              <w:rPr>
                <w:rFonts w:hAnsi="宋体"/>
              </w:rPr>
              <w:t>对</w:t>
            </w:r>
            <w:r>
              <w:rPr>
                <w:rFonts w:hAnsi="宋体" w:hint="eastAsia"/>
              </w:rPr>
              <w:t>软件项目管理</w:t>
            </w:r>
            <w:r>
              <w:rPr>
                <w:rFonts w:hAnsi="宋体"/>
              </w:rPr>
              <w:t>的基本概念、基本要素和重要性，</w:t>
            </w:r>
            <w:r>
              <w:rPr>
                <w:rFonts w:hAnsi="宋体" w:hint="eastAsia"/>
              </w:rPr>
              <w:t>了解需求管理的方法、正确了解软件项目管理质量的定义、</w:t>
            </w:r>
            <w:r>
              <w:rPr>
                <w:rFonts w:ascii="Times New Roman" w:eastAsia="宋体" w:hAnsi="Times New Roman" w:cs="Times New Roman" w:hint="eastAsia"/>
                <w:szCs w:val="21"/>
              </w:rPr>
              <w:t>项目质量缺陷的预防和跟踪分析方法、软件项目质量计划的制定步骤、能</w:t>
            </w:r>
            <w:r>
              <w:rPr>
                <w:rFonts w:ascii="Times New Roman" w:eastAsia="宋体" w:hAnsi="Times New Roman" w:cs="Times New Roman"/>
                <w:szCs w:val="21"/>
              </w:rPr>
              <w:t>综合考虑社会、健康、安全、法律、文化以及环境等因素</w:t>
            </w:r>
            <w:r>
              <w:rPr>
                <w:rFonts w:cs="Times New Roman" w:hint="eastAsia"/>
                <w:szCs w:val="21"/>
              </w:rPr>
              <w:t>。</w:t>
            </w:r>
          </w:p>
        </w:tc>
        <w:tc>
          <w:tcPr>
            <w:tcW w:w="1276" w:type="dxa"/>
            <w:tcBorders>
              <w:right w:val="single" w:sz="4" w:space="0" w:color="auto"/>
            </w:tcBorders>
          </w:tcPr>
          <w:p w:rsidR="005432EB" w:rsidRDefault="005432EB">
            <w:pPr>
              <w:jc w:val="center"/>
              <w:rPr>
                <w:bCs/>
                <w:kern w:val="0"/>
                <w:szCs w:val="21"/>
              </w:rPr>
            </w:pPr>
            <w:r>
              <w:rPr>
                <w:rFonts w:hAnsi="宋体"/>
              </w:rPr>
              <w:t>对</w:t>
            </w:r>
            <w:r>
              <w:rPr>
                <w:rFonts w:hAnsi="宋体" w:hint="eastAsia"/>
              </w:rPr>
              <w:t>软件项目管理</w:t>
            </w:r>
            <w:r>
              <w:rPr>
                <w:rFonts w:hAnsi="宋体"/>
              </w:rPr>
              <w:t>的基本概念、基本要素和重要性，</w:t>
            </w:r>
            <w:r>
              <w:rPr>
                <w:rFonts w:hAnsi="宋体" w:hint="eastAsia"/>
              </w:rPr>
              <w:t>了解需求管理的方法、较好了解软件项目管理质量的定义、</w:t>
            </w:r>
            <w:r>
              <w:rPr>
                <w:rFonts w:ascii="Times New Roman" w:eastAsia="宋体" w:hAnsi="Times New Roman" w:cs="Times New Roman" w:hint="eastAsia"/>
                <w:szCs w:val="21"/>
              </w:rPr>
              <w:t>项目质量缺陷的预防和跟踪分析方法、软件项目质量计划的制定步骤、能</w:t>
            </w:r>
            <w:r>
              <w:rPr>
                <w:rFonts w:ascii="Times New Roman" w:eastAsia="宋体" w:hAnsi="Times New Roman" w:cs="Times New Roman"/>
                <w:szCs w:val="21"/>
              </w:rPr>
              <w:t>综合考虑社会、健康、安全、法律、文化以及环境等因素</w:t>
            </w:r>
            <w:r>
              <w:rPr>
                <w:rFonts w:cs="Times New Roman" w:hint="eastAsia"/>
                <w:szCs w:val="21"/>
              </w:rPr>
              <w:t>。</w:t>
            </w:r>
          </w:p>
        </w:tc>
        <w:tc>
          <w:tcPr>
            <w:tcW w:w="1275" w:type="dxa"/>
            <w:tcBorders>
              <w:left w:val="single" w:sz="4" w:space="0" w:color="auto"/>
            </w:tcBorders>
          </w:tcPr>
          <w:p w:rsidR="005432EB" w:rsidRDefault="005432EB">
            <w:pPr>
              <w:jc w:val="center"/>
              <w:rPr>
                <w:bCs/>
                <w:kern w:val="0"/>
                <w:szCs w:val="21"/>
              </w:rPr>
            </w:pPr>
            <w:r>
              <w:rPr>
                <w:rFonts w:hAnsi="宋体"/>
              </w:rPr>
              <w:t>对</w:t>
            </w:r>
            <w:r>
              <w:rPr>
                <w:rFonts w:hAnsi="宋体" w:hint="eastAsia"/>
              </w:rPr>
              <w:t>软件项目管理</w:t>
            </w:r>
            <w:r>
              <w:rPr>
                <w:rFonts w:hAnsi="宋体"/>
              </w:rPr>
              <w:t>的基本概念、基本要素和重要性，</w:t>
            </w:r>
            <w:r>
              <w:rPr>
                <w:rFonts w:hAnsi="宋体" w:hint="eastAsia"/>
              </w:rPr>
              <w:t>了解需求管理的方法、基本了解软件项目管理质量的定义、</w:t>
            </w:r>
            <w:r>
              <w:rPr>
                <w:rFonts w:ascii="Times New Roman" w:eastAsia="宋体" w:hAnsi="Times New Roman" w:cs="Times New Roman" w:hint="eastAsia"/>
                <w:szCs w:val="21"/>
              </w:rPr>
              <w:t>项目质量缺陷的预防和跟踪分析方法、软件项目质量计划的制定步骤、能</w:t>
            </w:r>
            <w:r>
              <w:rPr>
                <w:rFonts w:ascii="Times New Roman" w:eastAsia="宋体" w:hAnsi="Times New Roman" w:cs="Times New Roman"/>
                <w:szCs w:val="21"/>
              </w:rPr>
              <w:t>综合考虑社会、健康、安全、法律、文化以及环境等因素</w:t>
            </w:r>
            <w:r>
              <w:rPr>
                <w:rFonts w:cs="Times New Roman" w:hint="eastAsia"/>
                <w:szCs w:val="21"/>
              </w:rPr>
              <w:t>。</w:t>
            </w:r>
          </w:p>
        </w:tc>
        <w:tc>
          <w:tcPr>
            <w:tcW w:w="1276" w:type="dxa"/>
          </w:tcPr>
          <w:p w:rsidR="005432EB" w:rsidRDefault="005432EB">
            <w:pPr>
              <w:jc w:val="center"/>
              <w:rPr>
                <w:bCs/>
                <w:kern w:val="0"/>
                <w:szCs w:val="21"/>
              </w:rPr>
            </w:pPr>
            <w:r>
              <w:rPr>
                <w:rFonts w:hAnsi="宋体"/>
              </w:rPr>
              <w:t>对</w:t>
            </w:r>
            <w:r>
              <w:rPr>
                <w:rFonts w:hAnsi="宋体" w:hint="eastAsia"/>
              </w:rPr>
              <w:t>软件项目管理</w:t>
            </w:r>
            <w:r>
              <w:rPr>
                <w:rFonts w:hAnsi="宋体"/>
              </w:rPr>
              <w:t>的基本概念、基本要素和重要性，</w:t>
            </w:r>
            <w:r>
              <w:rPr>
                <w:rFonts w:hAnsi="宋体" w:hint="eastAsia"/>
              </w:rPr>
              <w:t>了解需求管理的方法、初步了解软件项目管理质量的定义、</w:t>
            </w:r>
            <w:r>
              <w:rPr>
                <w:rFonts w:ascii="Times New Roman" w:eastAsia="宋体" w:hAnsi="Times New Roman" w:cs="Times New Roman" w:hint="eastAsia"/>
                <w:szCs w:val="21"/>
              </w:rPr>
              <w:t>项目质量缺陷的预防和跟踪分析方法、软件项目质量计划的制定步骤、能</w:t>
            </w:r>
            <w:r>
              <w:rPr>
                <w:rFonts w:ascii="Times New Roman" w:eastAsia="宋体" w:hAnsi="Times New Roman" w:cs="Times New Roman"/>
                <w:szCs w:val="21"/>
              </w:rPr>
              <w:t>综合考虑社会、健康、安全、法律、文化以及环境等因素</w:t>
            </w:r>
            <w:r>
              <w:rPr>
                <w:rFonts w:cs="Times New Roman" w:hint="eastAsia"/>
                <w:szCs w:val="21"/>
              </w:rPr>
              <w:t>。</w:t>
            </w:r>
          </w:p>
        </w:tc>
        <w:tc>
          <w:tcPr>
            <w:tcW w:w="1276" w:type="dxa"/>
          </w:tcPr>
          <w:p w:rsidR="005432EB" w:rsidRDefault="005432EB">
            <w:pPr>
              <w:jc w:val="center"/>
              <w:rPr>
                <w:bCs/>
                <w:kern w:val="0"/>
                <w:szCs w:val="21"/>
              </w:rPr>
            </w:pPr>
            <w:r>
              <w:rPr>
                <w:rFonts w:hAnsi="宋体"/>
              </w:rPr>
              <w:t>对</w:t>
            </w:r>
            <w:r>
              <w:rPr>
                <w:rFonts w:hAnsi="宋体" w:hint="eastAsia"/>
              </w:rPr>
              <w:t>软件项目管理</w:t>
            </w:r>
            <w:r>
              <w:rPr>
                <w:rFonts w:hAnsi="宋体"/>
              </w:rPr>
              <w:t>的基本概念、基本要素和重要性，</w:t>
            </w:r>
            <w:r>
              <w:rPr>
                <w:rFonts w:hAnsi="宋体" w:hint="eastAsia"/>
              </w:rPr>
              <w:t>了解需求管理的方法、未了解软件项目管理质量的定义、</w:t>
            </w:r>
            <w:r>
              <w:rPr>
                <w:rFonts w:ascii="Times New Roman" w:eastAsia="宋体" w:hAnsi="Times New Roman" w:cs="Times New Roman" w:hint="eastAsia"/>
                <w:szCs w:val="21"/>
              </w:rPr>
              <w:t>项目质量缺陷的预防和跟踪分析方法、软件项目质量计划的制定步骤、能</w:t>
            </w:r>
            <w:r>
              <w:rPr>
                <w:rFonts w:ascii="Times New Roman" w:eastAsia="宋体" w:hAnsi="Times New Roman" w:cs="Times New Roman"/>
                <w:szCs w:val="21"/>
              </w:rPr>
              <w:t>综合考虑社会、健康、安全、法律、文化以及环境等因素</w:t>
            </w:r>
            <w:r>
              <w:rPr>
                <w:rFonts w:cs="Times New Roman" w:hint="eastAsia"/>
                <w:szCs w:val="21"/>
              </w:rPr>
              <w:t>。</w:t>
            </w:r>
          </w:p>
        </w:tc>
        <w:tc>
          <w:tcPr>
            <w:tcW w:w="726" w:type="dxa"/>
          </w:tcPr>
          <w:p w:rsidR="005432EB" w:rsidRDefault="005432EB">
            <w:pPr>
              <w:jc w:val="center"/>
              <w:rPr>
                <w:bCs/>
                <w:kern w:val="0"/>
                <w:szCs w:val="21"/>
              </w:rPr>
            </w:pPr>
            <w:r>
              <w:rPr>
                <w:bCs/>
                <w:kern w:val="0"/>
                <w:szCs w:val="21"/>
              </w:rPr>
              <w:t>10</w:t>
            </w:r>
          </w:p>
        </w:tc>
      </w:tr>
      <w:tr w:rsidR="005432EB">
        <w:trPr>
          <w:jc w:val="center"/>
        </w:trPr>
        <w:tc>
          <w:tcPr>
            <w:tcW w:w="675" w:type="dxa"/>
            <w:vMerge/>
          </w:tcPr>
          <w:p w:rsidR="005432EB" w:rsidRDefault="005432EB">
            <w:pPr>
              <w:jc w:val="center"/>
              <w:rPr>
                <w:bCs/>
                <w:kern w:val="0"/>
                <w:szCs w:val="21"/>
              </w:rPr>
            </w:pPr>
          </w:p>
        </w:tc>
        <w:tc>
          <w:tcPr>
            <w:tcW w:w="1276" w:type="dxa"/>
          </w:tcPr>
          <w:p w:rsidR="005432EB" w:rsidRDefault="005432EB">
            <w:pPr>
              <w:jc w:val="center"/>
              <w:rPr>
                <w:bCs/>
                <w:kern w:val="0"/>
                <w:szCs w:val="21"/>
              </w:rPr>
            </w:pPr>
            <w:r>
              <w:rPr>
                <w:rFonts w:hAnsi="宋体"/>
                <w:bCs/>
                <w:kern w:val="0"/>
                <w:szCs w:val="21"/>
              </w:rPr>
              <w:t>学习目标</w:t>
            </w:r>
            <w:r>
              <w:rPr>
                <w:bCs/>
                <w:kern w:val="0"/>
                <w:szCs w:val="21"/>
              </w:rPr>
              <w:t>2</w:t>
            </w:r>
            <w:r>
              <w:rPr>
                <w:rFonts w:hAnsi="宋体"/>
                <w:bCs/>
                <w:kern w:val="0"/>
                <w:szCs w:val="21"/>
              </w:rPr>
              <w:t>（支撑毕业要求</w:t>
            </w:r>
            <w:r>
              <w:rPr>
                <w:rFonts w:hint="eastAsia"/>
                <w:bCs/>
                <w:kern w:val="0"/>
                <w:szCs w:val="21"/>
              </w:rPr>
              <w:t>8</w:t>
            </w:r>
            <w:r>
              <w:rPr>
                <w:bCs/>
                <w:kern w:val="0"/>
                <w:szCs w:val="21"/>
              </w:rPr>
              <w:t>.</w:t>
            </w:r>
            <w:r>
              <w:rPr>
                <w:rFonts w:hint="eastAsia"/>
                <w:bCs/>
                <w:kern w:val="0"/>
                <w:szCs w:val="21"/>
              </w:rPr>
              <w:t>3</w:t>
            </w:r>
            <w:r>
              <w:rPr>
                <w:rFonts w:hAnsi="宋体"/>
                <w:bCs/>
                <w:kern w:val="0"/>
                <w:szCs w:val="21"/>
              </w:rPr>
              <w:t>）</w:t>
            </w:r>
          </w:p>
          <w:p w:rsidR="005432EB" w:rsidRDefault="005432EB">
            <w:pPr>
              <w:jc w:val="center"/>
              <w:rPr>
                <w:bCs/>
                <w:kern w:val="0"/>
                <w:szCs w:val="21"/>
              </w:rPr>
            </w:pPr>
          </w:p>
        </w:tc>
        <w:tc>
          <w:tcPr>
            <w:tcW w:w="1276" w:type="dxa"/>
          </w:tcPr>
          <w:p w:rsidR="005432EB" w:rsidRDefault="005432EB">
            <w:pPr>
              <w:jc w:val="left"/>
              <w:rPr>
                <w:szCs w:val="21"/>
              </w:rPr>
            </w:pPr>
            <w:r>
              <w:rPr>
                <w:rFonts w:ascii="Times New Roman" w:eastAsia="宋体" w:hAnsi="Times New Roman" w:cs="Times New Roman" w:hint="eastAsia"/>
                <w:szCs w:val="21"/>
              </w:rPr>
              <w:t>很好的</w:t>
            </w:r>
            <w:r>
              <w:rPr>
                <w:rFonts w:ascii="Times New Roman" w:eastAsia="宋体" w:hAnsi="Times New Roman" w:cs="Times New Roman"/>
                <w:szCs w:val="21"/>
              </w:rPr>
              <w:t>理解</w:t>
            </w:r>
            <w:r>
              <w:rPr>
                <w:rFonts w:ascii="Times New Roman" w:eastAsia="宋体" w:hAnsi="Times New Roman" w:cs="Times New Roman" w:hint="eastAsia"/>
                <w:szCs w:val="21"/>
              </w:rPr>
              <w:t>软件项目管理</w:t>
            </w:r>
            <w:r>
              <w:rPr>
                <w:rFonts w:ascii="Times New Roman" w:eastAsia="宋体" w:hAnsi="Times New Roman" w:cs="Times New Roman"/>
                <w:szCs w:val="21"/>
              </w:rPr>
              <w:t>对公众安全、健康和福祉，以及环境保护的社会责任感，能够在工程实践中自觉履行责任。</w:t>
            </w:r>
          </w:p>
        </w:tc>
        <w:tc>
          <w:tcPr>
            <w:tcW w:w="1276" w:type="dxa"/>
            <w:tcBorders>
              <w:right w:val="single" w:sz="4" w:space="0" w:color="auto"/>
            </w:tcBorders>
          </w:tcPr>
          <w:p w:rsidR="005432EB" w:rsidRDefault="005432EB">
            <w:pPr>
              <w:jc w:val="left"/>
              <w:rPr>
                <w:szCs w:val="21"/>
              </w:rPr>
            </w:pPr>
            <w:r>
              <w:rPr>
                <w:rFonts w:ascii="Times New Roman" w:eastAsia="宋体" w:hAnsi="Times New Roman" w:cs="Times New Roman" w:hint="eastAsia"/>
                <w:szCs w:val="21"/>
              </w:rPr>
              <w:t>较好的</w:t>
            </w:r>
            <w:r>
              <w:rPr>
                <w:rFonts w:ascii="Times New Roman" w:eastAsia="宋体" w:hAnsi="Times New Roman" w:cs="Times New Roman"/>
                <w:szCs w:val="21"/>
              </w:rPr>
              <w:t>理解</w:t>
            </w:r>
            <w:r>
              <w:rPr>
                <w:rFonts w:ascii="Times New Roman" w:eastAsia="宋体" w:hAnsi="Times New Roman" w:cs="Times New Roman" w:hint="eastAsia"/>
                <w:szCs w:val="21"/>
              </w:rPr>
              <w:t>软件项目管理</w:t>
            </w:r>
            <w:r>
              <w:rPr>
                <w:rFonts w:ascii="Times New Roman" w:eastAsia="宋体" w:hAnsi="Times New Roman" w:cs="Times New Roman"/>
                <w:szCs w:val="21"/>
              </w:rPr>
              <w:t>对公众安全、健康和福祉，以及环境保护的社会责任感，能够在工程实践中自觉履行责任。</w:t>
            </w:r>
          </w:p>
        </w:tc>
        <w:tc>
          <w:tcPr>
            <w:tcW w:w="1275" w:type="dxa"/>
            <w:tcBorders>
              <w:left w:val="single" w:sz="4" w:space="0" w:color="auto"/>
            </w:tcBorders>
          </w:tcPr>
          <w:p w:rsidR="005432EB" w:rsidRDefault="005432EB">
            <w:pPr>
              <w:jc w:val="left"/>
              <w:rPr>
                <w:szCs w:val="21"/>
              </w:rPr>
            </w:pPr>
            <w:r>
              <w:rPr>
                <w:rFonts w:ascii="Times New Roman" w:eastAsia="宋体" w:hAnsi="Times New Roman" w:cs="Times New Roman" w:hint="eastAsia"/>
                <w:szCs w:val="21"/>
              </w:rPr>
              <w:t>基本</w:t>
            </w:r>
            <w:r>
              <w:rPr>
                <w:rFonts w:ascii="Times New Roman" w:eastAsia="宋体" w:hAnsi="Times New Roman" w:cs="Times New Roman"/>
                <w:szCs w:val="21"/>
              </w:rPr>
              <w:t>理解</w:t>
            </w:r>
            <w:r>
              <w:rPr>
                <w:rFonts w:ascii="Times New Roman" w:eastAsia="宋体" w:hAnsi="Times New Roman" w:cs="Times New Roman" w:hint="eastAsia"/>
                <w:szCs w:val="21"/>
              </w:rPr>
              <w:t>软件项目管理</w:t>
            </w:r>
            <w:r>
              <w:rPr>
                <w:rFonts w:ascii="Times New Roman" w:eastAsia="宋体" w:hAnsi="Times New Roman" w:cs="Times New Roman"/>
                <w:szCs w:val="21"/>
              </w:rPr>
              <w:t>对公众安全、健康和福祉，以及环境保护的社会责任感，能够在工程实践中自觉履行责任。</w:t>
            </w:r>
          </w:p>
        </w:tc>
        <w:tc>
          <w:tcPr>
            <w:tcW w:w="1276" w:type="dxa"/>
          </w:tcPr>
          <w:p w:rsidR="005432EB" w:rsidRDefault="005432EB">
            <w:pPr>
              <w:jc w:val="left"/>
              <w:rPr>
                <w:szCs w:val="21"/>
              </w:rPr>
            </w:pPr>
            <w:r>
              <w:rPr>
                <w:rFonts w:ascii="Times New Roman" w:eastAsia="宋体" w:hAnsi="Times New Roman" w:cs="Times New Roman" w:hint="eastAsia"/>
                <w:szCs w:val="21"/>
              </w:rPr>
              <w:t>初步的</w:t>
            </w:r>
            <w:r>
              <w:rPr>
                <w:rFonts w:ascii="Times New Roman" w:eastAsia="宋体" w:hAnsi="Times New Roman" w:cs="Times New Roman"/>
                <w:szCs w:val="21"/>
              </w:rPr>
              <w:t>理解</w:t>
            </w:r>
            <w:r>
              <w:rPr>
                <w:rFonts w:ascii="Times New Roman" w:eastAsia="宋体" w:hAnsi="Times New Roman" w:cs="Times New Roman" w:hint="eastAsia"/>
                <w:szCs w:val="21"/>
              </w:rPr>
              <w:t>软件项目管理</w:t>
            </w:r>
            <w:r>
              <w:rPr>
                <w:rFonts w:ascii="Times New Roman" w:eastAsia="宋体" w:hAnsi="Times New Roman" w:cs="Times New Roman"/>
                <w:szCs w:val="21"/>
              </w:rPr>
              <w:t>对公众安全、健康和福祉，以及环境保护的社会责任感，能够在工程实践中自觉履行责任。</w:t>
            </w:r>
          </w:p>
        </w:tc>
        <w:tc>
          <w:tcPr>
            <w:tcW w:w="1276" w:type="dxa"/>
          </w:tcPr>
          <w:p w:rsidR="005432EB" w:rsidRDefault="005432EB">
            <w:pPr>
              <w:jc w:val="left"/>
              <w:rPr>
                <w:szCs w:val="21"/>
              </w:rPr>
            </w:pPr>
            <w:r>
              <w:rPr>
                <w:rFonts w:ascii="Times New Roman" w:eastAsia="宋体" w:hAnsi="Times New Roman" w:cs="Times New Roman" w:hint="eastAsia"/>
                <w:szCs w:val="21"/>
              </w:rPr>
              <w:t>未</w:t>
            </w:r>
            <w:r>
              <w:rPr>
                <w:rFonts w:ascii="Times New Roman" w:eastAsia="宋体" w:hAnsi="Times New Roman" w:cs="Times New Roman"/>
                <w:szCs w:val="21"/>
              </w:rPr>
              <w:t>理解</w:t>
            </w:r>
            <w:r>
              <w:rPr>
                <w:rFonts w:ascii="Times New Roman" w:eastAsia="宋体" w:hAnsi="Times New Roman" w:cs="Times New Roman" w:hint="eastAsia"/>
                <w:szCs w:val="21"/>
              </w:rPr>
              <w:t>软件项目管理</w:t>
            </w:r>
            <w:r>
              <w:rPr>
                <w:rFonts w:ascii="Times New Roman" w:eastAsia="宋体" w:hAnsi="Times New Roman" w:cs="Times New Roman"/>
                <w:szCs w:val="21"/>
              </w:rPr>
              <w:t>对公众安全、健康和福祉，以及环境保护的社会责任感，能够在工程实践中自觉履行责任。</w:t>
            </w:r>
          </w:p>
        </w:tc>
        <w:tc>
          <w:tcPr>
            <w:tcW w:w="726" w:type="dxa"/>
          </w:tcPr>
          <w:p w:rsidR="005432EB" w:rsidRDefault="005432EB">
            <w:pPr>
              <w:jc w:val="center"/>
              <w:rPr>
                <w:bCs/>
                <w:kern w:val="0"/>
                <w:szCs w:val="21"/>
              </w:rPr>
            </w:pPr>
            <w:r>
              <w:rPr>
                <w:bCs/>
                <w:kern w:val="0"/>
                <w:szCs w:val="21"/>
              </w:rPr>
              <w:t>20</w:t>
            </w:r>
          </w:p>
        </w:tc>
      </w:tr>
      <w:tr w:rsidR="005432EB">
        <w:trPr>
          <w:jc w:val="center"/>
        </w:trPr>
        <w:tc>
          <w:tcPr>
            <w:tcW w:w="675" w:type="dxa"/>
            <w:vMerge/>
          </w:tcPr>
          <w:p w:rsidR="005432EB" w:rsidRDefault="005432EB">
            <w:pPr>
              <w:jc w:val="center"/>
              <w:rPr>
                <w:bCs/>
                <w:kern w:val="0"/>
                <w:szCs w:val="21"/>
              </w:rPr>
            </w:pPr>
          </w:p>
        </w:tc>
        <w:tc>
          <w:tcPr>
            <w:tcW w:w="1276" w:type="dxa"/>
          </w:tcPr>
          <w:p w:rsidR="005432EB" w:rsidRDefault="005432EB">
            <w:pPr>
              <w:jc w:val="center"/>
              <w:rPr>
                <w:bCs/>
                <w:kern w:val="0"/>
                <w:szCs w:val="21"/>
              </w:rPr>
            </w:pPr>
            <w:r>
              <w:rPr>
                <w:rFonts w:hAnsi="宋体"/>
                <w:bCs/>
                <w:kern w:val="0"/>
                <w:szCs w:val="21"/>
              </w:rPr>
              <w:t>学习目标</w:t>
            </w:r>
            <w:r>
              <w:rPr>
                <w:bCs/>
                <w:kern w:val="0"/>
                <w:szCs w:val="21"/>
              </w:rPr>
              <w:t>3</w:t>
            </w:r>
            <w:r>
              <w:rPr>
                <w:rFonts w:hAnsi="宋体"/>
                <w:bCs/>
                <w:kern w:val="0"/>
                <w:szCs w:val="21"/>
              </w:rPr>
              <w:t>（支撑毕业要求</w:t>
            </w:r>
            <w:r>
              <w:rPr>
                <w:rFonts w:hint="eastAsia"/>
                <w:bCs/>
                <w:kern w:val="0"/>
                <w:szCs w:val="21"/>
              </w:rPr>
              <w:t>11</w:t>
            </w:r>
            <w:r>
              <w:rPr>
                <w:bCs/>
                <w:kern w:val="0"/>
                <w:szCs w:val="21"/>
              </w:rPr>
              <w:t>.1</w:t>
            </w:r>
            <w:r>
              <w:rPr>
                <w:rFonts w:hAnsi="宋体"/>
                <w:bCs/>
                <w:kern w:val="0"/>
                <w:szCs w:val="21"/>
              </w:rPr>
              <w:t>）</w:t>
            </w:r>
          </w:p>
          <w:p w:rsidR="005432EB" w:rsidRDefault="005432EB">
            <w:pPr>
              <w:jc w:val="center"/>
              <w:rPr>
                <w:bCs/>
                <w:kern w:val="0"/>
                <w:szCs w:val="21"/>
              </w:rPr>
            </w:pPr>
          </w:p>
        </w:tc>
        <w:tc>
          <w:tcPr>
            <w:tcW w:w="1276" w:type="dxa"/>
          </w:tcPr>
          <w:p w:rsidR="005432EB" w:rsidRDefault="005432EB">
            <w:pPr>
              <w:jc w:val="left"/>
              <w:rPr>
                <w:szCs w:val="21"/>
              </w:rPr>
            </w:pPr>
            <w:r>
              <w:rPr>
                <w:rFonts w:ascii="Times New Roman" w:eastAsia="宋体" w:hAnsi="Times New Roman" w:cs="Times New Roman" w:hint="eastAsia"/>
                <w:szCs w:val="21"/>
              </w:rPr>
              <w:t>很好的</w:t>
            </w:r>
            <w:r>
              <w:rPr>
                <w:rFonts w:ascii="Times New Roman" w:eastAsia="宋体" w:hAnsi="Times New Roman" w:cs="Times New Roman"/>
                <w:szCs w:val="21"/>
              </w:rPr>
              <w:t>掌握软件工程项目管理和经济决策的方法，具有工程管理意识</w:t>
            </w:r>
            <w:r>
              <w:rPr>
                <w:rFonts w:cs="Times New Roman" w:hint="eastAsia"/>
                <w:szCs w:val="21"/>
              </w:rPr>
              <w:t>。</w:t>
            </w:r>
          </w:p>
        </w:tc>
        <w:tc>
          <w:tcPr>
            <w:tcW w:w="1276" w:type="dxa"/>
            <w:tcBorders>
              <w:right w:val="single" w:sz="4" w:space="0" w:color="auto"/>
            </w:tcBorders>
          </w:tcPr>
          <w:p w:rsidR="005432EB" w:rsidRDefault="005432EB">
            <w:pPr>
              <w:jc w:val="left"/>
              <w:rPr>
                <w:szCs w:val="21"/>
              </w:rPr>
            </w:pPr>
            <w:r>
              <w:rPr>
                <w:rFonts w:ascii="Times New Roman" w:eastAsia="宋体" w:hAnsi="Times New Roman" w:cs="Times New Roman" w:hint="eastAsia"/>
                <w:szCs w:val="21"/>
              </w:rPr>
              <w:t>较好的</w:t>
            </w:r>
            <w:r>
              <w:rPr>
                <w:rFonts w:ascii="Times New Roman" w:eastAsia="宋体" w:hAnsi="Times New Roman" w:cs="Times New Roman"/>
                <w:szCs w:val="21"/>
              </w:rPr>
              <w:t>掌握软件工程项目管理和经济决策的方法，具有工程管理意识</w:t>
            </w:r>
            <w:r>
              <w:rPr>
                <w:rFonts w:cs="Times New Roman" w:hint="eastAsia"/>
                <w:szCs w:val="21"/>
              </w:rPr>
              <w:t>。</w:t>
            </w:r>
          </w:p>
        </w:tc>
        <w:tc>
          <w:tcPr>
            <w:tcW w:w="1275" w:type="dxa"/>
            <w:tcBorders>
              <w:left w:val="single" w:sz="4" w:space="0" w:color="auto"/>
            </w:tcBorders>
          </w:tcPr>
          <w:p w:rsidR="005432EB" w:rsidRDefault="005432EB">
            <w:pPr>
              <w:jc w:val="left"/>
              <w:rPr>
                <w:szCs w:val="21"/>
              </w:rPr>
            </w:pPr>
            <w:r>
              <w:rPr>
                <w:rFonts w:ascii="Times New Roman" w:eastAsia="宋体" w:hAnsi="Times New Roman" w:cs="Times New Roman" w:hint="eastAsia"/>
                <w:szCs w:val="21"/>
              </w:rPr>
              <w:t>基本的</w:t>
            </w:r>
            <w:r>
              <w:rPr>
                <w:rFonts w:ascii="Times New Roman" w:eastAsia="宋体" w:hAnsi="Times New Roman" w:cs="Times New Roman"/>
                <w:szCs w:val="21"/>
              </w:rPr>
              <w:t>掌握软件工程项目管理和经济决策的方法，具有工程管理意识</w:t>
            </w:r>
            <w:r>
              <w:rPr>
                <w:rFonts w:cs="Times New Roman" w:hint="eastAsia"/>
                <w:szCs w:val="21"/>
              </w:rPr>
              <w:t>。</w:t>
            </w:r>
          </w:p>
        </w:tc>
        <w:tc>
          <w:tcPr>
            <w:tcW w:w="1276" w:type="dxa"/>
          </w:tcPr>
          <w:p w:rsidR="005432EB" w:rsidRDefault="005432EB">
            <w:pPr>
              <w:jc w:val="left"/>
              <w:rPr>
                <w:szCs w:val="21"/>
              </w:rPr>
            </w:pPr>
            <w:r>
              <w:rPr>
                <w:rFonts w:ascii="Times New Roman" w:eastAsia="宋体" w:hAnsi="Times New Roman" w:cs="Times New Roman" w:hint="eastAsia"/>
                <w:szCs w:val="21"/>
              </w:rPr>
              <w:t>初步的</w:t>
            </w:r>
            <w:r>
              <w:rPr>
                <w:rFonts w:ascii="Times New Roman" w:eastAsia="宋体" w:hAnsi="Times New Roman" w:cs="Times New Roman"/>
                <w:szCs w:val="21"/>
              </w:rPr>
              <w:t>掌握软件工程项目管理和经济决策的方法，具有工程管理意识</w:t>
            </w:r>
            <w:r>
              <w:rPr>
                <w:rFonts w:cs="Times New Roman" w:hint="eastAsia"/>
                <w:szCs w:val="21"/>
              </w:rPr>
              <w:t>。</w:t>
            </w:r>
          </w:p>
        </w:tc>
        <w:tc>
          <w:tcPr>
            <w:tcW w:w="1276" w:type="dxa"/>
          </w:tcPr>
          <w:p w:rsidR="005432EB" w:rsidRDefault="005432EB">
            <w:pPr>
              <w:jc w:val="left"/>
              <w:rPr>
                <w:szCs w:val="21"/>
              </w:rPr>
            </w:pPr>
            <w:r>
              <w:rPr>
                <w:rFonts w:ascii="Times New Roman" w:eastAsia="宋体" w:hAnsi="Times New Roman" w:cs="Times New Roman" w:hint="eastAsia"/>
                <w:szCs w:val="21"/>
              </w:rPr>
              <w:t>未的</w:t>
            </w:r>
            <w:r>
              <w:rPr>
                <w:rFonts w:ascii="Times New Roman" w:eastAsia="宋体" w:hAnsi="Times New Roman" w:cs="Times New Roman"/>
                <w:szCs w:val="21"/>
              </w:rPr>
              <w:t>掌握软件工程项目管理和经济决策的方法，具有工程管理意识</w:t>
            </w:r>
            <w:r>
              <w:rPr>
                <w:rFonts w:cs="Times New Roman" w:hint="eastAsia"/>
                <w:szCs w:val="21"/>
              </w:rPr>
              <w:t>。</w:t>
            </w:r>
          </w:p>
        </w:tc>
        <w:tc>
          <w:tcPr>
            <w:tcW w:w="726" w:type="dxa"/>
          </w:tcPr>
          <w:p w:rsidR="005432EB" w:rsidRDefault="005432EB">
            <w:pPr>
              <w:jc w:val="center"/>
              <w:rPr>
                <w:bCs/>
                <w:kern w:val="0"/>
                <w:szCs w:val="21"/>
              </w:rPr>
            </w:pPr>
            <w:r>
              <w:rPr>
                <w:bCs/>
                <w:kern w:val="0"/>
                <w:szCs w:val="21"/>
              </w:rPr>
              <w:t>10</w:t>
            </w:r>
          </w:p>
        </w:tc>
      </w:tr>
    </w:tbl>
    <w:p w:rsidR="005432EB" w:rsidRDefault="005432EB">
      <w:pPr>
        <w:adjustRightInd w:val="0"/>
        <w:snapToGrid w:val="0"/>
        <w:spacing w:line="360" w:lineRule="exact"/>
        <w:ind w:firstLineChars="200" w:firstLine="420"/>
        <w:rPr>
          <w:kern w:val="0"/>
          <w:szCs w:val="21"/>
        </w:rPr>
      </w:pPr>
    </w:p>
    <w:p w:rsidR="005432EB" w:rsidRDefault="005432EB">
      <w:pPr>
        <w:snapToGrid w:val="0"/>
        <w:spacing w:line="360" w:lineRule="exact"/>
        <w:ind w:firstLineChars="200" w:firstLine="420"/>
        <w:rPr>
          <w:kern w:val="0"/>
          <w:szCs w:val="21"/>
        </w:rPr>
      </w:pPr>
      <w:r>
        <w:rPr>
          <w:kern w:val="0"/>
          <w:szCs w:val="21"/>
        </w:rPr>
        <w:t>4</w:t>
      </w:r>
      <w:r>
        <w:rPr>
          <w:rFonts w:hAnsi="宋体"/>
          <w:kern w:val="0"/>
          <w:szCs w:val="21"/>
        </w:rPr>
        <w:t>）按照工程教育认证标准和学校人才培养要求，考核以学生能力是否有效达成为基准。为保障学生课程培养能力的达成，规定期末考试卷面成绩低于</w:t>
      </w:r>
      <w:r>
        <w:rPr>
          <w:kern w:val="0"/>
          <w:szCs w:val="21"/>
        </w:rPr>
        <w:t>40</w:t>
      </w:r>
      <w:r>
        <w:rPr>
          <w:rFonts w:hAnsi="宋体"/>
          <w:kern w:val="0"/>
          <w:szCs w:val="21"/>
        </w:rPr>
        <w:t>分（不含</w:t>
      </w:r>
      <w:r>
        <w:rPr>
          <w:kern w:val="0"/>
          <w:szCs w:val="21"/>
        </w:rPr>
        <w:t>40</w:t>
      </w:r>
      <w:r>
        <w:rPr>
          <w:rFonts w:hAnsi="宋体"/>
          <w:kern w:val="0"/>
          <w:szCs w:val="21"/>
        </w:rPr>
        <w:t>分）总评成绩一律为不及格。</w:t>
      </w:r>
    </w:p>
    <w:p w:rsidR="005432EB" w:rsidRDefault="005432EB">
      <w:pPr>
        <w:spacing w:line="360" w:lineRule="exact"/>
        <w:ind w:firstLineChars="200" w:firstLine="420"/>
        <w:rPr>
          <w:kern w:val="0"/>
          <w:szCs w:val="21"/>
        </w:rPr>
      </w:pPr>
      <w:r>
        <w:rPr>
          <w:kern w:val="0"/>
          <w:szCs w:val="21"/>
        </w:rPr>
        <w:t>5</w:t>
      </w:r>
      <w:r>
        <w:rPr>
          <w:rFonts w:hAnsi="宋体"/>
          <w:kern w:val="0"/>
          <w:szCs w:val="21"/>
        </w:rPr>
        <w:t>）考核周期为一个学年。为使评价结果尽快反馈给各个教学环节，促使各个教学环节尽快改进，保证教学效果的快速提升，课程考核成绩评价每学年进行</w:t>
      </w:r>
      <w:r>
        <w:rPr>
          <w:kern w:val="0"/>
          <w:szCs w:val="21"/>
        </w:rPr>
        <w:t>1</w:t>
      </w:r>
      <w:r>
        <w:rPr>
          <w:rFonts w:hAnsi="宋体"/>
          <w:kern w:val="0"/>
          <w:szCs w:val="21"/>
        </w:rPr>
        <w:t>次。</w:t>
      </w:r>
    </w:p>
    <w:p w:rsidR="005432EB" w:rsidRDefault="005432EB">
      <w:pPr>
        <w:spacing w:line="360" w:lineRule="exact"/>
        <w:ind w:firstLineChars="200" w:firstLine="420"/>
        <w:rPr>
          <w:kern w:val="0"/>
          <w:szCs w:val="21"/>
          <w:lang w:bidi="ar"/>
        </w:rPr>
      </w:pPr>
      <w:r>
        <w:rPr>
          <w:color w:val="000000"/>
        </w:rPr>
        <w:t>6</w:t>
      </w:r>
      <w:r>
        <w:rPr>
          <w:rFonts w:hAnsi="宋体"/>
          <w:color w:val="000000"/>
        </w:rPr>
        <w:t>）</w:t>
      </w:r>
      <w:r>
        <w:rPr>
          <w:rFonts w:hAnsi="宋体"/>
          <w:kern w:val="0"/>
          <w:szCs w:val="21"/>
          <w:lang w:bidi="ar"/>
        </w:rPr>
        <w:t>考核依据《计算机与电气工程学院学习目标达成评价实施办法》文件进行。</w:t>
      </w:r>
    </w:p>
    <w:p w:rsidR="005432EB" w:rsidRDefault="005432EB">
      <w:pPr>
        <w:widowControl/>
        <w:spacing w:beforeLines="50" w:before="156" w:afterLines="50" w:after="156" w:line="360" w:lineRule="exact"/>
        <w:jc w:val="left"/>
        <w:rPr>
          <w:b/>
          <w:bCs/>
          <w:color w:val="0000FF"/>
          <w:kern w:val="0"/>
          <w:sz w:val="24"/>
          <w:lang w:bidi="ar"/>
        </w:rPr>
      </w:pPr>
      <w:r>
        <w:rPr>
          <w:rFonts w:hAnsi="宋体"/>
          <w:b/>
          <w:color w:val="000000"/>
          <w:sz w:val="24"/>
        </w:rPr>
        <w:t>八、课程质量评价和持续改进</w:t>
      </w:r>
    </w:p>
    <w:p w:rsidR="005432EB" w:rsidRDefault="005432EB">
      <w:pPr>
        <w:widowControl/>
        <w:spacing w:line="360" w:lineRule="exact"/>
        <w:ind w:firstLineChars="200" w:firstLine="420"/>
        <w:jc w:val="left"/>
        <w:rPr>
          <w:color w:val="000000"/>
          <w:kern w:val="0"/>
          <w:szCs w:val="21"/>
          <w:lang w:bidi="ar"/>
        </w:rPr>
      </w:pPr>
      <w:r>
        <w:rPr>
          <w:rFonts w:hAnsi="宋体"/>
          <w:color w:val="000000"/>
          <w:kern w:val="0"/>
          <w:szCs w:val="21"/>
          <w:lang w:bidi="ar"/>
        </w:rPr>
        <w:t>课程结束后由课程责任人以定量和定性评价方法，针对具体学习目标形成文字或图表形式的报告，针对学生个体和整体的学习成果评价并对相关问题进行分析；学习目标达成与课程在培养学生解决复杂工程问题能力的具体环节任务的达成相关性分析；对以上各薄弱环节进行原因分析，提供持续改进建议，并由学院教学指导委员会进行审核。针对学生个体和整体的学习目标评价方法如下：</w:t>
      </w:r>
    </w:p>
    <w:p w:rsidR="005432EB" w:rsidRDefault="005432EB">
      <w:pPr>
        <w:widowControl/>
        <w:spacing w:line="360" w:lineRule="exact"/>
        <w:ind w:firstLineChars="200" w:firstLine="420"/>
        <w:jc w:val="left"/>
        <w:rPr>
          <w:color w:val="000000"/>
          <w:kern w:val="0"/>
          <w:szCs w:val="21"/>
          <w:lang w:bidi="ar"/>
        </w:rPr>
      </w:pPr>
      <w:r>
        <w:rPr>
          <w:color w:val="000000"/>
          <w:kern w:val="0"/>
          <w:szCs w:val="21"/>
          <w:lang w:bidi="ar"/>
        </w:rPr>
        <w:t>1</w:t>
      </w:r>
      <w:r>
        <w:rPr>
          <w:rFonts w:hAnsi="宋体"/>
          <w:color w:val="000000"/>
          <w:kern w:val="0"/>
          <w:szCs w:val="21"/>
          <w:lang w:bidi="ar"/>
        </w:rPr>
        <w:t>、面向整体学生的学习目标达成评价：</w:t>
      </w:r>
    </w:p>
    <w:p w:rsidR="005432EB" w:rsidRDefault="005432EB">
      <w:pPr>
        <w:widowControl/>
        <w:spacing w:line="360" w:lineRule="exact"/>
        <w:ind w:firstLineChars="200" w:firstLine="420"/>
        <w:jc w:val="left"/>
        <w:rPr>
          <w:color w:val="000000"/>
          <w:kern w:val="0"/>
          <w:szCs w:val="21"/>
          <w:lang w:bidi="ar"/>
        </w:rPr>
      </w:pPr>
      <w:r>
        <w:rPr>
          <w:rFonts w:hAnsi="宋体"/>
          <w:color w:val="000000"/>
          <w:kern w:val="0"/>
          <w:szCs w:val="21"/>
          <w:lang w:bidi="ar"/>
        </w:rPr>
        <w:t>某学习目标评价值</w:t>
      </w:r>
      <w:r>
        <w:rPr>
          <w:color w:val="000000"/>
          <w:kern w:val="0"/>
          <w:szCs w:val="21"/>
          <w:lang w:bidi="ar"/>
        </w:rPr>
        <w:t>=∑</w:t>
      </w:r>
      <w:r>
        <w:rPr>
          <w:rFonts w:hAnsi="宋体"/>
          <w:color w:val="000000"/>
          <w:kern w:val="0"/>
          <w:szCs w:val="21"/>
          <w:lang w:bidi="ar"/>
        </w:rPr>
        <w:t>每个学生学习目标评价值</w:t>
      </w:r>
      <w:r>
        <w:rPr>
          <w:color w:val="000000"/>
          <w:kern w:val="0"/>
          <w:szCs w:val="21"/>
          <w:lang w:bidi="ar"/>
        </w:rPr>
        <w:t>/</w:t>
      </w:r>
      <w:r>
        <w:rPr>
          <w:rFonts w:hAnsi="宋体"/>
          <w:color w:val="000000"/>
          <w:kern w:val="0"/>
          <w:szCs w:val="21"/>
          <w:lang w:bidi="ar"/>
        </w:rPr>
        <w:t>学生总人数</w:t>
      </w:r>
    </w:p>
    <w:p w:rsidR="005432EB" w:rsidRDefault="005432EB">
      <w:pPr>
        <w:widowControl/>
        <w:spacing w:line="360" w:lineRule="exact"/>
        <w:ind w:firstLineChars="200" w:firstLine="420"/>
        <w:jc w:val="left"/>
        <w:rPr>
          <w:color w:val="000000"/>
          <w:kern w:val="0"/>
          <w:szCs w:val="21"/>
          <w:lang w:bidi="ar"/>
        </w:rPr>
      </w:pPr>
      <w:r>
        <w:rPr>
          <w:color w:val="000000"/>
          <w:kern w:val="0"/>
          <w:szCs w:val="21"/>
          <w:lang w:bidi="ar"/>
        </w:rPr>
        <w:t>2</w:t>
      </w:r>
      <w:r>
        <w:rPr>
          <w:rFonts w:hAnsi="宋体"/>
          <w:color w:val="000000"/>
          <w:kern w:val="0"/>
          <w:szCs w:val="21"/>
          <w:lang w:bidi="ar"/>
        </w:rPr>
        <w:t>、针对学生个体的学习目标达成评价：</w:t>
      </w:r>
    </w:p>
    <w:p w:rsidR="005432EB" w:rsidRDefault="005432EB">
      <w:pPr>
        <w:widowControl/>
        <w:spacing w:line="360" w:lineRule="exact"/>
        <w:ind w:firstLineChars="200" w:firstLine="420"/>
        <w:jc w:val="left"/>
        <w:rPr>
          <w:color w:val="000000"/>
          <w:kern w:val="0"/>
          <w:szCs w:val="21"/>
          <w:lang w:bidi="ar"/>
        </w:rPr>
      </w:pPr>
      <w:r>
        <w:rPr>
          <w:rFonts w:hAnsi="宋体"/>
          <w:color w:val="000000"/>
          <w:kern w:val="0"/>
          <w:szCs w:val="21"/>
          <w:lang w:bidi="ar"/>
        </w:rPr>
        <w:t>学生个体的学习目标评价值</w:t>
      </w:r>
      <w:r>
        <w:rPr>
          <w:color w:val="000000"/>
          <w:kern w:val="0"/>
          <w:szCs w:val="21"/>
          <w:lang w:bidi="ar"/>
        </w:rPr>
        <w:t>=</w:t>
      </w:r>
      <w:r>
        <w:rPr>
          <w:rFonts w:hAnsi="宋体"/>
          <w:color w:val="000000"/>
          <w:kern w:val="0"/>
          <w:szCs w:val="21"/>
          <w:lang w:bidi="ar"/>
        </w:rPr>
        <w:t>（</w:t>
      </w:r>
      <w:r>
        <w:rPr>
          <w:color w:val="000000"/>
          <w:kern w:val="0"/>
          <w:szCs w:val="21"/>
          <w:lang w:bidi="ar"/>
        </w:rPr>
        <w:t>∑</w:t>
      </w:r>
      <w:r>
        <w:rPr>
          <w:rFonts w:hAnsi="宋体"/>
          <w:color w:val="000000"/>
          <w:kern w:val="0"/>
          <w:szCs w:val="21"/>
          <w:lang w:bidi="ar"/>
        </w:rPr>
        <w:t>各考核环节所得分数</w:t>
      </w:r>
      <w:r>
        <w:rPr>
          <w:color w:val="000000"/>
          <w:kern w:val="0"/>
          <w:szCs w:val="21"/>
          <w:lang w:bidi="ar"/>
        </w:rPr>
        <w:t>×</w:t>
      </w:r>
      <w:r>
        <w:rPr>
          <w:rFonts w:hAnsi="宋体"/>
          <w:color w:val="000000"/>
          <w:kern w:val="0"/>
          <w:szCs w:val="21"/>
          <w:lang w:bidi="ar"/>
        </w:rPr>
        <w:t>权重值）</w:t>
      </w:r>
      <w:r>
        <w:rPr>
          <w:color w:val="000000"/>
          <w:kern w:val="0"/>
          <w:szCs w:val="21"/>
          <w:lang w:bidi="ar"/>
        </w:rPr>
        <w:t>/</w:t>
      </w:r>
      <w:r>
        <w:rPr>
          <w:rFonts w:hAnsi="宋体"/>
          <w:color w:val="000000"/>
          <w:kern w:val="0"/>
          <w:szCs w:val="21"/>
          <w:lang w:bidi="ar"/>
        </w:rPr>
        <w:t>学习目标总分值</w:t>
      </w:r>
    </w:p>
    <w:p w:rsidR="005432EB" w:rsidRDefault="005432EB">
      <w:pPr>
        <w:widowControl/>
        <w:spacing w:line="360" w:lineRule="exact"/>
        <w:ind w:firstLineChars="200" w:firstLine="420"/>
        <w:jc w:val="left"/>
        <w:rPr>
          <w:kern w:val="0"/>
          <w:szCs w:val="21"/>
          <w:lang w:bidi="ar"/>
        </w:rPr>
      </w:pPr>
      <w:r>
        <w:rPr>
          <w:color w:val="000000"/>
          <w:kern w:val="0"/>
          <w:szCs w:val="21"/>
          <w:lang w:bidi="ar"/>
        </w:rPr>
        <w:t>3</w:t>
      </w:r>
      <w:r>
        <w:rPr>
          <w:rFonts w:hAnsi="宋体"/>
          <w:color w:val="000000"/>
          <w:kern w:val="0"/>
          <w:szCs w:val="21"/>
          <w:lang w:bidi="ar"/>
        </w:rPr>
        <w:t>、针对学生学习目标未达成者，通过优秀学生与其沟通交流及任课教师进一步专题辅导改进；整体达成度较差部分，任课教师通过抽查与学生交流、分析问题，作进一步教学内容及方法的改善。</w:t>
      </w:r>
    </w:p>
    <w:p w:rsidR="005432EB" w:rsidRDefault="005432EB">
      <w:pPr>
        <w:spacing w:beforeLines="50" w:before="156" w:afterLines="50" w:after="156" w:line="360" w:lineRule="exact"/>
        <w:ind w:right="420"/>
        <w:jc w:val="left"/>
        <w:rPr>
          <w:kern w:val="0"/>
          <w:szCs w:val="21"/>
          <w:lang w:bidi="ar"/>
        </w:rPr>
      </w:pPr>
      <w:r>
        <w:rPr>
          <w:rFonts w:hAnsi="宋体"/>
          <w:b/>
          <w:color w:val="000000"/>
          <w:sz w:val="24"/>
        </w:rPr>
        <w:t>九、教材与主要参考资料</w:t>
      </w:r>
    </w:p>
    <w:p w:rsidR="005432EB" w:rsidRDefault="005432EB">
      <w:pPr>
        <w:spacing w:line="360" w:lineRule="exact"/>
        <w:ind w:firstLineChars="100" w:firstLine="210"/>
        <w:rPr>
          <w:bCs/>
          <w:color w:val="000000"/>
        </w:rPr>
      </w:pPr>
      <w:r>
        <w:rPr>
          <w:b/>
          <w:bCs/>
          <w:color w:val="000000"/>
        </w:rPr>
        <w:t>1.</w:t>
      </w:r>
      <w:r>
        <w:rPr>
          <w:rFonts w:hAnsi="宋体"/>
          <w:b/>
          <w:bCs/>
          <w:color w:val="000000"/>
        </w:rPr>
        <w:t>教材</w:t>
      </w:r>
      <w:r>
        <w:rPr>
          <w:rFonts w:hAnsi="宋体"/>
          <w:b/>
          <w:color w:val="000000"/>
        </w:rPr>
        <w:t>：</w:t>
      </w:r>
      <w:r>
        <w:rPr>
          <w:rFonts w:hAnsi="宋体" w:hint="eastAsia"/>
          <w:bCs/>
          <w:color w:val="000000"/>
        </w:rPr>
        <w:t>宁涛,刘向东,宋海玉。软件项目管理</w:t>
      </w:r>
      <w:r>
        <w:rPr>
          <w:rFonts w:hAnsi="宋体"/>
          <w:bCs/>
          <w:color w:val="000000"/>
        </w:rPr>
        <w:t>教程（第</w:t>
      </w:r>
      <w:r>
        <w:rPr>
          <w:rFonts w:hAnsi="宋体" w:hint="eastAsia"/>
          <w:bCs/>
          <w:color w:val="000000"/>
        </w:rPr>
        <w:t>2</w:t>
      </w:r>
      <w:r>
        <w:rPr>
          <w:rFonts w:hAnsi="宋体"/>
          <w:bCs/>
          <w:color w:val="000000"/>
        </w:rPr>
        <w:t>版），北京：清华大学出版社，</w:t>
      </w:r>
      <w:r>
        <w:rPr>
          <w:bCs/>
          <w:color w:val="000000"/>
        </w:rPr>
        <w:t>20</w:t>
      </w:r>
      <w:r>
        <w:rPr>
          <w:rFonts w:hint="eastAsia"/>
          <w:bCs/>
          <w:color w:val="000000"/>
        </w:rPr>
        <w:t>21</w:t>
      </w:r>
      <w:r>
        <w:rPr>
          <w:rFonts w:hAnsi="宋体"/>
          <w:bCs/>
          <w:color w:val="000000"/>
        </w:rPr>
        <w:t>。</w:t>
      </w:r>
    </w:p>
    <w:p w:rsidR="005432EB" w:rsidRDefault="005432EB">
      <w:pPr>
        <w:spacing w:afterLines="50" w:after="156" w:line="360" w:lineRule="exact"/>
        <w:ind w:firstLineChars="100" w:firstLine="210"/>
        <w:rPr>
          <w:bCs/>
          <w:color w:val="000000"/>
        </w:rPr>
      </w:pPr>
      <w:r>
        <w:rPr>
          <w:b/>
          <w:color w:val="000000"/>
        </w:rPr>
        <w:t>2.</w:t>
      </w:r>
      <w:r>
        <w:rPr>
          <w:rFonts w:hAnsi="宋体"/>
          <w:b/>
          <w:color w:val="000000"/>
        </w:rPr>
        <w:t>教学参考书目：</w:t>
      </w:r>
    </w:p>
    <w:p w:rsidR="005432EB" w:rsidRDefault="005432EB">
      <w:pPr>
        <w:spacing w:line="360" w:lineRule="auto"/>
        <w:ind w:firstLineChars="200" w:firstLine="420"/>
        <w:rPr>
          <w:bCs/>
          <w:color w:val="000000"/>
        </w:rPr>
      </w:pPr>
      <w:r>
        <w:rPr>
          <w:bCs/>
          <w:color w:val="000000"/>
        </w:rPr>
        <w:t xml:space="preserve">[1] </w:t>
      </w:r>
      <w:r>
        <w:rPr>
          <w:rFonts w:hAnsi="宋体"/>
          <w:bCs/>
          <w:color w:val="000000"/>
        </w:rPr>
        <w:t>汤小丹，梁红兵，哲凤屏，汤子赢。计算机</w:t>
      </w:r>
      <w:r>
        <w:rPr>
          <w:rFonts w:hAnsi="宋体" w:hint="eastAsia"/>
          <w:bCs/>
          <w:color w:val="000000"/>
        </w:rPr>
        <w:t>软件项目管理</w:t>
      </w:r>
      <w:r>
        <w:rPr>
          <w:rFonts w:hAnsi="宋体"/>
          <w:bCs/>
          <w:color w:val="000000"/>
        </w:rPr>
        <w:t>（第四版），</w:t>
      </w:r>
      <w:r>
        <w:rPr>
          <w:bCs/>
          <w:color w:val="000000"/>
        </w:rPr>
        <w:t xml:space="preserve"> </w:t>
      </w:r>
      <w:r>
        <w:rPr>
          <w:rFonts w:hAnsi="宋体"/>
          <w:bCs/>
          <w:color w:val="000000"/>
        </w:rPr>
        <w:t>西安：西安电子科技大学出版社，</w:t>
      </w:r>
      <w:r>
        <w:rPr>
          <w:bCs/>
          <w:color w:val="000000"/>
        </w:rPr>
        <w:t>2015</w:t>
      </w:r>
      <w:r>
        <w:rPr>
          <w:rFonts w:hAnsi="宋体"/>
          <w:bCs/>
          <w:color w:val="000000"/>
        </w:rPr>
        <w:t>。</w:t>
      </w:r>
    </w:p>
    <w:p w:rsidR="005432EB" w:rsidRDefault="005432EB">
      <w:pPr>
        <w:spacing w:line="360" w:lineRule="exact"/>
        <w:ind w:firstLineChars="200" w:firstLine="420"/>
        <w:rPr>
          <w:bCs/>
          <w:color w:val="000000"/>
        </w:rPr>
      </w:pPr>
      <w:r>
        <w:rPr>
          <w:bCs/>
          <w:color w:val="000000"/>
        </w:rPr>
        <w:t xml:space="preserve">[2] </w:t>
      </w:r>
      <w:r>
        <w:rPr>
          <w:rFonts w:hAnsi="宋体"/>
          <w:color w:val="000000"/>
          <w:sz w:val="24"/>
          <w:shd w:val="clear" w:color="auto" w:fill="FFFFFF"/>
        </w:rPr>
        <w:t>庞丽萍，阳富民</w:t>
      </w:r>
      <w:r>
        <w:rPr>
          <w:rFonts w:hAnsi="宋体"/>
          <w:bCs/>
          <w:color w:val="000000"/>
        </w:rPr>
        <w:t>。计算机</w:t>
      </w:r>
      <w:r>
        <w:rPr>
          <w:rFonts w:hAnsi="宋体" w:hint="eastAsia"/>
          <w:bCs/>
          <w:color w:val="000000"/>
        </w:rPr>
        <w:t>软件项目管理</w:t>
      </w:r>
      <w:r>
        <w:rPr>
          <w:rFonts w:hAnsi="宋体"/>
          <w:bCs/>
          <w:color w:val="000000"/>
        </w:rPr>
        <w:t>（第三版），北京：人民邮电出版社，</w:t>
      </w:r>
      <w:r>
        <w:rPr>
          <w:bCs/>
          <w:color w:val="000000"/>
        </w:rPr>
        <w:t>2017</w:t>
      </w:r>
      <w:r>
        <w:rPr>
          <w:rFonts w:hAnsi="宋体"/>
          <w:bCs/>
          <w:color w:val="000000"/>
        </w:rPr>
        <w:t>。</w:t>
      </w:r>
    </w:p>
    <w:p w:rsidR="005432EB" w:rsidRDefault="005432EB">
      <w:pPr>
        <w:widowControl/>
        <w:spacing w:beforeLines="50" w:before="156" w:afterLines="50" w:after="156" w:line="360" w:lineRule="exact"/>
        <w:jc w:val="left"/>
        <w:rPr>
          <w:b/>
          <w:bCs/>
          <w:color w:val="0000FF"/>
          <w:kern w:val="0"/>
          <w:sz w:val="24"/>
          <w:lang w:bidi="ar"/>
        </w:rPr>
      </w:pPr>
      <w:r>
        <w:rPr>
          <w:rFonts w:hAnsi="宋体"/>
          <w:b/>
          <w:color w:val="000000"/>
          <w:sz w:val="24"/>
        </w:rPr>
        <w:t>十、教学团队</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68"/>
        <w:gridCol w:w="4427"/>
      </w:tblGrid>
      <w:tr w:rsidR="005432EB">
        <w:trPr>
          <w:trHeight w:val="567"/>
          <w:jc w:val="center"/>
        </w:trPr>
        <w:tc>
          <w:tcPr>
            <w:tcW w:w="2400" w:type="dxa"/>
            <w:vAlign w:val="center"/>
          </w:tcPr>
          <w:p w:rsidR="005432EB" w:rsidRDefault="005432EB">
            <w:pPr>
              <w:adjustRightInd w:val="0"/>
              <w:snapToGrid w:val="0"/>
              <w:jc w:val="center"/>
              <w:rPr>
                <w:bCs/>
                <w:kern w:val="0"/>
                <w:sz w:val="24"/>
              </w:rPr>
            </w:pPr>
            <w:r>
              <w:rPr>
                <w:rFonts w:hAnsi="宋体"/>
                <w:bCs/>
                <w:kern w:val="0"/>
                <w:sz w:val="24"/>
              </w:rPr>
              <w:t>姓名</w:t>
            </w:r>
          </w:p>
        </w:tc>
        <w:tc>
          <w:tcPr>
            <w:tcW w:w="2268" w:type="dxa"/>
            <w:vAlign w:val="center"/>
          </w:tcPr>
          <w:p w:rsidR="005432EB" w:rsidRDefault="005432EB">
            <w:pPr>
              <w:adjustRightInd w:val="0"/>
              <w:snapToGrid w:val="0"/>
              <w:jc w:val="center"/>
              <w:rPr>
                <w:bCs/>
                <w:kern w:val="0"/>
                <w:sz w:val="24"/>
              </w:rPr>
            </w:pPr>
            <w:r>
              <w:rPr>
                <w:rFonts w:hAnsi="宋体"/>
                <w:bCs/>
                <w:kern w:val="0"/>
                <w:sz w:val="24"/>
              </w:rPr>
              <w:t>职称</w:t>
            </w:r>
          </w:p>
        </w:tc>
        <w:tc>
          <w:tcPr>
            <w:tcW w:w="4427" w:type="dxa"/>
            <w:vAlign w:val="center"/>
          </w:tcPr>
          <w:p w:rsidR="005432EB" w:rsidRDefault="005432EB">
            <w:pPr>
              <w:adjustRightInd w:val="0"/>
              <w:snapToGrid w:val="0"/>
              <w:jc w:val="center"/>
              <w:rPr>
                <w:bCs/>
                <w:kern w:val="0"/>
                <w:sz w:val="24"/>
              </w:rPr>
            </w:pPr>
            <w:r>
              <w:rPr>
                <w:rFonts w:hAnsi="宋体"/>
                <w:bCs/>
                <w:kern w:val="0"/>
                <w:sz w:val="24"/>
              </w:rPr>
              <w:t>承担的教学工作</w:t>
            </w:r>
          </w:p>
        </w:tc>
      </w:tr>
      <w:tr w:rsidR="005432EB">
        <w:trPr>
          <w:trHeight w:val="567"/>
          <w:jc w:val="center"/>
        </w:trPr>
        <w:tc>
          <w:tcPr>
            <w:tcW w:w="2400" w:type="dxa"/>
            <w:vAlign w:val="bottom"/>
          </w:tcPr>
          <w:p w:rsidR="005432EB" w:rsidRDefault="005432EB">
            <w:pPr>
              <w:widowControl/>
              <w:spacing w:line="360" w:lineRule="auto"/>
              <w:jc w:val="center"/>
              <w:rPr>
                <w:color w:val="000000"/>
                <w:kern w:val="0"/>
                <w:szCs w:val="21"/>
                <w:lang w:bidi="ar"/>
              </w:rPr>
            </w:pPr>
            <w:r>
              <w:rPr>
                <w:rFonts w:hAnsi="宋体" w:hint="eastAsia"/>
                <w:color w:val="000000"/>
                <w:kern w:val="0"/>
                <w:szCs w:val="21"/>
                <w:lang w:bidi="ar"/>
              </w:rPr>
              <w:t>江伟</w:t>
            </w:r>
          </w:p>
        </w:tc>
        <w:tc>
          <w:tcPr>
            <w:tcW w:w="2268" w:type="dxa"/>
            <w:vAlign w:val="bottom"/>
          </w:tcPr>
          <w:p w:rsidR="005432EB" w:rsidRDefault="005432EB">
            <w:pPr>
              <w:widowControl/>
              <w:spacing w:line="360" w:lineRule="auto"/>
              <w:jc w:val="center"/>
              <w:rPr>
                <w:color w:val="000000"/>
                <w:kern w:val="0"/>
                <w:szCs w:val="21"/>
                <w:lang w:bidi="ar"/>
              </w:rPr>
            </w:pPr>
            <w:r>
              <w:rPr>
                <w:rFonts w:hAnsi="宋体"/>
                <w:color w:val="000000"/>
                <w:kern w:val="0"/>
                <w:szCs w:val="21"/>
                <w:lang w:bidi="ar"/>
              </w:rPr>
              <w:t>讲师</w:t>
            </w:r>
          </w:p>
        </w:tc>
        <w:tc>
          <w:tcPr>
            <w:tcW w:w="4427" w:type="dxa"/>
            <w:vAlign w:val="bottom"/>
          </w:tcPr>
          <w:p w:rsidR="005432EB" w:rsidRDefault="005432EB">
            <w:pPr>
              <w:widowControl/>
              <w:spacing w:line="360" w:lineRule="auto"/>
              <w:jc w:val="center"/>
              <w:rPr>
                <w:color w:val="000000"/>
                <w:kern w:val="0"/>
                <w:szCs w:val="21"/>
                <w:lang w:bidi="ar"/>
              </w:rPr>
            </w:pPr>
            <w:r>
              <w:rPr>
                <w:rFonts w:hAnsi="宋体"/>
                <w:color w:val="000000"/>
                <w:kern w:val="0"/>
                <w:szCs w:val="21"/>
                <w:lang w:bidi="ar"/>
              </w:rPr>
              <w:t>承担理论及实验课教学任务</w:t>
            </w:r>
          </w:p>
        </w:tc>
      </w:tr>
      <w:tr w:rsidR="005432EB">
        <w:trPr>
          <w:trHeight w:val="567"/>
          <w:jc w:val="center"/>
        </w:trPr>
        <w:tc>
          <w:tcPr>
            <w:tcW w:w="2400" w:type="dxa"/>
            <w:vAlign w:val="bottom"/>
          </w:tcPr>
          <w:p w:rsidR="005432EB" w:rsidRDefault="005432EB">
            <w:pPr>
              <w:widowControl/>
              <w:spacing w:line="360" w:lineRule="auto"/>
              <w:jc w:val="center"/>
              <w:rPr>
                <w:color w:val="000000"/>
                <w:kern w:val="0"/>
                <w:szCs w:val="21"/>
                <w:lang w:bidi="ar"/>
              </w:rPr>
            </w:pPr>
          </w:p>
        </w:tc>
        <w:tc>
          <w:tcPr>
            <w:tcW w:w="2268" w:type="dxa"/>
            <w:vAlign w:val="bottom"/>
          </w:tcPr>
          <w:p w:rsidR="005432EB" w:rsidRDefault="005432EB">
            <w:pPr>
              <w:widowControl/>
              <w:spacing w:line="360" w:lineRule="auto"/>
              <w:jc w:val="center"/>
              <w:rPr>
                <w:color w:val="000000"/>
                <w:kern w:val="0"/>
                <w:szCs w:val="21"/>
                <w:lang w:bidi="ar"/>
              </w:rPr>
            </w:pPr>
          </w:p>
        </w:tc>
        <w:tc>
          <w:tcPr>
            <w:tcW w:w="4427" w:type="dxa"/>
            <w:vAlign w:val="bottom"/>
          </w:tcPr>
          <w:p w:rsidR="005432EB" w:rsidRDefault="005432EB">
            <w:pPr>
              <w:widowControl/>
              <w:spacing w:line="360" w:lineRule="auto"/>
              <w:jc w:val="center"/>
              <w:rPr>
                <w:color w:val="000000"/>
                <w:kern w:val="0"/>
                <w:szCs w:val="21"/>
                <w:lang w:bidi="ar"/>
              </w:rPr>
            </w:pPr>
          </w:p>
        </w:tc>
      </w:tr>
      <w:tr w:rsidR="005432EB">
        <w:trPr>
          <w:trHeight w:val="567"/>
          <w:jc w:val="center"/>
        </w:trPr>
        <w:tc>
          <w:tcPr>
            <w:tcW w:w="2400" w:type="dxa"/>
            <w:vAlign w:val="bottom"/>
          </w:tcPr>
          <w:p w:rsidR="005432EB" w:rsidRDefault="005432EB">
            <w:pPr>
              <w:widowControl/>
              <w:spacing w:line="360" w:lineRule="auto"/>
              <w:jc w:val="center"/>
              <w:rPr>
                <w:color w:val="000000"/>
                <w:kern w:val="0"/>
                <w:szCs w:val="21"/>
                <w:lang w:bidi="ar"/>
              </w:rPr>
            </w:pPr>
          </w:p>
        </w:tc>
        <w:tc>
          <w:tcPr>
            <w:tcW w:w="2268" w:type="dxa"/>
            <w:vAlign w:val="bottom"/>
          </w:tcPr>
          <w:p w:rsidR="005432EB" w:rsidRDefault="005432EB">
            <w:pPr>
              <w:widowControl/>
              <w:spacing w:line="360" w:lineRule="auto"/>
              <w:jc w:val="center"/>
              <w:rPr>
                <w:color w:val="000000"/>
                <w:kern w:val="0"/>
                <w:szCs w:val="21"/>
                <w:lang w:bidi="ar"/>
              </w:rPr>
            </w:pPr>
          </w:p>
        </w:tc>
        <w:tc>
          <w:tcPr>
            <w:tcW w:w="4427" w:type="dxa"/>
            <w:vAlign w:val="bottom"/>
          </w:tcPr>
          <w:p w:rsidR="005432EB" w:rsidRDefault="005432EB">
            <w:pPr>
              <w:widowControl/>
              <w:spacing w:line="360" w:lineRule="auto"/>
              <w:jc w:val="center"/>
              <w:rPr>
                <w:color w:val="000000"/>
                <w:kern w:val="0"/>
                <w:szCs w:val="21"/>
                <w:lang w:bidi="ar"/>
              </w:rPr>
            </w:pPr>
          </w:p>
        </w:tc>
      </w:tr>
    </w:tbl>
    <w:p w:rsidR="005432EB" w:rsidRDefault="005432EB">
      <w:pPr>
        <w:spacing w:line="360" w:lineRule="exact"/>
        <w:jc w:val="right"/>
        <w:rPr>
          <w:rFonts w:hAnsi="宋体"/>
          <w:bCs/>
          <w:color w:val="000000"/>
        </w:rPr>
      </w:pPr>
    </w:p>
    <w:p w:rsidR="005432EB" w:rsidRDefault="005432EB">
      <w:pPr>
        <w:spacing w:line="360" w:lineRule="exact"/>
        <w:ind w:leftChars="1596" w:left="3352" w:right="420"/>
        <w:jc w:val="left"/>
        <w:rPr>
          <w:rFonts w:ascii="宋体" w:hAnsi="宋体" w:cs="宋体"/>
          <w:sz w:val="24"/>
        </w:rPr>
      </w:pPr>
      <w:r>
        <w:rPr>
          <w:rFonts w:hAnsi="宋体" w:hint="eastAsia"/>
          <w:bCs/>
          <w:color w:val="000000"/>
        </w:rPr>
        <w:t xml:space="preserve">                                             </w:t>
      </w:r>
      <w:r>
        <w:rPr>
          <w:rFonts w:ascii="宋体" w:eastAsia="宋体" w:hAnsi="宋体" w:cs="宋体"/>
          <w:sz w:val="24"/>
          <w:szCs w:val="24"/>
        </w:rPr>
        <w:t>执笔人：</w:t>
      </w:r>
      <w:r>
        <w:rPr>
          <w:rFonts w:ascii="宋体" w:hAnsi="宋体" w:cs="宋体" w:hint="eastAsia"/>
          <w:sz w:val="24"/>
          <w:szCs w:val="24"/>
        </w:rPr>
        <w:t>江伟</w:t>
      </w:r>
      <w:r>
        <w:rPr>
          <w:rFonts w:ascii="宋体" w:eastAsia="宋体" w:hAnsi="宋体" w:cs="宋体"/>
          <w:sz w:val="24"/>
          <w:szCs w:val="24"/>
        </w:rPr>
        <w:t>     </w:t>
      </w:r>
    </w:p>
    <w:p w:rsidR="005432EB" w:rsidRDefault="005432EB">
      <w:pPr>
        <w:spacing w:line="360" w:lineRule="exact"/>
        <w:ind w:leftChars="1596" w:left="3352" w:right="420"/>
        <w:jc w:val="left"/>
        <w:rPr>
          <w:rFonts w:ascii="宋体" w:hAnsi="宋体" w:cs="宋体"/>
          <w:sz w:val="24"/>
        </w:rPr>
      </w:pPr>
      <w:r>
        <w:rPr>
          <w:rFonts w:ascii="宋体" w:eastAsia="宋体" w:hAnsi="宋体" w:cs="宋体"/>
          <w:sz w:val="24"/>
          <w:szCs w:val="24"/>
        </w:rPr>
        <w:t>系（室）审核机构：</w:t>
      </w:r>
      <w:r>
        <w:rPr>
          <w:rFonts w:ascii="宋体" w:hAnsi="宋体" w:cs="宋体" w:hint="eastAsia"/>
          <w:sz w:val="24"/>
          <w:szCs w:val="24"/>
        </w:rPr>
        <w:t>软件</w:t>
      </w:r>
      <w:r>
        <w:rPr>
          <w:rFonts w:ascii="宋体" w:eastAsia="宋体" w:hAnsi="宋体" w:cs="宋体"/>
          <w:sz w:val="24"/>
          <w:szCs w:val="24"/>
        </w:rPr>
        <w:t>工程教学大纲审核小组 组长：</w:t>
      </w:r>
      <w:r>
        <w:rPr>
          <w:rFonts w:ascii="宋体" w:hAnsi="宋体" w:cs="宋体" w:hint="eastAsia"/>
          <w:sz w:val="24"/>
          <w:szCs w:val="24"/>
        </w:rPr>
        <w:t>江伟</w:t>
      </w:r>
    </w:p>
    <w:p w:rsidR="005432EB" w:rsidRDefault="005432EB">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巢湘萍</w:t>
      </w:r>
      <w:r>
        <w:rPr>
          <w:rFonts w:ascii="宋体" w:eastAsia="宋体" w:hAnsi="宋体" w:cs="宋体"/>
          <w:sz w:val="24"/>
          <w:szCs w:val="24"/>
        </w:rPr>
        <w:t>       </w:t>
      </w:r>
    </w:p>
    <w:p w:rsidR="005432EB" w:rsidRDefault="005432EB">
      <w:pPr>
        <w:spacing w:line="360" w:lineRule="exact"/>
        <w:ind w:leftChars="1596" w:left="3352" w:right="420"/>
        <w:jc w:val="left"/>
        <w:rPr>
          <w:rFonts w:ascii="宋体" w:hAnsi="宋体" w:cs="宋体"/>
          <w:sz w:val="24"/>
        </w:rPr>
      </w:pPr>
      <w:r>
        <w:rPr>
          <w:rFonts w:ascii="宋体" w:eastAsia="宋体" w:hAnsi="宋体" w:cs="宋体"/>
          <w:sz w:val="24"/>
          <w:szCs w:val="24"/>
        </w:rPr>
        <w:t>2022年1</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8</w:t>
      </w:r>
      <w:r>
        <w:rPr>
          <w:rFonts w:ascii="宋体" w:eastAsia="宋体" w:hAnsi="宋体" w:cs="宋体"/>
          <w:sz w:val="24"/>
          <w:szCs w:val="24"/>
        </w:rPr>
        <w:t>日</w:t>
      </w:r>
    </w:p>
    <w:p w:rsidR="005432EB" w:rsidRDefault="005432EB">
      <w:pPr>
        <w:spacing w:line="360" w:lineRule="exact"/>
        <w:ind w:leftChars="1596" w:left="3352" w:right="420"/>
        <w:jc w:val="left"/>
        <w:rPr>
          <w:rFonts w:ascii="宋体" w:hAnsi="宋体" w:cs="宋体"/>
          <w:sz w:val="24"/>
        </w:rPr>
      </w:pPr>
    </w:p>
    <w:p w:rsidR="005432EB" w:rsidRDefault="005432EB">
      <w:pPr>
        <w:spacing w:line="360" w:lineRule="exact"/>
        <w:ind w:leftChars="1596" w:left="3352" w:right="420"/>
        <w:jc w:val="left"/>
        <w:rPr>
          <w:rFonts w:ascii="宋体" w:hAnsi="宋体" w:cs="宋体"/>
          <w:sz w:val="24"/>
        </w:rPr>
      </w:pPr>
      <w:r>
        <w:rPr>
          <w:rFonts w:ascii="宋体" w:eastAsia="宋体" w:hAnsi="宋体" w:cs="宋体"/>
          <w:sz w:val="24"/>
          <w:szCs w:val="24"/>
        </w:rPr>
        <w:t>教学院审核机构：</w:t>
      </w:r>
    </w:p>
    <w:p w:rsidR="005432EB" w:rsidRDefault="005432EB">
      <w:pPr>
        <w:spacing w:line="360" w:lineRule="exact"/>
        <w:ind w:leftChars="1596" w:left="3352" w:right="420"/>
        <w:jc w:val="left"/>
        <w:rPr>
          <w:rFonts w:ascii="宋体" w:hAnsi="宋体" w:cs="宋体"/>
          <w:sz w:val="24"/>
        </w:rPr>
      </w:pPr>
      <w:r>
        <w:rPr>
          <w:rFonts w:ascii="宋体" w:eastAsia="宋体" w:hAnsi="宋体" w:cs="宋体"/>
          <w:sz w:val="24"/>
          <w:szCs w:val="24"/>
        </w:rPr>
        <w:t>计电学院教学大纲审核小组 组长李建英</w:t>
      </w:r>
    </w:p>
    <w:p w:rsidR="005432EB" w:rsidRDefault="005432EB">
      <w:pPr>
        <w:spacing w:line="360" w:lineRule="exact"/>
        <w:ind w:leftChars="1596" w:left="3352" w:right="420"/>
        <w:jc w:val="left"/>
        <w:rPr>
          <w:rFonts w:ascii="宋体" w:hAnsi="宋体" w:cs="宋体"/>
          <w:sz w:val="24"/>
        </w:rPr>
      </w:pPr>
      <w:r>
        <w:rPr>
          <w:rFonts w:ascii="宋体" w:eastAsia="宋体" w:hAnsi="宋体" w:cs="宋体"/>
          <w:sz w:val="24"/>
          <w:szCs w:val="24"/>
        </w:rPr>
        <w:t>审核执行人（签字）</w:t>
      </w:r>
      <w:r>
        <w:rPr>
          <w:rFonts w:ascii="宋体" w:hAnsi="宋体" w:cs="宋体" w:hint="eastAsia"/>
          <w:sz w:val="24"/>
          <w:szCs w:val="24"/>
        </w:rPr>
        <w:t>梅彬运</w:t>
      </w:r>
      <w:r>
        <w:rPr>
          <w:rFonts w:ascii="宋体" w:eastAsia="宋体" w:hAnsi="宋体" w:cs="宋体"/>
          <w:sz w:val="24"/>
          <w:szCs w:val="24"/>
        </w:rPr>
        <w:t>      </w:t>
      </w:r>
    </w:p>
    <w:p w:rsidR="005432EB" w:rsidRDefault="005432EB">
      <w:pPr>
        <w:spacing w:line="360" w:lineRule="exact"/>
        <w:ind w:right="420" w:firstLineChars="1400" w:firstLine="3360"/>
        <w:jc w:val="left"/>
        <w:rPr>
          <w:bCs/>
          <w:color w:val="000000"/>
        </w:rPr>
      </w:pPr>
      <w:r>
        <w:rPr>
          <w:rFonts w:ascii="宋体" w:eastAsia="宋体" w:hAnsi="宋体" w:cs="宋体"/>
          <w:sz w:val="24"/>
          <w:szCs w:val="24"/>
        </w:rPr>
        <w:t>202</w:t>
      </w:r>
      <w:r>
        <w:rPr>
          <w:rFonts w:ascii="宋体" w:hAnsi="宋体" w:cs="宋体" w:hint="eastAsia"/>
          <w:sz w:val="24"/>
          <w:szCs w:val="24"/>
        </w:rPr>
        <w:t>3</w:t>
      </w:r>
      <w:r>
        <w:rPr>
          <w:rFonts w:ascii="宋体" w:eastAsia="宋体" w:hAnsi="宋体" w:cs="宋体"/>
          <w:sz w:val="24"/>
          <w:szCs w:val="24"/>
        </w:rPr>
        <w:t>年</w:t>
      </w:r>
      <w:r>
        <w:rPr>
          <w:rFonts w:ascii="宋体" w:hAnsi="宋体" w:cs="宋体" w:hint="eastAsia"/>
          <w:sz w:val="24"/>
          <w:szCs w:val="24"/>
        </w:rPr>
        <w:t>2</w:t>
      </w:r>
      <w:r>
        <w:rPr>
          <w:rFonts w:ascii="宋体" w:eastAsia="宋体" w:hAnsi="宋体" w:cs="宋体"/>
          <w:sz w:val="24"/>
          <w:szCs w:val="24"/>
        </w:rPr>
        <w:t>月</w:t>
      </w:r>
      <w:r>
        <w:rPr>
          <w:rFonts w:ascii="宋体" w:hAnsi="宋体" w:cs="宋体" w:hint="eastAsia"/>
          <w:sz w:val="24"/>
          <w:szCs w:val="24"/>
        </w:rPr>
        <w:t>27</w:t>
      </w:r>
      <w:r>
        <w:rPr>
          <w:rFonts w:ascii="宋体" w:eastAsia="宋体" w:hAnsi="宋体" w:cs="宋体"/>
          <w:sz w:val="24"/>
          <w:szCs w:val="24"/>
        </w:rPr>
        <w:t>日</w:t>
      </w:r>
    </w:p>
    <w:p w:rsidR="005432EB" w:rsidRDefault="005432EB">
      <w:pPr>
        <w:spacing w:line="360" w:lineRule="exact"/>
        <w:jc w:val="right"/>
        <w:rPr>
          <w:bCs/>
          <w:color w:val="000000"/>
        </w:rPr>
      </w:pPr>
    </w:p>
    <w:p w:rsidR="005432EB" w:rsidRDefault="005432EB">
      <w:pPr>
        <w:pStyle w:val="af8"/>
        <w:adjustRightInd w:val="0"/>
        <w:snapToGrid w:val="0"/>
        <w:spacing w:line="360" w:lineRule="auto"/>
        <w:rPr>
          <w:rFonts w:cs="Times New Roman"/>
          <w:color w:val="000000"/>
          <w:szCs w:val="21"/>
          <w:shd w:val="clear" w:color="auto" w:fill="FFFFFF"/>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pPr>
        <w:rPr>
          <w:kern w:val="0"/>
          <w:sz w:val="24"/>
        </w:rPr>
      </w:pPr>
    </w:p>
    <w:p w:rsidR="005432EB" w:rsidRDefault="005432EB" w:rsidP="0073267A">
      <w:pPr>
        <w:sectPr w:rsidR="005432EB" w:rsidSect="0073267A">
          <w:type w:val="continuous"/>
          <w:pgSz w:w="11906" w:h="16838"/>
          <w:pgMar w:top="1440" w:right="1800" w:bottom="1440" w:left="1800" w:header="851" w:footer="992" w:gutter="0"/>
          <w:cols w:space="425"/>
          <w:docGrid w:type="lines" w:linePitch="312"/>
        </w:sectPr>
      </w:pPr>
    </w:p>
    <w:p w:rsidR="00E029A9" w:rsidRDefault="00E029A9"/>
    <w:sectPr w:rsidR="00E029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1E8143"/>
    <w:multiLevelType w:val="singleLevel"/>
    <w:tmpl w:val="981E8143"/>
    <w:lvl w:ilvl="0">
      <w:start w:val="1"/>
      <w:numFmt w:val="decimal"/>
      <w:suff w:val="nothing"/>
      <w:lvlText w:val="%1、"/>
      <w:lvlJc w:val="left"/>
    </w:lvl>
  </w:abstractNum>
  <w:abstractNum w:abstractNumId="1" w15:restartNumberingAfterBreak="0">
    <w:nsid w:val="9A7FE4F5"/>
    <w:multiLevelType w:val="singleLevel"/>
    <w:tmpl w:val="9A7FE4F5"/>
    <w:lvl w:ilvl="0">
      <w:start w:val="2"/>
      <w:numFmt w:val="decimal"/>
      <w:suff w:val="space"/>
      <w:lvlText w:val="(%1)"/>
      <w:lvlJc w:val="left"/>
    </w:lvl>
  </w:abstractNum>
  <w:abstractNum w:abstractNumId="2" w15:restartNumberingAfterBreak="0">
    <w:nsid w:val="9A9EB647"/>
    <w:multiLevelType w:val="singleLevel"/>
    <w:tmpl w:val="9A9EB647"/>
    <w:lvl w:ilvl="0">
      <w:start w:val="5"/>
      <w:numFmt w:val="chineseCounting"/>
      <w:suff w:val="nothing"/>
      <w:lvlText w:val="%1、"/>
      <w:lvlJc w:val="left"/>
      <w:rPr>
        <w:rFonts w:hint="eastAsia"/>
      </w:rPr>
    </w:lvl>
  </w:abstractNum>
  <w:abstractNum w:abstractNumId="3" w15:restartNumberingAfterBreak="0">
    <w:nsid w:val="A3E86C5E"/>
    <w:multiLevelType w:val="singleLevel"/>
    <w:tmpl w:val="A3E86C5E"/>
    <w:lvl w:ilvl="0">
      <w:start w:val="1"/>
      <w:numFmt w:val="decimal"/>
      <w:suff w:val="nothing"/>
      <w:lvlText w:val="%1、"/>
      <w:lvlJc w:val="left"/>
    </w:lvl>
  </w:abstractNum>
  <w:abstractNum w:abstractNumId="4" w15:restartNumberingAfterBreak="0">
    <w:nsid w:val="B5D2180B"/>
    <w:multiLevelType w:val="singleLevel"/>
    <w:tmpl w:val="B5D2180B"/>
    <w:lvl w:ilvl="0">
      <w:start w:val="4"/>
      <w:numFmt w:val="chineseCounting"/>
      <w:suff w:val="nothing"/>
      <w:lvlText w:val="%1、"/>
      <w:lvlJc w:val="left"/>
      <w:rPr>
        <w:rFonts w:hint="eastAsia"/>
      </w:rPr>
    </w:lvl>
  </w:abstractNum>
  <w:abstractNum w:abstractNumId="5" w15:restartNumberingAfterBreak="0">
    <w:nsid w:val="C1A7546E"/>
    <w:multiLevelType w:val="singleLevel"/>
    <w:tmpl w:val="C1A7546E"/>
    <w:lvl w:ilvl="0">
      <w:start w:val="1"/>
      <w:numFmt w:val="decimal"/>
      <w:suff w:val="nothing"/>
      <w:lvlText w:val="%1、"/>
      <w:lvlJc w:val="left"/>
    </w:lvl>
  </w:abstractNum>
  <w:abstractNum w:abstractNumId="6" w15:restartNumberingAfterBreak="0">
    <w:nsid w:val="C479B01A"/>
    <w:multiLevelType w:val="singleLevel"/>
    <w:tmpl w:val="C479B01A"/>
    <w:lvl w:ilvl="0">
      <w:start w:val="1"/>
      <w:numFmt w:val="decimal"/>
      <w:suff w:val="space"/>
      <w:lvlText w:val="(%1)"/>
      <w:lvlJc w:val="left"/>
    </w:lvl>
  </w:abstractNum>
  <w:abstractNum w:abstractNumId="7" w15:restartNumberingAfterBreak="0">
    <w:nsid w:val="D75CCE77"/>
    <w:multiLevelType w:val="singleLevel"/>
    <w:tmpl w:val="D75CCE77"/>
    <w:lvl w:ilvl="0">
      <w:start w:val="4"/>
      <w:numFmt w:val="chineseCounting"/>
      <w:suff w:val="nothing"/>
      <w:lvlText w:val="%1、"/>
      <w:lvlJc w:val="left"/>
      <w:rPr>
        <w:rFonts w:hint="eastAsia"/>
      </w:rPr>
    </w:lvl>
  </w:abstractNum>
  <w:abstractNum w:abstractNumId="8" w15:restartNumberingAfterBreak="0">
    <w:nsid w:val="E208BC79"/>
    <w:multiLevelType w:val="singleLevel"/>
    <w:tmpl w:val="E208BC79"/>
    <w:lvl w:ilvl="0">
      <w:start w:val="1"/>
      <w:numFmt w:val="decimal"/>
      <w:suff w:val="nothing"/>
      <w:lvlText w:val="%1、"/>
      <w:lvlJc w:val="left"/>
    </w:lvl>
  </w:abstractNum>
  <w:abstractNum w:abstractNumId="9" w15:restartNumberingAfterBreak="0">
    <w:nsid w:val="00000021"/>
    <w:multiLevelType w:val="multilevel"/>
    <w:tmpl w:val="00000021"/>
    <w:lvl w:ilvl="0">
      <w:start w:val="1"/>
      <w:numFmt w:val="decimal"/>
      <w:lvlText w:val="[%1]"/>
      <w:lvlJc w:val="left"/>
      <w:pPr>
        <w:tabs>
          <w:tab w:val="left" w:pos="454"/>
        </w:tabs>
        <w:ind w:left="454" w:hanging="454"/>
      </w:pPr>
      <w:rPr>
        <w:rFonts w:hint="eastAsia"/>
      </w:rPr>
    </w:lvl>
    <w:lvl w:ilvl="1">
      <w:start w:val="1"/>
      <w:numFmt w:val="decimal"/>
      <w:lvlText w:val="[%2]"/>
      <w:lvlJc w:val="left"/>
      <w:pPr>
        <w:tabs>
          <w:tab w:val="left" w:pos="874"/>
        </w:tabs>
        <w:ind w:left="874" w:hanging="454"/>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7C840B3"/>
    <w:multiLevelType w:val="multilevel"/>
    <w:tmpl w:val="07C840B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1455D1E0"/>
    <w:multiLevelType w:val="singleLevel"/>
    <w:tmpl w:val="1455D1E0"/>
    <w:lvl w:ilvl="0">
      <w:start w:val="1"/>
      <w:numFmt w:val="upperLetter"/>
      <w:suff w:val="nothing"/>
      <w:lvlText w:val="%1、"/>
      <w:lvlJc w:val="left"/>
    </w:lvl>
  </w:abstractNum>
  <w:abstractNum w:abstractNumId="12" w15:restartNumberingAfterBreak="0">
    <w:nsid w:val="2175182B"/>
    <w:multiLevelType w:val="singleLevel"/>
    <w:tmpl w:val="2175182B"/>
    <w:lvl w:ilvl="0">
      <w:start w:val="1"/>
      <w:numFmt w:val="decimal"/>
      <w:lvlText w:val="%1."/>
      <w:lvlJc w:val="left"/>
      <w:pPr>
        <w:tabs>
          <w:tab w:val="left" w:pos="312"/>
        </w:tabs>
      </w:pPr>
    </w:lvl>
  </w:abstractNum>
  <w:abstractNum w:abstractNumId="13" w15:restartNumberingAfterBreak="0">
    <w:nsid w:val="22DF793B"/>
    <w:multiLevelType w:val="multilevel"/>
    <w:tmpl w:val="22DF79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41F7779"/>
    <w:multiLevelType w:val="multilevel"/>
    <w:tmpl w:val="241F7779"/>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26F41B76"/>
    <w:multiLevelType w:val="multilevel"/>
    <w:tmpl w:val="26F41B76"/>
    <w:lvl w:ilvl="0">
      <w:start w:val="5"/>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277166AD"/>
    <w:multiLevelType w:val="multilevel"/>
    <w:tmpl w:val="277166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778565A"/>
    <w:multiLevelType w:val="singleLevel"/>
    <w:tmpl w:val="2778565A"/>
    <w:lvl w:ilvl="0">
      <w:start w:val="2"/>
      <w:numFmt w:val="decimal"/>
      <w:suff w:val="nothing"/>
      <w:lvlText w:val="%1、"/>
      <w:lvlJc w:val="left"/>
    </w:lvl>
  </w:abstractNum>
  <w:abstractNum w:abstractNumId="18" w15:restartNumberingAfterBreak="0">
    <w:nsid w:val="2F9609EB"/>
    <w:multiLevelType w:val="singleLevel"/>
    <w:tmpl w:val="2F9609EB"/>
    <w:lvl w:ilvl="0">
      <w:start w:val="2"/>
      <w:numFmt w:val="decimal"/>
      <w:suff w:val="space"/>
      <w:lvlText w:val="(%1)"/>
      <w:lvlJc w:val="left"/>
    </w:lvl>
  </w:abstractNum>
  <w:abstractNum w:abstractNumId="19" w15:restartNumberingAfterBreak="0">
    <w:nsid w:val="36F00483"/>
    <w:multiLevelType w:val="singleLevel"/>
    <w:tmpl w:val="36F00483"/>
    <w:lvl w:ilvl="0">
      <w:start w:val="1"/>
      <w:numFmt w:val="decimal"/>
      <w:suff w:val="nothing"/>
      <w:lvlText w:val="%1、"/>
      <w:lvlJc w:val="left"/>
    </w:lvl>
  </w:abstractNum>
  <w:abstractNum w:abstractNumId="20" w15:restartNumberingAfterBreak="0">
    <w:nsid w:val="39EF43A7"/>
    <w:multiLevelType w:val="multilevel"/>
    <w:tmpl w:val="39EF43A7"/>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14A605F"/>
    <w:multiLevelType w:val="singleLevel"/>
    <w:tmpl w:val="414A605F"/>
    <w:lvl w:ilvl="0">
      <w:start w:val="5"/>
      <w:numFmt w:val="chineseCounting"/>
      <w:suff w:val="nothing"/>
      <w:lvlText w:val="%1、"/>
      <w:lvlJc w:val="left"/>
      <w:rPr>
        <w:rFonts w:hint="eastAsia"/>
      </w:rPr>
    </w:lvl>
  </w:abstractNum>
  <w:abstractNum w:abstractNumId="22" w15:restartNumberingAfterBreak="0">
    <w:nsid w:val="45533DF2"/>
    <w:multiLevelType w:val="multilevel"/>
    <w:tmpl w:val="45533D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77EB8A"/>
    <w:multiLevelType w:val="singleLevel"/>
    <w:tmpl w:val="4777EB8A"/>
    <w:lvl w:ilvl="0">
      <w:start w:val="2"/>
      <w:numFmt w:val="decimal"/>
      <w:suff w:val="nothing"/>
      <w:lvlText w:val="%1、"/>
      <w:lvlJc w:val="left"/>
    </w:lvl>
  </w:abstractNum>
  <w:abstractNum w:abstractNumId="24" w15:restartNumberingAfterBreak="0">
    <w:nsid w:val="48C2D35D"/>
    <w:multiLevelType w:val="singleLevel"/>
    <w:tmpl w:val="48C2D35D"/>
    <w:lvl w:ilvl="0">
      <w:start w:val="1"/>
      <w:numFmt w:val="decimalEnclosedCircleChinese"/>
      <w:suff w:val="nothing"/>
      <w:lvlText w:val="%1　"/>
      <w:lvlJc w:val="left"/>
      <w:pPr>
        <w:ind w:left="0" w:firstLine="400"/>
      </w:pPr>
      <w:rPr>
        <w:rFonts w:hint="eastAsia"/>
      </w:rPr>
    </w:lvl>
  </w:abstractNum>
  <w:abstractNum w:abstractNumId="25" w15:restartNumberingAfterBreak="0">
    <w:nsid w:val="4B7101CC"/>
    <w:multiLevelType w:val="multilevel"/>
    <w:tmpl w:val="4B7101CC"/>
    <w:lvl w:ilvl="0">
      <w:start w:val="1"/>
      <w:numFmt w:val="decimal"/>
      <w:lvlText w:val="%1、"/>
      <w:lvlJc w:val="left"/>
      <w:pPr>
        <w:ind w:left="874" w:hanging="42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26" w15:restartNumberingAfterBreak="0">
    <w:nsid w:val="4D0FFBCB"/>
    <w:multiLevelType w:val="singleLevel"/>
    <w:tmpl w:val="4D0FFBCB"/>
    <w:lvl w:ilvl="0">
      <w:start w:val="1"/>
      <w:numFmt w:val="decimal"/>
      <w:suff w:val="nothing"/>
      <w:lvlText w:val="%1、"/>
      <w:lvlJc w:val="left"/>
    </w:lvl>
  </w:abstractNum>
  <w:abstractNum w:abstractNumId="27" w15:restartNumberingAfterBreak="0">
    <w:nsid w:val="5422724A"/>
    <w:multiLevelType w:val="multilevel"/>
    <w:tmpl w:val="542272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91B134C"/>
    <w:multiLevelType w:val="multilevel"/>
    <w:tmpl w:val="591B134C"/>
    <w:lvl w:ilvl="0">
      <w:start w:val="1"/>
      <w:numFmt w:val="chineseCountingThousand"/>
      <w:suff w:val="space"/>
      <w:lvlText w:val="%1、"/>
      <w:lvlJc w:val="left"/>
      <w:pPr>
        <w:ind w:left="480" w:hanging="480"/>
      </w:pPr>
      <w:rPr>
        <w:rFonts w:hint="default"/>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9" w15:restartNumberingAfterBreak="0">
    <w:nsid w:val="5B231AE1"/>
    <w:multiLevelType w:val="multilevel"/>
    <w:tmpl w:val="5B231AE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E8C1979"/>
    <w:multiLevelType w:val="multilevel"/>
    <w:tmpl w:val="7E8C1979"/>
    <w:lvl w:ilvl="0">
      <w:start w:val="2"/>
      <w:numFmt w:val="decimalEnclosedCircleChinese"/>
      <w:suff w:val="nothing"/>
      <w:lvlText w:val="%1　"/>
      <w:lvlJc w:val="left"/>
      <w:pPr>
        <w:ind w:left="0" w:firstLine="403"/>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8"/>
  </w:num>
  <w:num w:numId="2">
    <w:abstractNumId w:val="0"/>
  </w:num>
  <w:num w:numId="3">
    <w:abstractNumId w:val="8"/>
  </w:num>
  <w:num w:numId="4">
    <w:abstractNumId w:val="19"/>
  </w:num>
  <w:num w:numId="5">
    <w:abstractNumId w:val="11"/>
  </w:num>
  <w:num w:numId="6">
    <w:abstractNumId w:val="12"/>
  </w:num>
  <w:num w:numId="7">
    <w:abstractNumId w:val="13"/>
  </w:num>
  <w:num w:numId="8">
    <w:abstractNumId w:val="22"/>
  </w:num>
  <w:num w:numId="9">
    <w:abstractNumId w:val="16"/>
  </w:num>
  <w:num w:numId="10">
    <w:abstractNumId w:val="10"/>
  </w:num>
  <w:num w:numId="11">
    <w:abstractNumId w:val="7"/>
  </w:num>
  <w:num w:numId="12">
    <w:abstractNumId w:val="23"/>
  </w:num>
  <w:num w:numId="13">
    <w:abstractNumId w:val="9"/>
  </w:num>
  <w:num w:numId="14">
    <w:abstractNumId w:val="20"/>
  </w:num>
  <w:num w:numId="15">
    <w:abstractNumId w:val="21"/>
  </w:num>
  <w:num w:numId="16">
    <w:abstractNumId w:val="2"/>
  </w:num>
  <w:num w:numId="17">
    <w:abstractNumId w:val="5"/>
  </w:num>
  <w:num w:numId="18">
    <w:abstractNumId w:val="26"/>
  </w:num>
  <w:num w:numId="19">
    <w:abstractNumId w:val="3"/>
  </w:num>
  <w:num w:numId="20">
    <w:abstractNumId w:val="28"/>
  </w:num>
  <w:num w:numId="2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4"/>
  </w:num>
  <w:num w:numId="25">
    <w:abstractNumId w:val="24"/>
  </w:num>
  <w:num w:numId="26">
    <w:abstractNumId w:val="29"/>
  </w:num>
  <w:num w:numId="27">
    <w:abstractNumId w:val="27"/>
  </w:num>
  <w:num w:numId="28">
    <w:abstractNumId w:val="25"/>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EB"/>
    <w:rsid w:val="005432EB"/>
    <w:rsid w:val="00E02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F4AA85-8794-4BD0-A6D8-00EBFCCC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5432EB"/>
    <w:pPr>
      <w:ind w:left="79"/>
      <w:jc w:val="center"/>
      <w:outlineLvl w:val="0"/>
    </w:pPr>
    <w:rPr>
      <w:rFonts w:ascii="黑体" w:eastAsia="黑体" w:hAnsi="黑体" w:cs="黑体"/>
      <w:b/>
      <w:sz w:val="32"/>
      <w:szCs w:val="24"/>
    </w:rPr>
  </w:style>
  <w:style w:type="paragraph" w:styleId="2">
    <w:name w:val="heading 2"/>
    <w:basedOn w:val="a"/>
    <w:next w:val="a"/>
    <w:link w:val="20"/>
    <w:unhideWhenUsed/>
    <w:qFormat/>
    <w:rsid w:val="005432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5432EB"/>
    <w:pPr>
      <w:keepNext/>
      <w:keepLines/>
      <w:spacing w:before="260" w:after="260" w:line="415" w:lineRule="auto"/>
      <w:outlineLvl w:val="2"/>
    </w:pPr>
    <w:rPr>
      <w:rFonts w:ascii="Times New Roman" w:eastAsia="宋体" w:hAnsi="Times New Roman" w:cs="Times New Roman"/>
      <w:b/>
      <w:bCs/>
      <w:sz w:val="32"/>
      <w:szCs w:val="32"/>
    </w:rPr>
  </w:style>
  <w:style w:type="paragraph" w:styleId="4">
    <w:name w:val="heading 4"/>
    <w:basedOn w:val="a"/>
    <w:next w:val="a"/>
    <w:link w:val="40"/>
    <w:semiHidden/>
    <w:unhideWhenUsed/>
    <w:qFormat/>
    <w:rsid w:val="005432EB"/>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32EB"/>
  </w:style>
  <w:style w:type="character" w:customStyle="1" w:styleId="10">
    <w:name w:val="标题 1 字符"/>
    <w:basedOn w:val="a0"/>
    <w:link w:val="1"/>
    <w:qFormat/>
    <w:rsid w:val="005432EB"/>
    <w:rPr>
      <w:rFonts w:ascii="黑体" w:eastAsia="黑体" w:hAnsi="黑体" w:cs="黑体"/>
      <w:b/>
      <w:sz w:val="32"/>
      <w:szCs w:val="24"/>
    </w:rPr>
  </w:style>
  <w:style w:type="character" w:customStyle="1" w:styleId="20">
    <w:name w:val="标题 2 字符"/>
    <w:basedOn w:val="a0"/>
    <w:link w:val="2"/>
    <w:qFormat/>
    <w:rsid w:val="005432EB"/>
    <w:rPr>
      <w:rFonts w:asciiTheme="majorHAnsi" w:eastAsiaTheme="majorEastAsia" w:hAnsiTheme="majorHAnsi" w:cstheme="majorBidi"/>
      <w:b/>
      <w:bCs/>
      <w:sz w:val="32"/>
      <w:szCs w:val="32"/>
    </w:rPr>
  </w:style>
  <w:style w:type="character" w:customStyle="1" w:styleId="30">
    <w:name w:val="标题 3 字符"/>
    <w:basedOn w:val="a0"/>
    <w:link w:val="3"/>
    <w:rsid w:val="005432EB"/>
    <w:rPr>
      <w:rFonts w:ascii="Times New Roman" w:eastAsia="宋体" w:hAnsi="Times New Roman" w:cs="Times New Roman"/>
      <w:b/>
      <w:bCs/>
      <w:sz w:val="32"/>
      <w:szCs w:val="32"/>
    </w:rPr>
  </w:style>
  <w:style w:type="character" w:customStyle="1" w:styleId="40">
    <w:name w:val="标题 4 字符"/>
    <w:basedOn w:val="a0"/>
    <w:link w:val="4"/>
    <w:semiHidden/>
    <w:rsid w:val="005432EB"/>
    <w:rPr>
      <w:rFonts w:ascii="宋体" w:eastAsia="宋体" w:hAnsi="宋体" w:cs="Times New Roman"/>
      <w:b/>
      <w:bCs/>
      <w:kern w:val="0"/>
      <w:sz w:val="24"/>
      <w:szCs w:val="24"/>
    </w:rPr>
  </w:style>
  <w:style w:type="paragraph" w:styleId="a3">
    <w:name w:val="Normal Indent"/>
    <w:basedOn w:val="a"/>
    <w:qFormat/>
    <w:rsid w:val="005432EB"/>
    <w:pPr>
      <w:ind w:firstLine="454"/>
    </w:pPr>
    <w:rPr>
      <w:rFonts w:ascii="Times New Roman" w:eastAsia="宋体" w:hAnsi="Times New Roman" w:cs="Times New Roman"/>
      <w:szCs w:val="20"/>
    </w:rPr>
  </w:style>
  <w:style w:type="paragraph" w:styleId="a4">
    <w:name w:val="Body Text"/>
    <w:basedOn w:val="a"/>
    <w:link w:val="a5"/>
    <w:qFormat/>
    <w:rsid w:val="005432EB"/>
    <w:pPr>
      <w:widowControl/>
      <w:spacing w:before="180" w:after="180"/>
      <w:jc w:val="left"/>
    </w:pPr>
    <w:rPr>
      <w:kern w:val="0"/>
      <w:sz w:val="24"/>
      <w:szCs w:val="24"/>
      <w:lang w:eastAsia="en-US"/>
    </w:rPr>
  </w:style>
  <w:style w:type="character" w:customStyle="1" w:styleId="a5">
    <w:name w:val="正文文本 字符"/>
    <w:basedOn w:val="a0"/>
    <w:link w:val="a4"/>
    <w:rsid w:val="005432EB"/>
    <w:rPr>
      <w:kern w:val="0"/>
      <w:sz w:val="24"/>
      <w:szCs w:val="24"/>
      <w:lang w:eastAsia="en-US"/>
    </w:rPr>
  </w:style>
  <w:style w:type="paragraph" w:styleId="a6">
    <w:name w:val="Body Text Indent"/>
    <w:basedOn w:val="a"/>
    <w:link w:val="a7"/>
    <w:qFormat/>
    <w:rsid w:val="005432EB"/>
    <w:pPr>
      <w:spacing w:line="360" w:lineRule="auto"/>
      <w:ind w:firstLineChars="200" w:firstLine="420"/>
    </w:pPr>
    <w:rPr>
      <w:rFonts w:ascii="Times New Roman" w:eastAsia="宋体" w:hAnsi="Times New Roman" w:cs="Times New Roman"/>
      <w:szCs w:val="24"/>
    </w:rPr>
  </w:style>
  <w:style w:type="character" w:customStyle="1" w:styleId="a7">
    <w:name w:val="正文文本缩进 字符"/>
    <w:basedOn w:val="a0"/>
    <w:link w:val="a6"/>
    <w:rsid w:val="005432EB"/>
    <w:rPr>
      <w:rFonts w:ascii="Times New Roman" w:eastAsia="宋体" w:hAnsi="Times New Roman" w:cs="Times New Roman"/>
      <w:szCs w:val="24"/>
    </w:rPr>
  </w:style>
  <w:style w:type="paragraph" w:styleId="31">
    <w:name w:val="toc 3"/>
    <w:basedOn w:val="a"/>
    <w:next w:val="a"/>
    <w:qFormat/>
    <w:rsid w:val="005432EB"/>
    <w:pPr>
      <w:ind w:leftChars="400" w:left="840"/>
    </w:pPr>
    <w:rPr>
      <w:rFonts w:ascii="Times New Roman" w:eastAsia="宋体" w:hAnsi="Times New Roman" w:cs="Times New Roman"/>
      <w:szCs w:val="24"/>
    </w:rPr>
  </w:style>
  <w:style w:type="paragraph" w:styleId="a8">
    <w:name w:val="Plain Text"/>
    <w:basedOn w:val="a"/>
    <w:link w:val="a9"/>
    <w:uiPriority w:val="99"/>
    <w:qFormat/>
    <w:rsid w:val="005432EB"/>
    <w:rPr>
      <w:rFonts w:ascii="宋体" w:eastAsia="宋体" w:hAnsi="Courier New" w:cs="宋体"/>
      <w:szCs w:val="24"/>
    </w:rPr>
  </w:style>
  <w:style w:type="character" w:customStyle="1" w:styleId="a9">
    <w:name w:val="纯文本 字符"/>
    <w:basedOn w:val="a0"/>
    <w:link w:val="a8"/>
    <w:uiPriority w:val="99"/>
    <w:rsid w:val="005432EB"/>
    <w:rPr>
      <w:rFonts w:ascii="宋体" w:eastAsia="宋体" w:hAnsi="Courier New" w:cs="宋体"/>
      <w:szCs w:val="24"/>
    </w:rPr>
  </w:style>
  <w:style w:type="paragraph" w:styleId="21">
    <w:name w:val="Body Text Indent 2"/>
    <w:basedOn w:val="a"/>
    <w:link w:val="22"/>
    <w:uiPriority w:val="99"/>
    <w:unhideWhenUsed/>
    <w:qFormat/>
    <w:rsid w:val="005432EB"/>
    <w:pPr>
      <w:spacing w:after="120" w:line="480" w:lineRule="auto"/>
      <w:ind w:leftChars="200" w:left="420"/>
    </w:pPr>
    <w:rPr>
      <w:rFonts w:ascii="Times New Roman" w:eastAsia="宋体" w:hAnsi="Times New Roman" w:cs="Times New Roman"/>
      <w:szCs w:val="24"/>
    </w:rPr>
  </w:style>
  <w:style w:type="character" w:customStyle="1" w:styleId="22">
    <w:name w:val="正文文本缩进 2 字符"/>
    <w:basedOn w:val="a0"/>
    <w:link w:val="21"/>
    <w:uiPriority w:val="99"/>
    <w:rsid w:val="005432EB"/>
    <w:rPr>
      <w:rFonts w:ascii="Times New Roman" w:eastAsia="宋体" w:hAnsi="Times New Roman" w:cs="Times New Roman"/>
      <w:szCs w:val="24"/>
    </w:rPr>
  </w:style>
  <w:style w:type="paragraph" w:styleId="aa">
    <w:name w:val="Balloon Text"/>
    <w:basedOn w:val="a"/>
    <w:link w:val="ab"/>
    <w:qFormat/>
    <w:rsid w:val="005432EB"/>
    <w:rPr>
      <w:rFonts w:ascii="Times New Roman" w:eastAsia="宋体" w:hAnsi="Times New Roman" w:cs="Times New Roman"/>
      <w:sz w:val="18"/>
      <w:szCs w:val="18"/>
    </w:rPr>
  </w:style>
  <w:style w:type="character" w:customStyle="1" w:styleId="ab">
    <w:name w:val="批注框文本 字符"/>
    <w:basedOn w:val="a0"/>
    <w:link w:val="aa"/>
    <w:qFormat/>
    <w:rsid w:val="005432EB"/>
    <w:rPr>
      <w:rFonts w:ascii="Times New Roman" w:eastAsia="宋体" w:hAnsi="Times New Roman" w:cs="Times New Roman"/>
      <w:sz w:val="18"/>
      <w:szCs w:val="18"/>
    </w:rPr>
  </w:style>
  <w:style w:type="paragraph" w:styleId="ac">
    <w:name w:val="footer"/>
    <w:basedOn w:val="a"/>
    <w:link w:val="ad"/>
    <w:qFormat/>
    <w:rsid w:val="005432EB"/>
    <w:pPr>
      <w:tabs>
        <w:tab w:val="center" w:pos="4153"/>
        <w:tab w:val="right" w:pos="8306"/>
      </w:tabs>
      <w:snapToGrid w:val="0"/>
      <w:jc w:val="left"/>
    </w:pPr>
    <w:rPr>
      <w:rFonts w:ascii="Times New Roman" w:eastAsia="宋体" w:hAnsi="Times New Roman" w:cs="Times New Roman"/>
      <w:sz w:val="18"/>
      <w:szCs w:val="24"/>
    </w:rPr>
  </w:style>
  <w:style w:type="character" w:customStyle="1" w:styleId="ad">
    <w:name w:val="页脚 字符"/>
    <w:basedOn w:val="a0"/>
    <w:link w:val="ac"/>
    <w:rsid w:val="005432EB"/>
    <w:rPr>
      <w:rFonts w:ascii="Times New Roman" w:eastAsia="宋体" w:hAnsi="Times New Roman" w:cs="Times New Roman"/>
      <w:sz w:val="18"/>
      <w:szCs w:val="24"/>
    </w:rPr>
  </w:style>
  <w:style w:type="paragraph" w:styleId="ae">
    <w:name w:val="header"/>
    <w:basedOn w:val="a"/>
    <w:link w:val="af"/>
    <w:qFormat/>
    <w:rsid w:val="005432E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
    <w:name w:val="页眉 字符"/>
    <w:basedOn w:val="a0"/>
    <w:link w:val="ae"/>
    <w:rsid w:val="005432EB"/>
    <w:rPr>
      <w:rFonts w:ascii="Times New Roman" w:eastAsia="宋体" w:hAnsi="Times New Roman" w:cs="Times New Roman"/>
      <w:sz w:val="18"/>
      <w:szCs w:val="18"/>
    </w:rPr>
  </w:style>
  <w:style w:type="paragraph" w:styleId="11">
    <w:name w:val="toc 1"/>
    <w:basedOn w:val="a"/>
    <w:next w:val="a"/>
    <w:qFormat/>
    <w:rsid w:val="005432EB"/>
    <w:rPr>
      <w:rFonts w:ascii="Times New Roman" w:eastAsia="宋体" w:hAnsi="Times New Roman" w:cs="Times New Roman"/>
      <w:szCs w:val="24"/>
    </w:rPr>
  </w:style>
  <w:style w:type="paragraph" w:styleId="23">
    <w:name w:val="toc 2"/>
    <w:basedOn w:val="a"/>
    <w:next w:val="a"/>
    <w:qFormat/>
    <w:rsid w:val="005432EB"/>
    <w:pPr>
      <w:ind w:leftChars="200" w:left="420"/>
    </w:pPr>
    <w:rPr>
      <w:rFonts w:ascii="Times New Roman" w:eastAsia="宋体" w:hAnsi="Times New Roman" w:cs="Times New Roman"/>
      <w:szCs w:val="24"/>
    </w:rPr>
  </w:style>
  <w:style w:type="paragraph" w:styleId="af0">
    <w:name w:val="Normal (Web)"/>
    <w:basedOn w:val="a"/>
    <w:uiPriority w:val="99"/>
    <w:semiHidden/>
    <w:unhideWhenUsed/>
    <w:qFormat/>
    <w:rsid w:val="005432EB"/>
    <w:pPr>
      <w:spacing w:beforeAutospacing="1" w:afterAutospacing="1"/>
      <w:jc w:val="left"/>
    </w:pPr>
    <w:rPr>
      <w:rFonts w:ascii="Times New Roman" w:eastAsia="宋体" w:hAnsi="Times New Roman" w:cs="Times New Roman"/>
      <w:kern w:val="0"/>
      <w:sz w:val="24"/>
      <w:szCs w:val="24"/>
    </w:rPr>
  </w:style>
  <w:style w:type="paragraph" w:styleId="af1">
    <w:name w:val="Title"/>
    <w:basedOn w:val="a"/>
    <w:next w:val="a"/>
    <w:link w:val="af2"/>
    <w:qFormat/>
    <w:rsid w:val="005432EB"/>
    <w:pPr>
      <w:jc w:val="center"/>
      <w:outlineLvl w:val="0"/>
    </w:pPr>
    <w:rPr>
      <w:rFonts w:ascii="Cambria" w:eastAsia="黑体" w:hAnsi="Cambria" w:cs="Times New Roman"/>
      <w:b/>
      <w:bCs/>
      <w:sz w:val="36"/>
      <w:szCs w:val="32"/>
    </w:rPr>
  </w:style>
  <w:style w:type="character" w:customStyle="1" w:styleId="af2">
    <w:name w:val="标题 字符"/>
    <w:basedOn w:val="a0"/>
    <w:link w:val="af1"/>
    <w:rsid w:val="005432EB"/>
    <w:rPr>
      <w:rFonts w:ascii="Cambria" w:eastAsia="黑体" w:hAnsi="Cambria" w:cs="Times New Roman"/>
      <w:b/>
      <w:bCs/>
      <w:sz w:val="36"/>
      <w:szCs w:val="32"/>
    </w:rPr>
  </w:style>
  <w:style w:type="table" w:styleId="af3">
    <w:name w:val="Table Grid"/>
    <w:basedOn w:val="a1"/>
    <w:uiPriority w:val="39"/>
    <w:unhideWhenUsed/>
    <w:qFormat/>
    <w:rsid w:val="005432EB"/>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5432EB"/>
    <w:rPr>
      <w:b/>
      <w:bCs/>
    </w:rPr>
  </w:style>
  <w:style w:type="character" w:styleId="af5">
    <w:name w:val="page number"/>
    <w:basedOn w:val="a0"/>
    <w:qFormat/>
    <w:rsid w:val="005432EB"/>
  </w:style>
  <w:style w:type="character" w:styleId="af6">
    <w:name w:val="Emphasis"/>
    <w:basedOn w:val="a0"/>
    <w:qFormat/>
    <w:rsid w:val="005432EB"/>
    <w:rPr>
      <w:i/>
    </w:rPr>
  </w:style>
  <w:style w:type="character" w:styleId="af7">
    <w:name w:val="Hyperlink"/>
    <w:basedOn w:val="a0"/>
    <w:qFormat/>
    <w:rsid w:val="005432EB"/>
    <w:rPr>
      <w:color w:val="333333"/>
      <w:u w:val="none"/>
    </w:rPr>
  </w:style>
  <w:style w:type="paragraph" w:styleId="af8">
    <w:name w:val="List Paragraph"/>
    <w:basedOn w:val="a"/>
    <w:uiPriority w:val="34"/>
    <w:qFormat/>
    <w:rsid w:val="005432EB"/>
    <w:pPr>
      <w:ind w:firstLineChars="200" w:firstLine="420"/>
    </w:pPr>
  </w:style>
  <w:style w:type="paragraph" w:customStyle="1" w:styleId="reader-word-layer">
    <w:name w:val="reader-word-layer"/>
    <w:basedOn w:val="a"/>
    <w:qFormat/>
    <w:rsid w:val="005432EB"/>
    <w:pPr>
      <w:widowControl/>
      <w:spacing w:before="100" w:beforeAutospacing="1" w:after="100" w:afterAutospacing="1"/>
      <w:jc w:val="left"/>
    </w:pPr>
    <w:rPr>
      <w:rFonts w:ascii="宋体" w:eastAsia="宋体" w:hAnsi="宋体" w:cs="宋体"/>
      <w:kern w:val="0"/>
      <w:sz w:val="24"/>
      <w:szCs w:val="24"/>
    </w:rPr>
  </w:style>
  <w:style w:type="paragraph" w:customStyle="1" w:styleId="msolistparagraph0">
    <w:name w:val="msolistparagraph"/>
    <w:basedOn w:val="a"/>
    <w:qFormat/>
    <w:rsid w:val="005432EB"/>
    <w:pPr>
      <w:ind w:firstLineChars="200" w:firstLine="420"/>
    </w:pPr>
    <w:rPr>
      <w:rFonts w:ascii="Times New Roman" w:eastAsia="宋体" w:hAnsi="Times New Roman" w:cs="Times New Roman"/>
      <w:szCs w:val="21"/>
    </w:rPr>
  </w:style>
  <w:style w:type="paragraph" w:customStyle="1" w:styleId="12">
    <w:name w:val="表格1"/>
    <w:basedOn w:val="a"/>
    <w:next w:val="a"/>
    <w:qFormat/>
    <w:rsid w:val="005432EB"/>
    <w:pPr>
      <w:jc w:val="center"/>
    </w:pPr>
    <w:rPr>
      <w:rFonts w:ascii="Calibri" w:eastAsia="宋体" w:hAnsi="Calibri" w:cs="Calibri"/>
      <w:szCs w:val="21"/>
    </w:rPr>
  </w:style>
  <w:style w:type="paragraph" w:customStyle="1" w:styleId="13">
    <w:name w:val="普通(网站)1"/>
    <w:basedOn w:val="a"/>
    <w:qFormat/>
    <w:rsid w:val="005432EB"/>
    <w:pPr>
      <w:widowControl/>
      <w:spacing w:before="280" w:after="280"/>
      <w:jc w:val="left"/>
    </w:pPr>
    <w:rPr>
      <w:rFonts w:ascii="宋体" w:eastAsia="宋体" w:hAnsi="宋体" w:cs="宋体"/>
      <w:sz w:val="24"/>
      <w:szCs w:val="24"/>
    </w:rPr>
  </w:style>
  <w:style w:type="character" w:customStyle="1" w:styleId="15">
    <w:name w:val="15"/>
    <w:basedOn w:val="a0"/>
    <w:qFormat/>
    <w:rsid w:val="005432EB"/>
    <w:rPr>
      <w:rFonts w:ascii="楷体_GB2312" w:eastAsia="楷体_GB2312" w:hint="eastAsia"/>
      <w:color w:val="000000"/>
      <w:sz w:val="18"/>
      <w:szCs w:val="18"/>
    </w:rPr>
  </w:style>
  <w:style w:type="paragraph" w:customStyle="1" w:styleId="af9">
    <w:name w:val="我的正文"/>
    <w:basedOn w:val="a"/>
    <w:qFormat/>
    <w:rsid w:val="005432EB"/>
    <w:pPr>
      <w:ind w:firstLineChars="200" w:firstLine="200"/>
    </w:pPr>
    <w:rPr>
      <w:rFonts w:hAnsi="宋体"/>
    </w:rPr>
  </w:style>
  <w:style w:type="character" w:customStyle="1" w:styleId="ca-3">
    <w:name w:val="ca-3"/>
    <w:basedOn w:val="a0"/>
    <w:qFormat/>
    <w:rsid w:val="005432EB"/>
  </w:style>
  <w:style w:type="paragraph" w:customStyle="1" w:styleId="afa">
    <w:name w:val="表格正文"/>
    <w:basedOn w:val="a"/>
    <w:qFormat/>
    <w:rsid w:val="005432EB"/>
    <w:pPr>
      <w:spacing w:line="360" w:lineRule="auto"/>
    </w:pPr>
    <w:rPr>
      <w:rFonts w:ascii="Verdana" w:eastAsia="宋体" w:hAnsi="Verdana" w:cs="Times New Roman"/>
      <w:kern w:val="10"/>
      <w:szCs w:val="24"/>
    </w:rPr>
  </w:style>
  <w:style w:type="character" w:customStyle="1" w:styleId="f14">
    <w:name w:val="f14"/>
    <w:basedOn w:val="a0"/>
    <w:qFormat/>
    <w:rsid w:val="005432EB"/>
  </w:style>
  <w:style w:type="character" w:customStyle="1" w:styleId="fontstyle01">
    <w:name w:val="fontstyle01"/>
    <w:basedOn w:val="a0"/>
    <w:qFormat/>
    <w:rsid w:val="005432EB"/>
    <w:rPr>
      <w:rFonts w:ascii="楷体_GB2312" w:eastAsia="楷体_GB2312" w:hint="eastAsia"/>
      <w:color w:val="000000"/>
      <w:sz w:val="18"/>
      <w:szCs w:val="18"/>
    </w:rPr>
  </w:style>
  <w:style w:type="paragraph" w:customStyle="1" w:styleId="afb">
    <w:name w:val="表格"/>
    <w:basedOn w:val="a"/>
    <w:qFormat/>
    <w:rsid w:val="005432EB"/>
    <w:pPr>
      <w:snapToGrid w:val="0"/>
      <w:jc w:val="center"/>
    </w:pPr>
    <w:rPr>
      <w:rFonts w:ascii="Times New Roman" w:eastAsia="宋体" w:hAnsi="Times New Roman" w:cs="Times New Roman"/>
      <w:sz w:val="18"/>
      <w:szCs w:val="21"/>
    </w:rPr>
  </w:style>
  <w:style w:type="paragraph" w:customStyle="1" w:styleId="afc">
    <w:name w:val="表格标题"/>
    <w:basedOn w:val="afb"/>
    <w:qFormat/>
    <w:rsid w:val="005432EB"/>
    <w:pPr>
      <w:spacing w:beforeLines="50" w:before="50"/>
    </w:pPr>
    <w:rPr>
      <w:b/>
    </w:rPr>
  </w:style>
  <w:style w:type="paragraph" w:customStyle="1" w:styleId="paragraph">
    <w:name w:val="paragraph"/>
    <w:basedOn w:val="a"/>
    <w:qFormat/>
    <w:rsid w:val="005432EB"/>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rsid w:val="005432EB"/>
    <w:pPr>
      <w:widowControl w:val="0"/>
      <w:autoSpaceDE w:val="0"/>
      <w:autoSpaceDN w:val="0"/>
      <w:adjustRightInd w:val="0"/>
    </w:pPr>
    <w:rPr>
      <w:rFonts w:ascii="宋体" w:eastAsia="宋体" w:hAnsi="Times New Roman" w:cs="宋体"/>
      <w:color w:val="000000"/>
      <w:kern w:val="0"/>
      <w:sz w:val="24"/>
      <w:szCs w:val="24"/>
    </w:rPr>
  </w:style>
  <w:style w:type="paragraph" w:styleId="afd">
    <w:name w:val="No Spacing"/>
    <w:uiPriority w:val="99"/>
    <w:qFormat/>
    <w:rsid w:val="005432EB"/>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
  <cp:revision>1</cp:revision>
  <dcterms:created xsi:type="dcterms:W3CDTF">2023-03-14T07:55:00Z</dcterms:created>
</cp:coreProperties>
</file>