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7D" w:rsidRDefault="0009227D">
      <w:pPr>
        <w:pStyle w:val="1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《</w:t>
      </w:r>
      <w:r>
        <w:rPr>
          <w:rFonts w:ascii="Times New Roman" w:eastAsia="宋体" w:hAnsi="Times New Roman" w:cs="Times New Roman" w:hint="eastAsia"/>
          <w:sz w:val="24"/>
        </w:rPr>
        <w:t>需求建模》课程教学大纲</w:t>
      </w:r>
    </w:p>
    <w:p w:rsidR="0009227D" w:rsidRDefault="0009227D">
      <w:pPr>
        <w:rPr>
          <w:sz w:val="24"/>
        </w:rPr>
      </w:pPr>
    </w:p>
    <w:p w:rsidR="0009227D" w:rsidRDefault="0009227D" w:rsidP="0009227D">
      <w:pPr>
        <w:pStyle w:val="2"/>
        <w:numPr>
          <w:ilvl w:val="0"/>
          <w:numId w:val="1"/>
        </w:numPr>
        <w:spacing w:before="156" w:after="156"/>
      </w:pPr>
      <w:bookmarkStart w:id="0" w:name="_Toc340"/>
      <w:r>
        <w:rPr>
          <w:rFonts w:hint="eastAsia"/>
        </w:rPr>
        <w:t>课程概述</w:t>
      </w:r>
      <w:bookmarkEnd w:id="0"/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2899"/>
        <w:gridCol w:w="1235"/>
        <w:gridCol w:w="3085"/>
      </w:tblGrid>
      <w:tr w:rsidR="0009227D">
        <w:trPr>
          <w:trHeight w:val="478"/>
          <w:jc w:val="center"/>
        </w:trPr>
        <w:tc>
          <w:tcPr>
            <w:tcW w:w="1267" w:type="dxa"/>
            <w:vAlign w:val="center"/>
          </w:tcPr>
          <w:p w:rsidR="0009227D" w:rsidRDefault="0009227D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课程名称</w:t>
            </w:r>
          </w:p>
        </w:tc>
        <w:tc>
          <w:tcPr>
            <w:tcW w:w="2899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需求建模课程设计</w:t>
            </w:r>
          </w:p>
        </w:tc>
        <w:tc>
          <w:tcPr>
            <w:tcW w:w="1235" w:type="dxa"/>
            <w:vAlign w:val="center"/>
          </w:tcPr>
          <w:p w:rsidR="0009227D" w:rsidRDefault="0009227D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英文名称</w:t>
            </w:r>
          </w:p>
        </w:tc>
        <w:tc>
          <w:tcPr>
            <w:tcW w:w="3085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Course</w:t>
            </w:r>
            <w:r>
              <w:t xml:space="preserve"> </w:t>
            </w:r>
            <w:r>
              <w:rPr>
                <w:rFonts w:hint="eastAsia"/>
              </w:rPr>
              <w:t>design</w:t>
            </w:r>
            <w:r>
              <w:t xml:space="preserve"> of requirement modeling</w:t>
            </w:r>
          </w:p>
        </w:tc>
      </w:tr>
      <w:tr w:rsidR="0009227D">
        <w:trPr>
          <w:trHeight w:val="511"/>
          <w:jc w:val="center"/>
        </w:trPr>
        <w:tc>
          <w:tcPr>
            <w:tcW w:w="1267" w:type="dxa"/>
            <w:vAlign w:val="center"/>
          </w:tcPr>
          <w:p w:rsidR="0009227D" w:rsidRDefault="0009227D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课程性质</w:t>
            </w:r>
          </w:p>
        </w:tc>
        <w:tc>
          <w:tcPr>
            <w:tcW w:w="2899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工程实践</w:t>
            </w:r>
          </w:p>
        </w:tc>
        <w:tc>
          <w:tcPr>
            <w:tcW w:w="1235" w:type="dxa"/>
            <w:vAlign w:val="center"/>
          </w:tcPr>
          <w:p w:rsidR="0009227D" w:rsidRDefault="0009227D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课程代码</w:t>
            </w:r>
          </w:p>
        </w:tc>
        <w:tc>
          <w:tcPr>
            <w:tcW w:w="3085" w:type="dxa"/>
            <w:vAlign w:val="center"/>
          </w:tcPr>
          <w:p w:rsidR="0009227D" w:rsidRDefault="0009227D">
            <w:pPr>
              <w:pStyle w:val="a3"/>
            </w:pPr>
            <w:r>
              <w:t>22126033</w:t>
            </w:r>
          </w:p>
        </w:tc>
      </w:tr>
      <w:tr w:rsidR="0009227D">
        <w:trPr>
          <w:trHeight w:val="511"/>
          <w:jc w:val="center"/>
        </w:trPr>
        <w:tc>
          <w:tcPr>
            <w:tcW w:w="1267" w:type="dxa"/>
            <w:vAlign w:val="center"/>
          </w:tcPr>
          <w:p w:rsidR="0009227D" w:rsidRDefault="0009227D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总学时</w:t>
            </w:r>
          </w:p>
        </w:tc>
        <w:tc>
          <w:tcPr>
            <w:tcW w:w="2899" w:type="dxa"/>
            <w:vAlign w:val="center"/>
          </w:tcPr>
          <w:p w:rsidR="0009227D" w:rsidRDefault="0009227D">
            <w:pPr>
              <w:pStyle w:val="a3"/>
            </w:pPr>
            <w:r>
              <w:t>1</w:t>
            </w:r>
            <w:r>
              <w:rPr>
                <w:rFonts w:hint="eastAsia"/>
              </w:rPr>
              <w:t>周</w:t>
            </w:r>
          </w:p>
        </w:tc>
        <w:tc>
          <w:tcPr>
            <w:tcW w:w="1235" w:type="dxa"/>
            <w:vAlign w:val="center"/>
          </w:tcPr>
          <w:p w:rsidR="0009227D" w:rsidRDefault="0009227D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学分</w:t>
            </w:r>
          </w:p>
        </w:tc>
        <w:tc>
          <w:tcPr>
            <w:tcW w:w="3085" w:type="dxa"/>
            <w:vAlign w:val="center"/>
          </w:tcPr>
          <w:p w:rsidR="0009227D" w:rsidRDefault="0009227D">
            <w:pPr>
              <w:pStyle w:val="a3"/>
            </w:pPr>
            <w:r>
              <w:t>1</w:t>
            </w:r>
          </w:p>
        </w:tc>
      </w:tr>
      <w:tr w:rsidR="0009227D">
        <w:trPr>
          <w:trHeight w:val="472"/>
          <w:jc w:val="center"/>
        </w:trPr>
        <w:tc>
          <w:tcPr>
            <w:tcW w:w="1267" w:type="dxa"/>
            <w:vAlign w:val="center"/>
          </w:tcPr>
          <w:p w:rsidR="0009227D" w:rsidRDefault="0009227D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开课学期</w:t>
            </w:r>
          </w:p>
        </w:tc>
        <w:tc>
          <w:tcPr>
            <w:tcW w:w="2899" w:type="dxa"/>
            <w:vAlign w:val="center"/>
          </w:tcPr>
          <w:p w:rsidR="0009227D" w:rsidRDefault="0009227D">
            <w:pPr>
              <w:pStyle w:val="a3"/>
            </w:pPr>
            <w:r>
              <w:t>第</w:t>
            </w:r>
            <w:r>
              <w:rPr>
                <w:rFonts w:hint="eastAsia"/>
              </w:rPr>
              <w:t>四</w:t>
            </w:r>
            <w:r>
              <w:t>学期</w:t>
            </w:r>
          </w:p>
        </w:tc>
        <w:tc>
          <w:tcPr>
            <w:tcW w:w="1235" w:type="dxa"/>
            <w:vAlign w:val="center"/>
          </w:tcPr>
          <w:p w:rsidR="0009227D" w:rsidRDefault="0009227D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先修课程</w:t>
            </w:r>
          </w:p>
        </w:tc>
        <w:tc>
          <w:tcPr>
            <w:tcW w:w="3085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软件工程导论、</w:t>
            </w:r>
            <w:r>
              <w:rPr>
                <w:rFonts w:hint="eastAsia"/>
              </w:rPr>
              <w:t>UML</w:t>
            </w:r>
            <w:r>
              <w:rPr>
                <w:rFonts w:hint="eastAsia"/>
              </w:rPr>
              <w:t>建模</w:t>
            </w:r>
          </w:p>
        </w:tc>
      </w:tr>
      <w:tr w:rsidR="0009227D">
        <w:trPr>
          <w:trHeight w:val="507"/>
          <w:jc w:val="center"/>
        </w:trPr>
        <w:tc>
          <w:tcPr>
            <w:tcW w:w="1267" w:type="dxa"/>
            <w:vAlign w:val="center"/>
          </w:tcPr>
          <w:p w:rsidR="0009227D" w:rsidRDefault="0009227D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适用专业</w:t>
            </w:r>
          </w:p>
        </w:tc>
        <w:tc>
          <w:tcPr>
            <w:tcW w:w="2899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软件工程</w:t>
            </w:r>
          </w:p>
        </w:tc>
        <w:tc>
          <w:tcPr>
            <w:tcW w:w="1235" w:type="dxa"/>
            <w:vAlign w:val="center"/>
          </w:tcPr>
          <w:p w:rsidR="0009227D" w:rsidRDefault="0009227D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开课单位</w:t>
            </w:r>
          </w:p>
        </w:tc>
        <w:tc>
          <w:tcPr>
            <w:tcW w:w="3085" w:type="dxa"/>
            <w:vAlign w:val="center"/>
          </w:tcPr>
          <w:p w:rsidR="0009227D" w:rsidRDefault="0009227D">
            <w:pPr>
              <w:pStyle w:val="a3"/>
            </w:pPr>
            <w:r>
              <w:t>计算机与电气工程学院</w:t>
            </w:r>
          </w:p>
        </w:tc>
      </w:tr>
    </w:tbl>
    <w:p w:rsidR="0009227D" w:rsidRDefault="0009227D" w:rsidP="0009227D">
      <w:pPr>
        <w:pStyle w:val="2"/>
        <w:numPr>
          <w:ilvl w:val="0"/>
          <w:numId w:val="1"/>
        </w:numPr>
        <w:spacing w:before="156" w:after="156"/>
      </w:pPr>
      <w:bookmarkStart w:id="1" w:name="_Toc1268"/>
      <w:r>
        <w:rPr>
          <w:rFonts w:hint="eastAsia"/>
        </w:rPr>
        <w:t>课程简介</w:t>
      </w:r>
      <w:bookmarkEnd w:id="1"/>
    </w:p>
    <w:p w:rsidR="0009227D" w:rsidRDefault="0009227D">
      <w:pPr>
        <w:ind w:firstLine="420"/>
      </w:pPr>
      <w:r>
        <w:rPr>
          <w:rFonts w:hint="eastAsia"/>
        </w:rPr>
        <w:t>《需求建模课程设计》是软件工程专业本科生的工程实践课程。本课程要求学生分组完成一款应用软件的需求分析和建模工作，培养学生在需求建模过程中的认知、管理、技术、方法、工具等方面的掌握程度。在软件工程领域，一般分为结构化分析建模和面向对象分析建模两种方法，本课程推荐是当前更为流行的面向对象分析建模方法，使用UML图形工具完成软件的对象模型、动态模型和功能模型，不需要进行代码构建和软件测试工作。本课程将为后续的Web应用开发综合实践和移动应用开发综合实践奠定基础。</w:t>
      </w:r>
    </w:p>
    <w:p w:rsidR="0009227D" w:rsidRDefault="0009227D" w:rsidP="0009227D">
      <w:pPr>
        <w:pStyle w:val="2"/>
        <w:numPr>
          <w:ilvl w:val="0"/>
          <w:numId w:val="1"/>
        </w:numPr>
        <w:spacing w:before="156" w:after="156"/>
      </w:pPr>
      <w:bookmarkStart w:id="2" w:name="_Toc12919"/>
      <w:r>
        <w:rPr>
          <w:rFonts w:hint="eastAsia"/>
        </w:rPr>
        <w:t>课程目标</w:t>
      </w:r>
      <w:bookmarkEnd w:id="2"/>
    </w:p>
    <w:p w:rsidR="0009227D" w:rsidRDefault="0009227D">
      <w:pPr>
        <w:ind w:firstLine="422"/>
      </w:pPr>
      <w:r>
        <w:rPr>
          <w:b/>
        </w:rPr>
        <w:t>课程目标1</w:t>
      </w:r>
      <w:r>
        <w:rPr>
          <w:rFonts w:hint="eastAsia"/>
          <w:b/>
        </w:rPr>
        <w:t>（建模的方法）</w:t>
      </w:r>
      <w:r>
        <w:rPr>
          <w:b/>
        </w:rPr>
        <w:t>：</w:t>
      </w:r>
      <w:r>
        <w:rPr>
          <w:rFonts w:hint="eastAsia"/>
        </w:rPr>
        <w:t>通过需求建模实践，能够进行需求分析，并能根据需求陈述，使用UML图形工具，建立软件的对象模型、动态模型和功能模型。</w:t>
      </w:r>
      <w:r>
        <w:rPr>
          <w:b/>
        </w:rPr>
        <w:t>(支撑毕业要求1.2)</w:t>
      </w:r>
    </w:p>
    <w:p w:rsidR="0009227D" w:rsidRDefault="0009227D">
      <w:pPr>
        <w:ind w:firstLine="422"/>
      </w:pPr>
      <w:r>
        <w:rPr>
          <w:b/>
        </w:rPr>
        <w:t>课程目标2</w:t>
      </w:r>
      <w:r>
        <w:rPr>
          <w:rFonts w:hint="eastAsia"/>
          <w:b/>
        </w:rPr>
        <w:t>（建模的原理）</w:t>
      </w:r>
      <w:r>
        <w:rPr>
          <w:b/>
        </w:rPr>
        <w:t>：</w:t>
      </w:r>
      <w:r>
        <w:rPr>
          <w:rFonts w:hint="eastAsia"/>
        </w:rPr>
        <w:t>通过需求建模实践，加深对建模原理的理解，能够比较和评价所建模型的优劣，并能找到改进的方向。</w:t>
      </w:r>
      <w:r>
        <w:rPr>
          <w:b/>
        </w:rPr>
        <w:t>(支撑毕业要求4.4)</w:t>
      </w:r>
    </w:p>
    <w:p w:rsidR="0009227D" w:rsidRDefault="0009227D">
      <w:pPr>
        <w:ind w:firstLine="422"/>
        <w:rPr>
          <w:color w:val="FF0000"/>
        </w:rPr>
      </w:pPr>
      <w:r>
        <w:rPr>
          <w:b/>
        </w:rPr>
        <w:t>课程目标3</w:t>
      </w:r>
      <w:r>
        <w:rPr>
          <w:rFonts w:hint="eastAsia"/>
          <w:b/>
        </w:rPr>
        <w:t>（建模的目的）</w:t>
      </w:r>
      <w:r>
        <w:rPr>
          <w:b/>
        </w:rPr>
        <w:t>：</w:t>
      </w:r>
      <w:r>
        <w:rPr>
          <w:rFonts w:hint="eastAsia"/>
        </w:rPr>
        <w:t>通过需求建模实践，能够理解可视化的模型相比自然语言更直观、更准确，在跨语言交流时几乎没有障碍，是沟通和交流的有效方法。</w:t>
      </w:r>
      <w:r>
        <w:rPr>
          <w:b/>
        </w:rPr>
        <w:t xml:space="preserve"> (支撑毕业要求10.3)</w:t>
      </w:r>
    </w:p>
    <w:p w:rsidR="0009227D" w:rsidRDefault="0009227D" w:rsidP="0009227D">
      <w:pPr>
        <w:pStyle w:val="2"/>
        <w:numPr>
          <w:ilvl w:val="0"/>
          <w:numId w:val="1"/>
        </w:numPr>
        <w:spacing w:before="156" w:after="156"/>
      </w:pPr>
      <w:bookmarkStart w:id="3" w:name="_Toc30328"/>
      <w:r>
        <w:rPr>
          <w:rFonts w:hint="eastAsia"/>
        </w:rPr>
        <w:t>课程目标对毕业要求指标点的支撑</w:t>
      </w:r>
      <w:bookmarkEnd w:id="3"/>
    </w:p>
    <w:p w:rsidR="0009227D" w:rsidRDefault="0009227D">
      <w:pPr>
        <w:pStyle w:val="a4"/>
        <w:spacing w:before="156"/>
        <w:rPr>
          <w:color w:val="0000FF"/>
        </w:rPr>
      </w:pPr>
      <w:r>
        <w:t>表</w:t>
      </w:r>
      <w:r>
        <w:t xml:space="preserve">4-1 </w:t>
      </w:r>
      <w:r>
        <w:t>课程目标对毕业要求指标点的支撑</w:t>
      </w:r>
      <w:r>
        <w:t xml:space="preserve">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7"/>
        <w:gridCol w:w="5580"/>
        <w:gridCol w:w="624"/>
        <w:gridCol w:w="625"/>
        <w:gridCol w:w="625"/>
      </w:tblGrid>
      <w:tr w:rsidR="0009227D">
        <w:trPr>
          <w:trHeight w:val="20"/>
          <w:tblHeader/>
          <w:jc w:val="center"/>
        </w:trPr>
        <w:tc>
          <w:tcPr>
            <w:tcW w:w="1117" w:type="dxa"/>
            <w:vMerge w:val="restart"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毕业要求</w:t>
            </w:r>
          </w:p>
        </w:tc>
        <w:tc>
          <w:tcPr>
            <w:tcW w:w="5580" w:type="dxa"/>
            <w:vMerge w:val="restart"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毕业要求指标点</w:t>
            </w:r>
          </w:p>
        </w:tc>
        <w:tc>
          <w:tcPr>
            <w:tcW w:w="1874" w:type="dxa"/>
            <w:gridSpan w:val="3"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课程目标</w:t>
            </w:r>
          </w:p>
        </w:tc>
      </w:tr>
      <w:tr w:rsidR="0009227D">
        <w:trPr>
          <w:trHeight w:val="20"/>
          <w:tblHeader/>
          <w:jc w:val="center"/>
        </w:trPr>
        <w:tc>
          <w:tcPr>
            <w:tcW w:w="1117" w:type="dxa"/>
            <w:vMerge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</w:p>
        </w:tc>
        <w:tc>
          <w:tcPr>
            <w:tcW w:w="5580" w:type="dxa"/>
            <w:vMerge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</w:p>
        </w:tc>
        <w:tc>
          <w:tcPr>
            <w:tcW w:w="624" w:type="dxa"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5" w:type="dxa"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5" w:type="dxa"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9227D">
        <w:trPr>
          <w:trHeight w:val="20"/>
          <w:jc w:val="center"/>
        </w:trPr>
        <w:tc>
          <w:tcPr>
            <w:tcW w:w="1117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t>1</w:t>
            </w:r>
            <w:r>
              <w:rPr>
                <w:rFonts w:hint="eastAsia"/>
              </w:rPr>
              <w:t>工程知识的应用</w:t>
            </w:r>
          </w:p>
        </w:tc>
        <w:tc>
          <w:tcPr>
            <w:tcW w:w="5580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1.2</w:t>
            </w:r>
            <w:r>
              <w:t xml:space="preserve"> </w:t>
            </w:r>
            <w:r>
              <w:rPr>
                <w:rFonts w:hint="eastAsia"/>
              </w:rPr>
              <w:t>能针对软件工程领域复杂工程问题中的具体对象建立模型并求解。</w:t>
            </w:r>
          </w:p>
        </w:tc>
        <w:tc>
          <w:tcPr>
            <w:tcW w:w="624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H</w:t>
            </w:r>
          </w:p>
        </w:tc>
        <w:tc>
          <w:tcPr>
            <w:tcW w:w="625" w:type="dxa"/>
            <w:vAlign w:val="center"/>
          </w:tcPr>
          <w:p w:rsidR="0009227D" w:rsidRDefault="0009227D">
            <w:pPr>
              <w:pStyle w:val="a3"/>
            </w:pPr>
          </w:p>
        </w:tc>
        <w:tc>
          <w:tcPr>
            <w:tcW w:w="625" w:type="dxa"/>
            <w:vAlign w:val="center"/>
          </w:tcPr>
          <w:p w:rsidR="0009227D" w:rsidRDefault="0009227D">
            <w:pPr>
              <w:pStyle w:val="a3"/>
            </w:pPr>
          </w:p>
        </w:tc>
      </w:tr>
      <w:tr w:rsidR="0009227D">
        <w:trPr>
          <w:trHeight w:val="20"/>
          <w:jc w:val="center"/>
        </w:trPr>
        <w:tc>
          <w:tcPr>
            <w:tcW w:w="1117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t>4</w:t>
            </w:r>
            <w:r>
              <w:rPr>
                <w:rFonts w:hint="eastAsia"/>
              </w:rPr>
              <w:t>专业问题的研究</w:t>
            </w:r>
          </w:p>
        </w:tc>
        <w:tc>
          <w:tcPr>
            <w:tcW w:w="5580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4.4</w:t>
            </w:r>
            <w:r>
              <w:t xml:space="preserve"> </w:t>
            </w:r>
            <w:r>
              <w:rPr>
                <w:rFonts w:hint="eastAsia"/>
              </w:rPr>
              <w:t>能够对实验结果进行分析和解释，并对结果进行规范表述，通过信息综合得到合理有效的结论。</w:t>
            </w:r>
          </w:p>
        </w:tc>
        <w:tc>
          <w:tcPr>
            <w:tcW w:w="624" w:type="dxa"/>
            <w:vAlign w:val="center"/>
          </w:tcPr>
          <w:p w:rsidR="0009227D" w:rsidRDefault="0009227D">
            <w:pPr>
              <w:pStyle w:val="a3"/>
            </w:pPr>
          </w:p>
        </w:tc>
        <w:tc>
          <w:tcPr>
            <w:tcW w:w="625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H</w:t>
            </w:r>
          </w:p>
        </w:tc>
        <w:tc>
          <w:tcPr>
            <w:tcW w:w="625" w:type="dxa"/>
            <w:vAlign w:val="center"/>
          </w:tcPr>
          <w:p w:rsidR="0009227D" w:rsidRDefault="0009227D">
            <w:pPr>
              <w:pStyle w:val="a3"/>
            </w:pPr>
          </w:p>
        </w:tc>
      </w:tr>
      <w:tr w:rsidR="0009227D">
        <w:trPr>
          <w:trHeight w:val="20"/>
          <w:jc w:val="center"/>
        </w:trPr>
        <w:tc>
          <w:tcPr>
            <w:tcW w:w="1117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t>10</w:t>
            </w:r>
            <w:r>
              <w:rPr>
                <w:rFonts w:hint="eastAsia"/>
              </w:rPr>
              <w:t>沟通与交流</w:t>
            </w:r>
          </w:p>
        </w:tc>
        <w:tc>
          <w:tcPr>
            <w:tcW w:w="5580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10.3</w:t>
            </w:r>
            <w:r>
              <w:t xml:space="preserve"> </w:t>
            </w:r>
            <w:r>
              <w:rPr>
                <w:rFonts w:hint="eastAsia"/>
              </w:rPr>
              <w:t>具备跨文化交流的语言和书面表达能力，能够就软件工程问题，在跨文化背景下进行基本沟通和交流。</w:t>
            </w:r>
          </w:p>
        </w:tc>
        <w:tc>
          <w:tcPr>
            <w:tcW w:w="624" w:type="dxa"/>
            <w:vAlign w:val="center"/>
          </w:tcPr>
          <w:p w:rsidR="0009227D" w:rsidRDefault="0009227D">
            <w:pPr>
              <w:pStyle w:val="a3"/>
            </w:pPr>
          </w:p>
        </w:tc>
        <w:tc>
          <w:tcPr>
            <w:tcW w:w="625" w:type="dxa"/>
            <w:vAlign w:val="center"/>
          </w:tcPr>
          <w:p w:rsidR="0009227D" w:rsidRDefault="0009227D">
            <w:pPr>
              <w:pStyle w:val="a3"/>
            </w:pPr>
          </w:p>
        </w:tc>
        <w:tc>
          <w:tcPr>
            <w:tcW w:w="625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M</w:t>
            </w:r>
          </w:p>
        </w:tc>
      </w:tr>
    </w:tbl>
    <w:p w:rsidR="0009227D" w:rsidRDefault="0009227D">
      <w:pPr>
        <w:rPr>
          <w:color w:val="000000"/>
        </w:rPr>
      </w:pPr>
      <w:r>
        <w:rPr>
          <w:rFonts w:hint="eastAsia"/>
        </w:rPr>
        <w:t>注：分别用“H、M、L”对应表示“高、中、低”支撑。</w:t>
      </w:r>
    </w:p>
    <w:p w:rsidR="0009227D" w:rsidRDefault="0009227D" w:rsidP="0009227D">
      <w:pPr>
        <w:pStyle w:val="2"/>
        <w:numPr>
          <w:ilvl w:val="0"/>
          <w:numId w:val="1"/>
        </w:numPr>
        <w:spacing w:before="156" w:after="156"/>
      </w:pPr>
      <w:bookmarkStart w:id="4" w:name="_Toc9156"/>
      <w:r>
        <w:rPr>
          <w:rFonts w:hint="eastAsia"/>
        </w:rPr>
        <w:t>教学内容及实施手段</w:t>
      </w:r>
      <w:bookmarkEnd w:id="4"/>
    </w:p>
    <w:p w:rsidR="0009227D" w:rsidRDefault="0009227D">
      <w:pPr>
        <w:pStyle w:val="a4"/>
        <w:spacing w:before="156"/>
      </w:pPr>
      <w:r>
        <w:t>表</w:t>
      </w:r>
      <w:r>
        <w:t>5-1</w:t>
      </w:r>
      <w:r>
        <w:t>教学内容与进度要求</w:t>
      </w:r>
    </w:p>
    <w:tbl>
      <w:tblPr>
        <w:tblW w:w="856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1"/>
        <w:gridCol w:w="1276"/>
        <w:gridCol w:w="708"/>
        <w:gridCol w:w="2694"/>
        <w:gridCol w:w="1842"/>
        <w:gridCol w:w="567"/>
        <w:gridCol w:w="484"/>
      </w:tblGrid>
      <w:tr w:rsidR="0009227D">
        <w:trPr>
          <w:trHeight w:val="20"/>
          <w:jc w:val="center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教学安排</w:t>
            </w:r>
          </w:p>
        </w:tc>
        <w:tc>
          <w:tcPr>
            <w:tcW w:w="1276" w:type="dxa"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课程教学内容</w:t>
            </w:r>
          </w:p>
        </w:tc>
        <w:tc>
          <w:tcPr>
            <w:tcW w:w="708" w:type="dxa"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要求</w:t>
            </w:r>
          </w:p>
        </w:tc>
        <w:tc>
          <w:tcPr>
            <w:tcW w:w="2694" w:type="dxa"/>
            <w:vAlign w:val="center"/>
          </w:tcPr>
          <w:p w:rsidR="0009227D" w:rsidRDefault="0009227D">
            <w:pPr>
              <w:pStyle w:val="a3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具体要求</w:t>
            </w:r>
          </w:p>
        </w:tc>
        <w:tc>
          <w:tcPr>
            <w:tcW w:w="1842" w:type="dxa"/>
            <w:vAlign w:val="center"/>
          </w:tcPr>
          <w:p w:rsidR="0009227D" w:rsidRDefault="0009227D">
            <w:pPr>
              <w:pStyle w:val="a3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学生成果</w:t>
            </w:r>
          </w:p>
        </w:tc>
        <w:tc>
          <w:tcPr>
            <w:tcW w:w="567" w:type="dxa"/>
            <w:vAlign w:val="center"/>
          </w:tcPr>
          <w:p w:rsidR="0009227D" w:rsidRDefault="0009227D">
            <w:pPr>
              <w:pStyle w:val="a3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课程</w:t>
            </w:r>
          </w:p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kern w:val="0"/>
              </w:rPr>
              <w:t>目标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学时</w:t>
            </w:r>
          </w:p>
        </w:tc>
      </w:tr>
      <w:tr w:rsidR="0009227D">
        <w:trPr>
          <w:trHeight w:val="20"/>
          <w:jc w:val="center"/>
        </w:trPr>
        <w:tc>
          <w:tcPr>
            <w:tcW w:w="991" w:type="dxa"/>
            <w:vMerge w:val="restart"/>
            <w:tcBorders>
              <w:left w:val="single" w:sz="4" w:space="0" w:color="auto"/>
            </w:tcBorders>
            <w:vAlign w:val="center"/>
          </w:tcPr>
          <w:p w:rsidR="0009227D" w:rsidRDefault="0009227D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第</w:t>
            </w:r>
            <w:r>
              <w:rPr>
                <w:rFonts w:eastAsia="仿宋" w:hint="eastAsia"/>
              </w:rPr>
              <w:t>1</w:t>
            </w:r>
            <w:r>
              <w:rPr>
                <w:rFonts w:eastAsia="仿宋" w:hint="eastAsia"/>
              </w:rPr>
              <w:t>天</w:t>
            </w:r>
          </w:p>
          <w:p w:rsidR="0009227D" w:rsidRDefault="0009227D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任务安排</w:t>
            </w:r>
          </w:p>
        </w:tc>
        <w:tc>
          <w:tcPr>
            <w:tcW w:w="1276" w:type="dxa"/>
            <w:vAlign w:val="center"/>
          </w:tcPr>
          <w:p w:rsidR="0009227D" w:rsidRDefault="0009227D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（</w:t>
            </w:r>
            <w:r>
              <w:rPr>
                <w:rFonts w:eastAsia="仿宋" w:hint="eastAsia"/>
              </w:rPr>
              <w:t>1</w:t>
            </w:r>
            <w:r>
              <w:rPr>
                <w:rFonts w:eastAsia="仿宋" w:hint="eastAsia"/>
              </w:rPr>
              <w:t>）课程设计动员计划安排</w:t>
            </w:r>
          </w:p>
        </w:tc>
        <w:tc>
          <w:tcPr>
            <w:tcW w:w="708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认知</w:t>
            </w:r>
          </w:p>
        </w:tc>
        <w:tc>
          <w:tcPr>
            <w:tcW w:w="2694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）课程设计的目的和意义，课程设计的基本要求、报告规范、考核方式等。</w:t>
            </w:r>
          </w:p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）布置课程设计任务，明确课程设计的最终目标。</w:t>
            </w:r>
          </w:p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）课程设计工作进度安排，按小组分配课题。</w:t>
            </w:r>
          </w:p>
        </w:tc>
        <w:tc>
          <w:tcPr>
            <w:tcW w:w="1842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明确课程设计的目的和意义。能够对本次课程设计的任务有一个总体的认识。明确课程设计关键时间结点。明确分工。</w:t>
            </w:r>
          </w:p>
        </w:tc>
        <w:tc>
          <w:tcPr>
            <w:tcW w:w="567" w:type="dxa"/>
            <w:vAlign w:val="center"/>
          </w:tcPr>
          <w:p w:rsidR="0009227D" w:rsidRDefault="0009227D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09227D" w:rsidRDefault="0009227D">
            <w:pPr>
              <w:pStyle w:val="a3"/>
              <w:rPr>
                <w:rFonts w:eastAsia="仿宋"/>
              </w:rPr>
            </w:pPr>
            <w:r>
              <w:rPr>
                <w:rFonts w:eastAsia="仿宋" w:hint="eastAsia"/>
              </w:rPr>
              <w:t>2</w:t>
            </w:r>
          </w:p>
        </w:tc>
      </w:tr>
      <w:tr w:rsidR="0009227D">
        <w:trPr>
          <w:trHeight w:val="20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vAlign w:val="center"/>
          </w:tcPr>
          <w:p w:rsidR="0009227D" w:rsidRDefault="0009227D">
            <w:pPr>
              <w:pStyle w:val="a3"/>
              <w:jc w:val="left"/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）学习范例</w:t>
            </w:r>
          </w:p>
        </w:tc>
        <w:tc>
          <w:tcPr>
            <w:tcW w:w="708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理解</w:t>
            </w:r>
          </w:p>
        </w:tc>
        <w:tc>
          <w:tcPr>
            <w:tcW w:w="2694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学习经典案例。</w:t>
            </w:r>
          </w:p>
        </w:tc>
        <w:tc>
          <w:tcPr>
            <w:tcW w:w="1842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通过对案例的学习，整体理解移动应用开发的方法和路线。</w:t>
            </w:r>
          </w:p>
        </w:tc>
        <w:tc>
          <w:tcPr>
            <w:tcW w:w="567" w:type="dxa"/>
            <w:vAlign w:val="center"/>
          </w:tcPr>
          <w:p w:rsidR="0009227D" w:rsidRDefault="0009227D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09227D" w:rsidRDefault="0009227D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6</w:t>
            </w:r>
          </w:p>
        </w:tc>
      </w:tr>
      <w:tr w:rsidR="0009227D">
        <w:trPr>
          <w:trHeight w:val="20"/>
          <w:jc w:val="center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天</w:t>
            </w:r>
          </w:p>
          <w:p w:rsidR="0009227D" w:rsidRDefault="0009227D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需求调研</w:t>
            </w:r>
          </w:p>
        </w:tc>
        <w:tc>
          <w:tcPr>
            <w:tcW w:w="1276" w:type="dxa"/>
            <w:vAlign w:val="center"/>
          </w:tcPr>
          <w:p w:rsidR="0009227D" w:rsidRDefault="0009227D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需求调研</w:t>
            </w:r>
          </w:p>
        </w:tc>
        <w:tc>
          <w:tcPr>
            <w:tcW w:w="708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分析</w:t>
            </w:r>
          </w:p>
        </w:tc>
        <w:tc>
          <w:tcPr>
            <w:tcW w:w="2694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）上网查资料，了解国内外相关项目的现状。研究同类软件产品。</w:t>
            </w:r>
          </w:p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）整理软件的数据结构图、业务流程图、功能列表。</w:t>
            </w:r>
          </w:p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）根据需求绘制移动应用的低保真或高保真原型图。</w:t>
            </w:r>
          </w:p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）整理文档。</w:t>
            </w:r>
          </w:p>
        </w:tc>
        <w:tc>
          <w:tcPr>
            <w:tcW w:w="1842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完成产品需求文档。</w:t>
            </w:r>
          </w:p>
        </w:tc>
        <w:tc>
          <w:tcPr>
            <w:tcW w:w="567" w:type="dxa"/>
            <w:vAlign w:val="center"/>
          </w:tcPr>
          <w:p w:rsidR="0009227D" w:rsidRDefault="0009227D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09227D" w:rsidRDefault="0009227D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8</w:t>
            </w:r>
          </w:p>
        </w:tc>
      </w:tr>
      <w:tr w:rsidR="0009227D">
        <w:trPr>
          <w:trHeight w:val="20"/>
          <w:jc w:val="center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09227D" w:rsidRDefault="0009227D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第</w:t>
            </w:r>
            <w:r>
              <w:rPr>
                <w:rFonts w:eastAsia="仿宋" w:hint="eastAsia"/>
              </w:rPr>
              <w:t>3</w:t>
            </w:r>
            <w:r>
              <w:rPr>
                <w:rFonts w:eastAsia="仿宋"/>
              </w:rPr>
              <w:t>-4</w:t>
            </w:r>
            <w:r>
              <w:rPr>
                <w:rFonts w:eastAsia="仿宋" w:hint="eastAsia"/>
              </w:rPr>
              <w:t>天</w:t>
            </w:r>
          </w:p>
          <w:p w:rsidR="0009227D" w:rsidRDefault="0009227D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分析建模</w:t>
            </w:r>
          </w:p>
        </w:tc>
        <w:tc>
          <w:tcPr>
            <w:tcW w:w="1276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分析建模</w:t>
            </w:r>
          </w:p>
        </w:tc>
        <w:tc>
          <w:tcPr>
            <w:tcW w:w="708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分析</w:t>
            </w:r>
          </w:p>
        </w:tc>
        <w:tc>
          <w:tcPr>
            <w:tcW w:w="2694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）学习</w:t>
            </w:r>
            <w:r>
              <w:rPr>
                <w:rFonts w:hint="eastAsia"/>
              </w:rPr>
              <w:t>UML</w:t>
            </w:r>
            <w:r>
              <w:rPr>
                <w:rFonts w:hint="eastAsia"/>
              </w:rPr>
              <w:t>绘图工具和建模方法。</w:t>
            </w:r>
          </w:p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）建立对象模型、动态模型、功能模型。</w:t>
            </w:r>
          </w:p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）整理文档</w:t>
            </w:r>
          </w:p>
        </w:tc>
        <w:tc>
          <w:tcPr>
            <w:tcW w:w="1842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完成产品设计文档。</w:t>
            </w:r>
          </w:p>
        </w:tc>
        <w:tc>
          <w:tcPr>
            <w:tcW w:w="567" w:type="dxa"/>
            <w:vAlign w:val="center"/>
          </w:tcPr>
          <w:p w:rsidR="0009227D" w:rsidRDefault="0009227D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  <w:r>
              <w:rPr>
                <w:rFonts w:eastAsia="仿宋" w:hint="eastAsia"/>
              </w:rPr>
              <w:t>、</w:t>
            </w:r>
            <w:r>
              <w:rPr>
                <w:rFonts w:eastAsia="仿宋"/>
              </w:rPr>
              <w:t>2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09227D" w:rsidRDefault="0009227D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</w:tr>
      <w:tr w:rsidR="0009227D">
        <w:trPr>
          <w:trHeight w:val="20"/>
          <w:jc w:val="center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天上午</w:t>
            </w:r>
          </w:p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文档整理</w:t>
            </w:r>
          </w:p>
        </w:tc>
        <w:tc>
          <w:tcPr>
            <w:tcW w:w="1276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整理课程设计报告</w:t>
            </w:r>
          </w:p>
        </w:tc>
        <w:tc>
          <w:tcPr>
            <w:tcW w:w="708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综合</w:t>
            </w:r>
          </w:p>
        </w:tc>
        <w:tc>
          <w:tcPr>
            <w:tcW w:w="2694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）整合之前的设计和开发文档；</w:t>
            </w:r>
          </w:p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）完善其他部分章节。</w:t>
            </w:r>
          </w:p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）整改文档格式。</w:t>
            </w:r>
          </w:p>
        </w:tc>
        <w:tc>
          <w:tcPr>
            <w:tcW w:w="1842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完成结构完整和格式规范的课程设计报告初稿。</w:t>
            </w:r>
          </w:p>
        </w:tc>
        <w:tc>
          <w:tcPr>
            <w:tcW w:w="567" w:type="dxa"/>
            <w:vAlign w:val="center"/>
          </w:tcPr>
          <w:p w:rsidR="0009227D" w:rsidRDefault="0009227D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09227D" w:rsidRDefault="0009227D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4</w:t>
            </w:r>
          </w:p>
        </w:tc>
      </w:tr>
      <w:tr w:rsidR="0009227D">
        <w:trPr>
          <w:trHeight w:val="20"/>
          <w:jc w:val="center"/>
        </w:trPr>
        <w:tc>
          <w:tcPr>
            <w:tcW w:w="991" w:type="dxa"/>
            <w:vMerge w:val="restart"/>
            <w:tcBorders>
              <w:left w:val="single" w:sz="4" w:space="0" w:color="auto"/>
            </w:tcBorders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天下午</w:t>
            </w:r>
          </w:p>
          <w:p w:rsidR="0009227D" w:rsidRDefault="0009227D">
            <w:pPr>
              <w:pStyle w:val="a3"/>
              <w:jc w:val="left"/>
              <w:rPr>
                <w:rFonts w:eastAsia="仿宋"/>
              </w:rPr>
            </w:pPr>
            <w:r>
              <w:rPr>
                <w:rFonts w:hint="eastAsia"/>
              </w:rPr>
              <w:t>答辩验收</w:t>
            </w:r>
          </w:p>
        </w:tc>
        <w:tc>
          <w:tcPr>
            <w:tcW w:w="1276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）学生答辩</w:t>
            </w:r>
          </w:p>
        </w:tc>
        <w:tc>
          <w:tcPr>
            <w:tcW w:w="708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综合</w:t>
            </w:r>
          </w:p>
        </w:tc>
        <w:tc>
          <w:tcPr>
            <w:tcW w:w="2694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学生演示自己的课程设计作品，回答老师的问题。</w:t>
            </w:r>
          </w:p>
        </w:tc>
        <w:tc>
          <w:tcPr>
            <w:tcW w:w="1842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通过演示和答辩展示团队成果。</w:t>
            </w:r>
          </w:p>
        </w:tc>
        <w:tc>
          <w:tcPr>
            <w:tcW w:w="567" w:type="dxa"/>
            <w:vAlign w:val="center"/>
          </w:tcPr>
          <w:p w:rsidR="0009227D" w:rsidRDefault="0009227D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09227D" w:rsidRDefault="0009227D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</w:tr>
      <w:tr w:rsidR="0009227D">
        <w:trPr>
          <w:trHeight w:val="20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vAlign w:val="center"/>
          </w:tcPr>
          <w:p w:rsidR="0009227D" w:rsidRDefault="0009227D">
            <w:pPr>
              <w:pStyle w:val="a3"/>
              <w:jc w:val="left"/>
            </w:pPr>
          </w:p>
        </w:tc>
        <w:tc>
          <w:tcPr>
            <w:tcW w:w="1276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）课程设计报告验收</w:t>
            </w:r>
          </w:p>
        </w:tc>
        <w:tc>
          <w:tcPr>
            <w:tcW w:w="708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综合</w:t>
            </w:r>
          </w:p>
        </w:tc>
        <w:tc>
          <w:tcPr>
            <w:tcW w:w="2694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分类汇总课程设计所需提交的资料。</w:t>
            </w:r>
          </w:p>
        </w:tc>
        <w:tc>
          <w:tcPr>
            <w:tcW w:w="1842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hint="eastAsia"/>
              </w:rPr>
              <w:t>根据答辩反馈，整改课程设计报告，形成终稿。上交终稿的纸质版本。</w:t>
            </w:r>
          </w:p>
        </w:tc>
        <w:tc>
          <w:tcPr>
            <w:tcW w:w="567" w:type="dxa"/>
            <w:vAlign w:val="center"/>
          </w:tcPr>
          <w:p w:rsidR="0009227D" w:rsidRDefault="0009227D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09227D" w:rsidRDefault="0009227D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</w:tr>
    </w:tbl>
    <w:p w:rsidR="0009227D" w:rsidRDefault="0009227D">
      <w:pPr>
        <w:pStyle w:val="a4"/>
        <w:spacing w:before="156"/>
      </w:pPr>
      <w:r>
        <w:t>表</w:t>
      </w:r>
      <w:r>
        <w:t xml:space="preserve">5-2 </w:t>
      </w:r>
      <w:r>
        <w:t>课程实施手段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4205"/>
      </w:tblGrid>
      <w:tr w:rsidR="0009227D">
        <w:trPr>
          <w:trHeight w:val="20"/>
          <w:jc w:val="center"/>
        </w:trPr>
        <w:tc>
          <w:tcPr>
            <w:tcW w:w="562" w:type="dxa"/>
            <w:vAlign w:val="center"/>
          </w:tcPr>
          <w:p w:rsidR="0009227D" w:rsidRDefault="0009227D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序号</w:t>
            </w:r>
          </w:p>
        </w:tc>
        <w:tc>
          <w:tcPr>
            <w:tcW w:w="3828" w:type="dxa"/>
            <w:vAlign w:val="center"/>
          </w:tcPr>
          <w:p w:rsidR="0009227D" w:rsidRDefault="0009227D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采用手段</w:t>
            </w:r>
          </w:p>
        </w:tc>
        <w:tc>
          <w:tcPr>
            <w:tcW w:w="4205" w:type="dxa"/>
            <w:vAlign w:val="center"/>
          </w:tcPr>
          <w:p w:rsidR="0009227D" w:rsidRDefault="0009227D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具体目标</w:t>
            </w:r>
          </w:p>
        </w:tc>
      </w:tr>
      <w:tr w:rsidR="0009227D">
        <w:trPr>
          <w:trHeight w:val="20"/>
          <w:jc w:val="center"/>
        </w:trPr>
        <w:tc>
          <w:tcPr>
            <w:tcW w:w="562" w:type="dxa"/>
            <w:vAlign w:val="center"/>
          </w:tcPr>
          <w:p w:rsidR="0009227D" w:rsidRDefault="0009227D">
            <w:pPr>
              <w:pStyle w:val="a3"/>
            </w:pPr>
            <w:r>
              <w:t>1</w:t>
            </w:r>
          </w:p>
        </w:tc>
        <w:tc>
          <w:tcPr>
            <w:tcW w:w="3828" w:type="dxa"/>
            <w:vAlign w:val="center"/>
          </w:tcPr>
          <w:p w:rsidR="0009227D" w:rsidRDefault="0009227D">
            <w:pPr>
              <w:pStyle w:val="a3"/>
              <w:jc w:val="both"/>
            </w:pPr>
            <w:r>
              <w:rPr>
                <w:rFonts w:ascii="宋体" w:hAnsi="宋体"/>
                <w:color w:val="000000"/>
                <w:szCs w:val="18"/>
              </w:rPr>
              <w:t>集中学习，</w:t>
            </w:r>
            <w:r>
              <w:rPr>
                <w:rFonts w:ascii="宋体" w:hAnsi="宋体"/>
                <w:szCs w:val="18"/>
              </w:rPr>
              <w:t>组织学习设计指导书</w:t>
            </w:r>
            <w:r>
              <w:rPr>
                <w:rFonts w:ascii="宋体" w:hAnsi="宋体"/>
                <w:color w:val="000000"/>
                <w:szCs w:val="18"/>
              </w:rPr>
              <w:t>，完成选题。</w:t>
            </w:r>
          </w:p>
        </w:tc>
        <w:tc>
          <w:tcPr>
            <w:tcW w:w="4205" w:type="dxa"/>
            <w:vAlign w:val="center"/>
          </w:tcPr>
          <w:p w:rsidR="0009227D" w:rsidRDefault="0009227D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明确课程设计的目的和意义，强调安全事项，培养学生的工程意识。</w:t>
            </w:r>
          </w:p>
        </w:tc>
      </w:tr>
      <w:tr w:rsidR="0009227D">
        <w:trPr>
          <w:trHeight w:val="20"/>
          <w:jc w:val="center"/>
        </w:trPr>
        <w:tc>
          <w:tcPr>
            <w:tcW w:w="562" w:type="dxa"/>
            <w:vAlign w:val="center"/>
          </w:tcPr>
          <w:p w:rsidR="0009227D" w:rsidRDefault="0009227D">
            <w:pPr>
              <w:pStyle w:val="a3"/>
            </w:pPr>
            <w:r>
              <w:t>2</w:t>
            </w:r>
          </w:p>
        </w:tc>
        <w:tc>
          <w:tcPr>
            <w:tcW w:w="3828" w:type="dxa"/>
            <w:vAlign w:val="center"/>
          </w:tcPr>
          <w:p w:rsidR="0009227D" w:rsidRDefault="0009227D">
            <w:pPr>
              <w:pStyle w:val="a3"/>
              <w:jc w:val="both"/>
            </w:pPr>
            <w:r>
              <w:rPr>
                <w:rFonts w:ascii="宋体" w:hAnsi="宋体"/>
                <w:color w:val="000000"/>
                <w:szCs w:val="18"/>
              </w:rPr>
              <w:t>实验室实训，学生在</w:t>
            </w:r>
            <w:r>
              <w:rPr>
                <w:rFonts w:ascii="宋体" w:hAnsi="宋体"/>
                <w:szCs w:val="18"/>
              </w:rPr>
              <w:t>实验室进行</w:t>
            </w:r>
            <w:r>
              <w:rPr>
                <w:rFonts w:ascii="宋体" w:hAnsi="宋体" w:hint="eastAsia"/>
                <w:szCs w:val="18"/>
              </w:rPr>
              <w:t>课程</w:t>
            </w:r>
            <w:r>
              <w:rPr>
                <w:rFonts w:ascii="宋体" w:hAnsi="宋体"/>
                <w:szCs w:val="18"/>
              </w:rPr>
              <w:t>设计，教师现场指导。</w:t>
            </w:r>
          </w:p>
        </w:tc>
        <w:tc>
          <w:tcPr>
            <w:tcW w:w="4205" w:type="dxa"/>
            <w:vAlign w:val="center"/>
          </w:tcPr>
          <w:p w:rsidR="0009227D" w:rsidRDefault="0009227D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培养学生的工程实践能力。</w:t>
            </w:r>
          </w:p>
        </w:tc>
      </w:tr>
      <w:tr w:rsidR="0009227D">
        <w:trPr>
          <w:trHeight w:val="20"/>
          <w:jc w:val="center"/>
        </w:trPr>
        <w:tc>
          <w:tcPr>
            <w:tcW w:w="562" w:type="dxa"/>
            <w:vAlign w:val="center"/>
          </w:tcPr>
          <w:p w:rsidR="0009227D" w:rsidRDefault="0009227D">
            <w:pPr>
              <w:pStyle w:val="a3"/>
            </w:pPr>
            <w:r>
              <w:t>3</w:t>
            </w:r>
          </w:p>
        </w:tc>
        <w:tc>
          <w:tcPr>
            <w:tcW w:w="3828" w:type="dxa"/>
            <w:vAlign w:val="center"/>
          </w:tcPr>
          <w:p w:rsidR="0009227D" w:rsidRDefault="0009227D">
            <w:pPr>
              <w:pStyle w:val="a3"/>
              <w:jc w:val="both"/>
            </w:pPr>
            <w:r>
              <w:rPr>
                <w:rFonts w:ascii="宋体" w:hAnsi="宋体" w:hint="eastAsia"/>
                <w:szCs w:val="18"/>
              </w:rPr>
              <w:t>课程设计成果</w:t>
            </w:r>
            <w:r>
              <w:rPr>
                <w:rFonts w:ascii="宋体" w:hAnsi="宋体"/>
                <w:szCs w:val="18"/>
              </w:rPr>
              <w:t>验收，采用现场演示与答辩模式进行。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205" w:type="dxa"/>
            <w:vAlign w:val="center"/>
          </w:tcPr>
          <w:p w:rsidR="0009227D" w:rsidRDefault="0009227D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培养学生实际操作能力和口头表达能力。</w:t>
            </w:r>
          </w:p>
        </w:tc>
      </w:tr>
      <w:tr w:rsidR="0009227D">
        <w:trPr>
          <w:trHeight w:val="20"/>
          <w:jc w:val="center"/>
        </w:trPr>
        <w:tc>
          <w:tcPr>
            <w:tcW w:w="562" w:type="dxa"/>
            <w:vAlign w:val="center"/>
          </w:tcPr>
          <w:p w:rsidR="0009227D" w:rsidRDefault="0009227D">
            <w:pPr>
              <w:pStyle w:val="a3"/>
            </w:pPr>
            <w:r>
              <w:rPr>
                <w:rFonts w:hint="eastAsia"/>
              </w:rPr>
              <w:t>4</w:t>
            </w:r>
          </w:p>
        </w:tc>
        <w:tc>
          <w:tcPr>
            <w:tcW w:w="3828" w:type="dxa"/>
            <w:vAlign w:val="center"/>
          </w:tcPr>
          <w:p w:rsidR="0009227D" w:rsidRDefault="0009227D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报告撰写，设计完成后提交</w:t>
            </w:r>
            <w:r>
              <w:rPr>
                <w:rFonts w:ascii="宋体" w:hAnsi="宋体" w:hint="eastAsia"/>
                <w:szCs w:val="18"/>
              </w:rPr>
              <w:t>课程</w:t>
            </w:r>
            <w:r>
              <w:rPr>
                <w:rFonts w:ascii="宋体" w:hAnsi="宋体"/>
                <w:szCs w:val="18"/>
              </w:rPr>
              <w:t>设计报告。</w:t>
            </w:r>
          </w:p>
        </w:tc>
        <w:tc>
          <w:tcPr>
            <w:tcW w:w="4205" w:type="dxa"/>
            <w:vAlign w:val="center"/>
          </w:tcPr>
          <w:p w:rsidR="0009227D" w:rsidRDefault="0009227D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培养学生运用现代工具和书面表达能力。</w:t>
            </w:r>
          </w:p>
        </w:tc>
      </w:tr>
    </w:tbl>
    <w:p w:rsidR="0009227D" w:rsidRDefault="0009227D" w:rsidP="0009227D">
      <w:pPr>
        <w:pStyle w:val="2"/>
        <w:numPr>
          <w:ilvl w:val="0"/>
          <w:numId w:val="1"/>
        </w:numPr>
        <w:spacing w:before="156" w:after="156"/>
      </w:pPr>
      <w:bookmarkStart w:id="5" w:name="_Toc21283"/>
      <w:r>
        <w:rPr>
          <w:rFonts w:hint="eastAsia"/>
        </w:rPr>
        <w:t>课程思政</w:t>
      </w:r>
      <w:bookmarkEnd w:id="5"/>
    </w:p>
    <w:p w:rsidR="0009227D" w:rsidRDefault="0009227D">
      <w:pPr>
        <w:pStyle w:val="a4"/>
        <w:spacing w:before="156"/>
      </w:pPr>
      <w:r>
        <w:t>表</w:t>
      </w:r>
      <w:r>
        <w:t xml:space="preserve">6-1 </w:t>
      </w:r>
      <w:r>
        <w:t>课程思政内容</w:t>
      </w:r>
    </w:p>
    <w:tbl>
      <w:tblPr>
        <w:tblW w:w="860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1"/>
        <w:gridCol w:w="6418"/>
      </w:tblGrid>
      <w:tr w:rsidR="0009227D">
        <w:trPr>
          <w:trHeight w:val="20"/>
        </w:trPr>
        <w:tc>
          <w:tcPr>
            <w:tcW w:w="2191" w:type="dxa"/>
            <w:vMerge w:val="restart"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课程思政教学内容</w:t>
            </w:r>
          </w:p>
        </w:tc>
        <w:tc>
          <w:tcPr>
            <w:tcW w:w="6418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ascii="宋体" w:hAnsi="宋体"/>
                <w:szCs w:val="18"/>
              </w:rPr>
              <w:t>①</w:t>
            </w:r>
            <w:r>
              <w:rPr>
                <w:rFonts w:ascii="宋体" w:hAnsi="宋体" w:hint="eastAsia"/>
                <w:color w:val="000000"/>
                <w:szCs w:val="18"/>
              </w:rPr>
              <w:t>工匠</w:t>
            </w:r>
            <w:r>
              <w:rPr>
                <w:rFonts w:ascii="宋体" w:hAnsi="宋体"/>
                <w:color w:val="000000"/>
                <w:szCs w:val="18"/>
              </w:rPr>
              <w:t>精神：</w:t>
            </w:r>
            <w:r>
              <w:rPr>
                <w:rFonts w:ascii="宋体" w:hAnsi="宋体" w:hint="eastAsia"/>
                <w:color w:val="000000"/>
                <w:szCs w:val="18"/>
              </w:rPr>
              <w:t>精益求精、追求极致</w:t>
            </w:r>
            <w:r>
              <w:rPr>
                <w:rFonts w:ascii="宋体" w:hAnsi="宋体"/>
                <w:color w:val="000000"/>
                <w:szCs w:val="18"/>
              </w:rPr>
              <w:t>。</w:t>
            </w:r>
          </w:p>
        </w:tc>
      </w:tr>
      <w:tr w:rsidR="0009227D">
        <w:trPr>
          <w:trHeight w:val="20"/>
        </w:trPr>
        <w:tc>
          <w:tcPr>
            <w:tcW w:w="2191" w:type="dxa"/>
            <w:vMerge/>
            <w:vAlign w:val="center"/>
          </w:tcPr>
          <w:p w:rsidR="0009227D" w:rsidRDefault="0009227D">
            <w:pPr>
              <w:pStyle w:val="a3"/>
            </w:pPr>
          </w:p>
        </w:tc>
        <w:tc>
          <w:tcPr>
            <w:tcW w:w="6418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ascii="宋体" w:hAnsi="宋体"/>
                <w:color w:val="000000"/>
                <w:szCs w:val="18"/>
              </w:rPr>
              <w:t>②敬业：做事可以吃苦耐劳，工作能够精益求精。</w:t>
            </w:r>
          </w:p>
        </w:tc>
      </w:tr>
      <w:tr w:rsidR="0009227D">
        <w:trPr>
          <w:trHeight w:val="20"/>
        </w:trPr>
        <w:tc>
          <w:tcPr>
            <w:tcW w:w="2191" w:type="dxa"/>
            <w:vMerge/>
            <w:vAlign w:val="center"/>
          </w:tcPr>
          <w:p w:rsidR="0009227D" w:rsidRDefault="0009227D">
            <w:pPr>
              <w:pStyle w:val="a3"/>
            </w:pPr>
          </w:p>
        </w:tc>
        <w:tc>
          <w:tcPr>
            <w:tcW w:w="6418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ascii="宋体" w:hAnsi="宋体"/>
                <w:szCs w:val="18"/>
              </w:rPr>
              <w:t>③</w:t>
            </w:r>
            <w:r>
              <w:rPr>
                <w:rFonts w:ascii="宋体" w:hAnsi="宋体" w:hint="eastAsia"/>
                <w:color w:val="000000"/>
                <w:szCs w:val="18"/>
              </w:rPr>
              <w:t>和谐</w:t>
            </w:r>
            <w:r>
              <w:rPr>
                <w:rFonts w:ascii="宋体" w:hAnsi="宋体"/>
                <w:color w:val="000000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szCs w:val="18"/>
              </w:rPr>
              <w:t>团队协作，和睦协调</w:t>
            </w:r>
            <w:r>
              <w:rPr>
                <w:rFonts w:ascii="宋体" w:hAnsi="宋体"/>
                <w:color w:val="000000"/>
                <w:szCs w:val="18"/>
              </w:rPr>
              <w:t>。</w:t>
            </w:r>
          </w:p>
        </w:tc>
      </w:tr>
    </w:tbl>
    <w:p w:rsidR="0009227D" w:rsidRDefault="0009227D">
      <w:pPr>
        <w:pStyle w:val="a4"/>
        <w:spacing w:before="156"/>
      </w:pPr>
      <w:r>
        <w:t>表</w:t>
      </w:r>
      <w:r>
        <w:t xml:space="preserve">6-2 </w:t>
      </w:r>
      <w:r>
        <w:t>课程思政具体案例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9"/>
        <w:gridCol w:w="1227"/>
        <w:gridCol w:w="3914"/>
        <w:gridCol w:w="2966"/>
      </w:tblGrid>
      <w:tr w:rsidR="0009227D">
        <w:trPr>
          <w:trHeight w:val="20"/>
          <w:jc w:val="center"/>
        </w:trPr>
        <w:tc>
          <w:tcPr>
            <w:tcW w:w="469" w:type="dxa"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1227" w:type="dxa"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所属章节</w:t>
            </w:r>
            <w:r>
              <w:rPr>
                <w:b/>
                <w:bCs/>
              </w:rPr>
              <w:t>/</w:t>
            </w:r>
          </w:p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案例名称</w:t>
            </w:r>
          </w:p>
        </w:tc>
        <w:tc>
          <w:tcPr>
            <w:tcW w:w="3914" w:type="dxa"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案例教学目标</w:t>
            </w:r>
          </w:p>
        </w:tc>
        <w:tc>
          <w:tcPr>
            <w:tcW w:w="2966" w:type="dxa"/>
            <w:vAlign w:val="center"/>
          </w:tcPr>
          <w:p w:rsidR="0009227D" w:rsidRDefault="0009227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思政元素</w:t>
            </w:r>
          </w:p>
        </w:tc>
      </w:tr>
      <w:tr w:rsidR="0009227D">
        <w:trPr>
          <w:trHeight w:val="20"/>
          <w:jc w:val="center"/>
        </w:trPr>
        <w:tc>
          <w:tcPr>
            <w:tcW w:w="469" w:type="dxa"/>
            <w:vAlign w:val="center"/>
          </w:tcPr>
          <w:p w:rsidR="0009227D" w:rsidRDefault="0009227D">
            <w:pPr>
              <w:pStyle w:val="a3"/>
            </w:pPr>
            <w:r>
              <w:t>1</w:t>
            </w:r>
          </w:p>
        </w:tc>
        <w:tc>
          <w:tcPr>
            <w:tcW w:w="1227" w:type="dxa"/>
            <w:vAlign w:val="center"/>
          </w:tcPr>
          <w:p w:rsidR="0009227D" w:rsidRDefault="0009227D">
            <w:pPr>
              <w:pStyle w:val="a3"/>
              <w:rPr>
                <w:kern w:val="0"/>
              </w:rPr>
            </w:pPr>
            <w:r>
              <w:rPr>
                <w:rFonts w:ascii="宋体" w:hAnsi="宋体" w:hint="eastAsia"/>
                <w:szCs w:val="18"/>
              </w:rPr>
              <w:t>方案</w:t>
            </w:r>
            <w:r>
              <w:rPr>
                <w:rFonts w:ascii="宋体" w:hAnsi="宋体"/>
                <w:szCs w:val="18"/>
              </w:rPr>
              <w:t>选择</w:t>
            </w:r>
          </w:p>
        </w:tc>
        <w:tc>
          <w:tcPr>
            <w:tcW w:w="3914" w:type="dxa"/>
            <w:vAlign w:val="center"/>
          </w:tcPr>
          <w:p w:rsidR="0009227D" w:rsidRDefault="0009227D">
            <w:pPr>
              <w:pStyle w:val="a3"/>
              <w:jc w:val="left"/>
              <w:rPr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几种方案可行性论证，并对各自的优缺点反复对比、比较，选择最佳的方案作为最终方案。</w:t>
            </w:r>
          </w:p>
        </w:tc>
        <w:tc>
          <w:tcPr>
            <w:tcW w:w="2966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ascii="宋体" w:hAnsi="宋体"/>
                <w:color w:val="000000"/>
                <w:kern w:val="0"/>
                <w:szCs w:val="18"/>
              </w:rPr>
              <w:t>工匠精神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弘扬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工匠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精神，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精益求精</w:t>
            </w:r>
          </w:p>
        </w:tc>
      </w:tr>
      <w:tr w:rsidR="0009227D">
        <w:trPr>
          <w:trHeight w:val="20"/>
          <w:jc w:val="center"/>
        </w:trPr>
        <w:tc>
          <w:tcPr>
            <w:tcW w:w="469" w:type="dxa"/>
            <w:vAlign w:val="center"/>
          </w:tcPr>
          <w:p w:rsidR="0009227D" w:rsidRDefault="0009227D">
            <w:pPr>
              <w:pStyle w:val="a3"/>
            </w:pPr>
            <w:r>
              <w:t>2</w:t>
            </w:r>
          </w:p>
        </w:tc>
        <w:tc>
          <w:tcPr>
            <w:tcW w:w="1227" w:type="dxa"/>
            <w:vAlign w:val="center"/>
          </w:tcPr>
          <w:p w:rsidR="0009227D" w:rsidRDefault="0009227D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模型迭代</w:t>
            </w:r>
          </w:p>
        </w:tc>
        <w:tc>
          <w:tcPr>
            <w:tcW w:w="3914" w:type="dxa"/>
            <w:vAlign w:val="center"/>
          </w:tcPr>
          <w:p w:rsidR="0009227D" w:rsidRDefault="0009227D">
            <w:pPr>
              <w:pStyle w:val="a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通过功能测试和非功能测试查找软件中的</w:t>
            </w:r>
            <w:r>
              <w:rPr>
                <w:rFonts w:hint="eastAsia"/>
                <w:kern w:val="0"/>
              </w:rPr>
              <w:t>bug</w:t>
            </w:r>
            <w:r>
              <w:rPr>
                <w:rFonts w:hint="eastAsia"/>
                <w:kern w:val="0"/>
              </w:rPr>
              <w:t>，确保软件质量。</w:t>
            </w:r>
          </w:p>
        </w:tc>
        <w:tc>
          <w:tcPr>
            <w:tcW w:w="2966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ascii="宋体" w:hAnsi="宋体"/>
                <w:color w:val="000000"/>
                <w:szCs w:val="18"/>
              </w:rPr>
              <w:t>敬业</w:t>
            </w:r>
            <w:r>
              <w:rPr>
                <w:rFonts w:ascii="宋体" w:hAnsi="宋体" w:hint="eastAsia"/>
                <w:color w:val="000000"/>
                <w:szCs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宣传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求真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务实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，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刻苦钻研的精神。</w:t>
            </w:r>
          </w:p>
        </w:tc>
      </w:tr>
      <w:tr w:rsidR="0009227D">
        <w:trPr>
          <w:trHeight w:val="20"/>
          <w:jc w:val="center"/>
        </w:trPr>
        <w:tc>
          <w:tcPr>
            <w:tcW w:w="469" w:type="dxa"/>
            <w:vAlign w:val="center"/>
          </w:tcPr>
          <w:p w:rsidR="0009227D" w:rsidRDefault="0009227D">
            <w:pPr>
              <w:pStyle w:val="a3"/>
            </w:pPr>
            <w:r>
              <w:t>3</w:t>
            </w:r>
          </w:p>
        </w:tc>
        <w:tc>
          <w:tcPr>
            <w:tcW w:w="1227" w:type="dxa"/>
            <w:vAlign w:val="center"/>
          </w:tcPr>
          <w:p w:rsidR="0009227D" w:rsidRDefault="0009227D">
            <w:pPr>
              <w:pStyle w:val="a3"/>
              <w:rPr>
                <w:kern w:val="0"/>
              </w:rPr>
            </w:pPr>
            <w:r>
              <w:rPr>
                <w:rFonts w:ascii="宋体" w:hAnsi="宋体"/>
                <w:color w:val="000000"/>
                <w:kern w:val="0"/>
                <w:szCs w:val="18"/>
              </w:rPr>
              <w:t>任务分工</w:t>
            </w:r>
          </w:p>
        </w:tc>
        <w:tc>
          <w:tcPr>
            <w:tcW w:w="3914" w:type="dxa"/>
            <w:vAlign w:val="center"/>
          </w:tcPr>
          <w:p w:rsidR="0009227D" w:rsidRDefault="0009227D">
            <w:pPr>
              <w:pStyle w:val="a3"/>
              <w:jc w:val="left"/>
              <w:rPr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小组成员分工合作，发挥各自的优势，完成课程设计各项工作。</w:t>
            </w:r>
          </w:p>
        </w:tc>
        <w:tc>
          <w:tcPr>
            <w:tcW w:w="2966" w:type="dxa"/>
            <w:vAlign w:val="center"/>
          </w:tcPr>
          <w:p w:rsidR="0009227D" w:rsidRDefault="0009227D">
            <w:pPr>
              <w:pStyle w:val="a3"/>
              <w:jc w:val="left"/>
            </w:pPr>
            <w:r>
              <w:rPr>
                <w:rFonts w:ascii="宋体" w:hAnsi="宋体"/>
                <w:color w:val="000000"/>
                <w:kern w:val="0"/>
                <w:szCs w:val="18"/>
              </w:rPr>
              <w:t>和谐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：团队的成员互相配合，协调才能取得成果</w:t>
            </w:r>
          </w:p>
        </w:tc>
      </w:tr>
    </w:tbl>
    <w:p w:rsidR="0009227D" w:rsidRDefault="0009227D" w:rsidP="0009227D">
      <w:pPr>
        <w:pStyle w:val="2"/>
        <w:numPr>
          <w:ilvl w:val="0"/>
          <w:numId w:val="1"/>
        </w:numPr>
        <w:spacing w:before="156" w:after="156"/>
        <w:rPr>
          <w:b w:val="0"/>
        </w:rPr>
      </w:pPr>
      <w:bookmarkStart w:id="6" w:name="_Toc30125"/>
      <w:r>
        <w:rPr>
          <w:rFonts w:ascii="宋体" w:hAnsi="宋体"/>
        </w:rPr>
        <w:t>组织形式和教学环节</w:t>
      </w:r>
      <w:bookmarkEnd w:id="6"/>
    </w:p>
    <w:p w:rsidR="0009227D" w:rsidRDefault="0009227D">
      <w:pPr>
        <w:ind w:firstLine="420"/>
        <w:rPr>
          <w:color w:val="0000FF"/>
          <w:szCs w:val="21"/>
        </w:rPr>
      </w:pPr>
      <w:r>
        <w:t>1</w:t>
      </w:r>
      <w:r>
        <w:rPr>
          <w:rFonts w:ascii="宋体" w:hAnsi="宋体"/>
        </w:rPr>
        <w:t>．组织形式：实验室集中实训。</w:t>
      </w:r>
    </w:p>
    <w:p w:rsidR="0009227D" w:rsidRDefault="0009227D">
      <w:pPr>
        <w:ind w:firstLine="420"/>
        <w:rPr>
          <w:color w:val="000000"/>
        </w:rPr>
      </w:pPr>
      <w:r>
        <w:rPr>
          <w:color w:val="000000"/>
        </w:rPr>
        <w:t>2</w:t>
      </w:r>
      <w:r>
        <w:rPr>
          <w:rFonts w:ascii="宋体" w:hAnsi="宋体"/>
          <w:color w:val="000000"/>
        </w:rPr>
        <w:t>．教学环节</w:t>
      </w:r>
    </w:p>
    <w:p w:rsidR="0009227D" w:rsidRDefault="0009227D">
      <w:pPr>
        <w:ind w:firstLine="420"/>
      </w:pPr>
      <w:r>
        <w:rPr>
          <w:rFonts w:ascii="宋体" w:hAnsi="宋体"/>
        </w:rPr>
        <w:t>（</w:t>
      </w:r>
      <w:r>
        <w:t>1</w:t>
      </w:r>
      <w:r>
        <w:rPr>
          <w:rFonts w:ascii="宋体" w:hAnsi="宋体"/>
        </w:rPr>
        <w:t>）</w:t>
      </w:r>
      <w:r>
        <w:rPr>
          <w:rFonts w:ascii="宋体" w:hAnsi="宋体"/>
          <w:color w:val="000000"/>
        </w:rPr>
        <w:t>设计动员</w:t>
      </w:r>
      <w:r>
        <w:rPr>
          <w:rFonts w:ascii="宋体" w:hAnsi="宋体"/>
        </w:rPr>
        <w:t>，集中组织学生学习设计指导书，明确课程设计的目的和意义，强调安全事项；</w:t>
      </w:r>
    </w:p>
    <w:p w:rsidR="0009227D" w:rsidRDefault="0009227D">
      <w:pPr>
        <w:ind w:firstLine="420"/>
      </w:pPr>
      <w:r>
        <w:rPr>
          <w:rFonts w:ascii="宋体" w:hAnsi="宋体"/>
        </w:rPr>
        <w:t>（</w:t>
      </w:r>
      <w:r>
        <w:t>2</w:t>
      </w:r>
      <w:r>
        <w:rPr>
          <w:rFonts w:ascii="宋体" w:hAnsi="宋体"/>
        </w:rPr>
        <w:t>）选题，</w:t>
      </w:r>
      <w:r>
        <w:rPr>
          <w:rFonts w:ascii="宋体" w:hAnsi="宋体"/>
          <w:color w:val="000000"/>
        </w:rPr>
        <w:t>拟定</w:t>
      </w:r>
      <w:r>
        <w:rPr>
          <w:rFonts w:ascii="宋体" w:hAnsi="宋体" w:hint="eastAsia"/>
          <w:bCs/>
          <w:kern w:val="0"/>
        </w:rPr>
        <w:t>软件工程</w:t>
      </w:r>
      <w:r>
        <w:rPr>
          <w:rFonts w:ascii="宋体" w:hAnsi="宋体"/>
          <w:color w:val="000000"/>
        </w:rPr>
        <w:t>领域的多个</w:t>
      </w:r>
      <w:r>
        <w:rPr>
          <w:rFonts w:ascii="宋体" w:hAnsi="宋体" w:hint="eastAsia"/>
          <w:color w:val="000000"/>
        </w:rPr>
        <w:t>需求建模</w:t>
      </w:r>
      <w:r>
        <w:rPr>
          <w:rFonts w:ascii="宋体" w:hAnsi="宋体"/>
          <w:color w:val="000000"/>
        </w:rPr>
        <w:t>课题，让学生自由选题；</w:t>
      </w:r>
    </w:p>
    <w:p w:rsidR="0009227D" w:rsidRDefault="0009227D">
      <w:pPr>
        <w:ind w:firstLine="420"/>
      </w:pPr>
      <w:r>
        <w:rPr>
          <w:rFonts w:ascii="宋体" w:hAnsi="宋体"/>
        </w:rPr>
        <w:t>（</w:t>
      </w:r>
      <w:r>
        <w:t>3</w:t>
      </w:r>
      <w:r>
        <w:rPr>
          <w:rFonts w:ascii="宋体" w:hAnsi="宋体"/>
        </w:rPr>
        <w:t>）</w:t>
      </w:r>
      <w:r>
        <w:rPr>
          <w:rFonts w:ascii="宋体" w:hAnsi="宋体"/>
          <w:color w:val="000000"/>
        </w:rPr>
        <w:t>实训，学生集中在</w:t>
      </w:r>
      <w:r>
        <w:rPr>
          <w:rFonts w:ascii="宋体" w:hAnsi="宋体"/>
        </w:rPr>
        <w:t>实验室进行</w:t>
      </w:r>
      <w:r>
        <w:rPr>
          <w:rFonts w:ascii="宋体" w:hAnsi="宋体" w:hint="eastAsia"/>
        </w:rPr>
        <w:t>课程设置</w:t>
      </w:r>
      <w:r>
        <w:rPr>
          <w:rFonts w:ascii="宋体" w:hAnsi="宋体"/>
        </w:rPr>
        <w:t>，教师现场指导；</w:t>
      </w:r>
    </w:p>
    <w:p w:rsidR="0009227D" w:rsidRDefault="0009227D">
      <w:pPr>
        <w:ind w:firstLine="420"/>
      </w:pPr>
      <w:r>
        <w:rPr>
          <w:rFonts w:ascii="宋体" w:hAnsi="宋体"/>
        </w:rPr>
        <w:t>（</w:t>
      </w:r>
      <w:r>
        <w:t>4</w:t>
      </w:r>
      <w:r>
        <w:rPr>
          <w:rFonts w:ascii="宋体" w:hAnsi="宋体"/>
        </w:rPr>
        <w:t>）验收，现场</w:t>
      </w:r>
      <w:r>
        <w:rPr>
          <w:rFonts w:ascii="宋体" w:hAnsi="宋体" w:hint="eastAsia"/>
        </w:rPr>
        <w:t>展示课程设计</w:t>
      </w:r>
      <w:r>
        <w:rPr>
          <w:rFonts w:ascii="宋体" w:hAnsi="宋体"/>
        </w:rPr>
        <w:t>成果，并完成设计答辩；</w:t>
      </w:r>
    </w:p>
    <w:p w:rsidR="0009227D" w:rsidRDefault="0009227D">
      <w:pPr>
        <w:ind w:firstLine="420"/>
      </w:pPr>
      <w:r>
        <w:rPr>
          <w:rFonts w:ascii="宋体" w:hAnsi="宋体"/>
        </w:rPr>
        <w:t>（</w:t>
      </w:r>
      <w:r>
        <w:t>5</w:t>
      </w:r>
      <w:r>
        <w:rPr>
          <w:rFonts w:ascii="宋体" w:hAnsi="宋体"/>
        </w:rPr>
        <w:t>）报告，设计结束一周内，将设计报告交给指导教师评阅。</w:t>
      </w:r>
    </w:p>
    <w:p w:rsidR="0009227D" w:rsidRDefault="0009227D" w:rsidP="0009227D">
      <w:pPr>
        <w:pStyle w:val="2"/>
        <w:numPr>
          <w:ilvl w:val="0"/>
          <w:numId w:val="1"/>
        </w:numPr>
        <w:spacing w:before="156" w:after="156"/>
        <w:rPr>
          <w:b w:val="0"/>
          <w:color w:val="000000"/>
        </w:rPr>
      </w:pPr>
      <w:bookmarkStart w:id="7" w:name="_Toc14538"/>
      <w:r>
        <w:rPr>
          <w:rFonts w:ascii="宋体" w:hAnsi="宋体"/>
        </w:rPr>
        <w:t>实习成绩</w:t>
      </w:r>
      <w:r>
        <w:rPr>
          <w:rFonts w:ascii="宋体" w:hAnsi="宋体"/>
          <w:color w:val="000000"/>
        </w:rPr>
        <w:t>考核及成绩评定方式</w:t>
      </w:r>
      <w:bookmarkEnd w:id="7"/>
    </w:p>
    <w:p w:rsidR="0009227D" w:rsidRDefault="0009227D">
      <w:pPr>
        <w:ind w:firstLine="420"/>
        <w:rPr>
          <w:bCs/>
          <w:szCs w:val="21"/>
        </w:rPr>
      </w:pPr>
      <w:r>
        <w:t>1.</w:t>
      </w:r>
      <w:r>
        <w:rPr>
          <w:rFonts w:ascii="宋体" w:hAnsi="宋体"/>
        </w:rPr>
        <w:t>课程考核方法</w:t>
      </w:r>
    </w:p>
    <w:p w:rsidR="0009227D" w:rsidRDefault="0009227D">
      <w:pPr>
        <w:adjustRightInd w:val="0"/>
        <w:snapToGrid w:val="0"/>
        <w:ind w:firstLine="420"/>
        <w:jc w:val="left"/>
        <w:rPr>
          <w:kern w:val="0"/>
        </w:rPr>
      </w:pPr>
      <w:r>
        <w:rPr>
          <w:rFonts w:ascii="宋体" w:hAnsi="宋体"/>
          <w:kern w:val="0"/>
        </w:rPr>
        <w:t>本课程考核采用平时成绩</w:t>
      </w:r>
      <w:r>
        <w:rPr>
          <w:kern w:val="0"/>
        </w:rPr>
        <w:t>+</w:t>
      </w:r>
      <w:r>
        <w:rPr>
          <w:rFonts w:ascii="宋体" w:hAnsi="宋体"/>
          <w:kern w:val="0"/>
        </w:rPr>
        <w:t>实验成绩</w:t>
      </w:r>
      <w:r>
        <w:rPr>
          <w:kern w:val="0"/>
        </w:rPr>
        <w:t>+</w:t>
      </w:r>
      <w:r>
        <w:rPr>
          <w:rFonts w:ascii="宋体" w:hAnsi="宋体"/>
          <w:kern w:val="0"/>
        </w:rPr>
        <w:t>期末考试的综合考核方式，即：</w:t>
      </w:r>
    </w:p>
    <w:p w:rsidR="0009227D" w:rsidRDefault="0009227D">
      <w:pPr>
        <w:adjustRightInd w:val="0"/>
        <w:snapToGrid w:val="0"/>
        <w:ind w:firstLine="422"/>
        <w:jc w:val="center"/>
        <w:rPr>
          <w:b/>
          <w:bCs/>
          <w:kern w:val="0"/>
        </w:rPr>
      </w:pPr>
      <w:r>
        <w:rPr>
          <w:rFonts w:ascii="宋体" w:hAnsi="宋体"/>
          <w:b/>
          <w:kern w:val="0"/>
        </w:rPr>
        <w:t>总成绩</w:t>
      </w:r>
      <w:r>
        <w:rPr>
          <w:b/>
          <w:kern w:val="0"/>
        </w:rPr>
        <w:t xml:space="preserve">= </w:t>
      </w:r>
      <w:r>
        <w:rPr>
          <w:rFonts w:ascii="宋体" w:hAnsi="宋体"/>
          <w:b/>
          <w:bCs/>
          <w:kern w:val="0"/>
        </w:rPr>
        <w:t>平时成绩</w:t>
      </w:r>
      <w:r>
        <w:rPr>
          <w:b/>
          <w:bCs/>
          <w:kern w:val="0"/>
        </w:rPr>
        <w:t>*40%+</w:t>
      </w:r>
      <w:r>
        <w:rPr>
          <w:rFonts w:ascii="宋体" w:hAnsi="宋体"/>
          <w:b/>
          <w:bCs/>
          <w:kern w:val="0"/>
        </w:rPr>
        <w:t>课程设计报告成绩</w:t>
      </w:r>
      <w:r>
        <w:rPr>
          <w:b/>
          <w:bCs/>
          <w:kern w:val="0"/>
        </w:rPr>
        <w:t>*60%</w:t>
      </w:r>
    </w:p>
    <w:p w:rsidR="0009227D" w:rsidRDefault="0009227D">
      <w:pPr>
        <w:snapToGrid w:val="0"/>
        <w:ind w:firstLine="420"/>
        <w:jc w:val="left"/>
        <w:rPr>
          <w:kern w:val="0"/>
        </w:rPr>
      </w:pPr>
      <w:r>
        <w:rPr>
          <w:rFonts w:ascii="宋体" w:hAnsi="宋体"/>
          <w:kern w:val="0"/>
        </w:rPr>
        <w:t>平时成绩分为</w:t>
      </w:r>
      <w:r>
        <w:rPr>
          <w:kern w:val="0"/>
        </w:rPr>
        <w:t>2</w:t>
      </w:r>
      <w:r>
        <w:rPr>
          <w:rFonts w:ascii="宋体" w:hAnsi="宋体"/>
          <w:kern w:val="0"/>
        </w:rPr>
        <w:t>部分：课堂考勤（</w:t>
      </w:r>
      <w:r>
        <w:rPr>
          <w:kern w:val="0"/>
        </w:rPr>
        <w:t>10%</w:t>
      </w:r>
      <w:r>
        <w:rPr>
          <w:rFonts w:ascii="宋体" w:hAnsi="宋体"/>
          <w:kern w:val="0"/>
        </w:rPr>
        <w:t>）、答辩（</w:t>
      </w:r>
      <w:r>
        <w:rPr>
          <w:kern w:val="0"/>
        </w:rPr>
        <w:t>30%</w:t>
      </w:r>
      <w:r>
        <w:rPr>
          <w:rFonts w:ascii="宋体" w:hAnsi="宋体"/>
          <w:kern w:val="0"/>
        </w:rPr>
        <w:t>）。</w:t>
      </w:r>
    </w:p>
    <w:p w:rsidR="0009227D" w:rsidRDefault="0009227D">
      <w:pPr>
        <w:snapToGrid w:val="0"/>
        <w:ind w:firstLine="420"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各考核环节及权重如表</w:t>
      </w:r>
      <w:r>
        <w:rPr>
          <w:rFonts w:hint="eastAsia"/>
          <w:kern w:val="0"/>
        </w:rPr>
        <w:t>8</w:t>
      </w:r>
      <w:r>
        <w:rPr>
          <w:kern w:val="0"/>
        </w:rPr>
        <w:t>-1</w:t>
      </w:r>
      <w:r>
        <w:rPr>
          <w:rFonts w:ascii="宋体" w:hAnsi="宋体"/>
          <w:kern w:val="0"/>
        </w:rPr>
        <w:t>所示。</w:t>
      </w:r>
    </w:p>
    <w:p w:rsidR="0009227D" w:rsidRDefault="0009227D">
      <w:pPr>
        <w:snapToGrid w:val="0"/>
        <w:ind w:firstLine="420"/>
        <w:jc w:val="left"/>
        <w:rPr>
          <w:kern w:val="0"/>
        </w:rPr>
      </w:pPr>
    </w:p>
    <w:p w:rsidR="0009227D" w:rsidRDefault="0009227D">
      <w:pPr>
        <w:snapToGrid w:val="0"/>
        <w:ind w:firstLine="420"/>
        <w:jc w:val="left"/>
        <w:rPr>
          <w:kern w:val="0"/>
        </w:rPr>
      </w:pPr>
    </w:p>
    <w:p w:rsidR="0009227D" w:rsidRDefault="0009227D">
      <w:pPr>
        <w:ind w:firstLine="361"/>
        <w:jc w:val="center"/>
        <w:rPr>
          <w:b/>
          <w:color w:val="000000"/>
          <w:sz w:val="18"/>
          <w:szCs w:val="18"/>
        </w:rPr>
      </w:pPr>
      <w:r>
        <w:rPr>
          <w:rFonts w:ascii="宋体" w:hAnsi="宋体"/>
          <w:b/>
          <w:color w:val="000000"/>
          <w:sz w:val="18"/>
          <w:szCs w:val="18"/>
        </w:rPr>
        <w:t>表</w:t>
      </w:r>
      <w:r>
        <w:rPr>
          <w:rFonts w:hint="eastAsia"/>
          <w:b/>
          <w:color w:val="000000"/>
          <w:sz w:val="18"/>
          <w:szCs w:val="18"/>
        </w:rPr>
        <w:t>8</w:t>
      </w:r>
      <w:r>
        <w:rPr>
          <w:b/>
          <w:color w:val="000000"/>
          <w:sz w:val="18"/>
          <w:szCs w:val="18"/>
        </w:rPr>
        <w:t xml:space="preserve">-1 </w:t>
      </w:r>
      <w:r>
        <w:rPr>
          <w:rFonts w:ascii="宋体" w:hAnsi="宋体"/>
          <w:b/>
          <w:color w:val="000000"/>
          <w:sz w:val="18"/>
          <w:szCs w:val="18"/>
        </w:rPr>
        <w:t>考核环节及权重表</w:t>
      </w:r>
      <w:r>
        <w:rPr>
          <w:b/>
          <w:color w:val="FF0000"/>
          <w:sz w:val="18"/>
          <w:szCs w:val="18"/>
        </w:rPr>
        <w:t xml:space="preserve"> </w:t>
      </w:r>
    </w:p>
    <w:tbl>
      <w:tblPr>
        <w:tblW w:w="8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559"/>
        <w:gridCol w:w="1843"/>
        <w:gridCol w:w="1794"/>
      </w:tblGrid>
      <w:tr w:rsidR="0009227D">
        <w:trPr>
          <w:trHeight w:val="283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9227D" w:rsidRDefault="0009227D">
            <w:pPr>
              <w:adjustRightInd w:val="0"/>
              <w:snapToGrid w:val="0"/>
              <w:spacing w:beforeLines="50" w:before="156"/>
              <w:jc w:val="center"/>
              <w:rPr>
                <w:szCs w:val="21"/>
              </w:rPr>
            </w:pPr>
            <w:r>
              <w:rPr>
                <w:bCs/>
              </w:rPr>
              <w:t xml:space="preserve">    </w:t>
            </w:r>
            <w:r>
              <w:rPr>
                <w:rFonts w:ascii="宋体" w:hAnsi="宋体"/>
                <w:bCs/>
              </w:rPr>
              <w:t>项目名称</w:t>
            </w:r>
            <w:r>
              <w:t xml:space="preserve"> </w:t>
            </w:r>
          </w:p>
          <w:p w:rsidR="0009227D" w:rsidRDefault="0009227D">
            <w:pPr>
              <w:adjustRightInd w:val="0"/>
              <w:snapToGrid w:val="0"/>
            </w:pPr>
          </w:p>
          <w:p w:rsidR="0009227D" w:rsidRDefault="0009227D">
            <w:pPr>
              <w:adjustRightInd w:val="0"/>
              <w:snapToGrid w:val="0"/>
              <w:rPr>
                <w:bCs/>
              </w:rPr>
            </w:pPr>
            <w:r>
              <w:rPr>
                <w:rFonts w:ascii="宋体" w:hAnsi="宋体"/>
              </w:rPr>
              <w:t>课程目标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平时成绩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课程设计</w:t>
            </w:r>
          </w:p>
          <w:p w:rsidR="0009227D" w:rsidRDefault="0009227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报告</w:t>
            </w:r>
          </w:p>
          <w:p w:rsidR="0009227D" w:rsidRDefault="0009227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（</w:t>
            </w:r>
            <w:r>
              <w:t>60%</w:t>
            </w:r>
            <w:r>
              <w:rPr>
                <w:rFonts w:ascii="宋体" w:hAnsi="宋体"/>
                <w:bCs/>
              </w:rPr>
              <w:t>）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成绩</w:t>
            </w:r>
          </w:p>
          <w:p w:rsidR="0009227D" w:rsidRDefault="0009227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比例</w:t>
            </w:r>
          </w:p>
          <w:p w:rsidR="0009227D" w:rsidRDefault="0009227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（</w:t>
            </w:r>
            <w:r>
              <w:t>%</w:t>
            </w:r>
            <w:r>
              <w:rPr>
                <w:rFonts w:ascii="宋体" w:hAnsi="宋体"/>
                <w:bCs/>
              </w:rPr>
              <w:t>）</w:t>
            </w:r>
          </w:p>
        </w:tc>
      </w:tr>
      <w:tr w:rsidR="0009227D">
        <w:trPr>
          <w:trHeight w:val="599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09227D" w:rsidRDefault="0009227D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课堂</w:t>
            </w:r>
          </w:p>
          <w:p w:rsidR="0009227D" w:rsidRDefault="0009227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考勤</w:t>
            </w:r>
          </w:p>
          <w:p w:rsidR="0009227D" w:rsidRDefault="0009227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（</w:t>
            </w:r>
            <w:r>
              <w:t>10%</w:t>
            </w:r>
            <w:r>
              <w:rPr>
                <w:rFonts w:ascii="宋体" w:hAnsi="宋体"/>
                <w:bCs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设计</w:t>
            </w:r>
          </w:p>
          <w:p w:rsidR="0009227D" w:rsidRDefault="0009227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答辩</w:t>
            </w:r>
          </w:p>
          <w:p w:rsidR="0009227D" w:rsidRDefault="0009227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（</w:t>
            </w:r>
            <w:r>
              <w:t>30%</w:t>
            </w:r>
            <w:r>
              <w:rPr>
                <w:rFonts w:ascii="宋体" w:hAnsi="宋体"/>
                <w:bCs/>
              </w:rPr>
              <w:t>）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widowControl/>
              <w:jc w:val="left"/>
              <w:rPr>
                <w:bCs/>
                <w:szCs w:val="21"/>
              </w:rPr>
            </w:pPr>
          </w:p>
        </w:tc>
      </w:tr>
      <w:tr w:rsidR="0009227D">
        <w:trPr>
          <w:trHeight w:val="35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课程目标</w:t>
            </w:r>
            <w: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t>3</w:t>
            </w:r>
            <w:r>
              <w:rPr>
                <w:rFonts w:hint="eastAsia"/>
              </w:rPr>
              <w:t>0</w:t>
            </w:r>
          </w:p>
        </w:tc>
      </w:tr>
      <w:tr w:rsidR="0009227D">
        <w:trPr>
          <w:trHeight w:val="35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课程目标</w:t>
            </w:r>
            <w: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t>30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t>4</w:t>
            </w:r>
            <w:r>
              <w:rPr>
                <w:rFonts w:hint="eastAsia"/>
              </w:rPr>
              <w:t>0</w:t>
            </w:r>
          </w:p>
        </w:tc>
      </w:tr>
      <w:tr w:rsidR="0009227D">
        <w:trPr>
          <w:trHeight w:val="35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课程目标</w:t>
            </w:r>
            <w: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t>3</w:t>
            </w:r>
            <w:r>
              <w:rPr>
                <w:rFonts w:hint="eastAsia"/>
              </w:rPr>
              <w:t>0</w:t>
            </w:r>
          </w:p>
        </w:tc>
      </w:tr>
      <w:tr w:rsidR="0009227D">
        <w:trPr>
          <w:trHeight w:val="35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合计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t>60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</w:pPr>
            <w:r>
              <w:t>100</w:t>
            </w:r>
          </w:p>
        </w:tc>
      </w:tr>
    </w:tbl>
    <w:p w:rsidR="0009227D" w:rsidRDefault="0009227D">
      <w:pPr>
        <w:ind w:firstLine="420"/>
        <w:rPr>
          <w:szCs w:val="21"/>
        </w:rPr>
      </w:pPr>
      <w:r>
        <w:t>2.</w:t>
      </w:r>
      <w:r>
        <w:rPr>
          <w:rFonts w:ascii="宋体" w:hAnsi="宋体"/>
        </w:rPr>
        <w:t>考核内容及方式</w:t>
      </w:r>
    </w:p>
    <w:p w:rsidR="0009227D" w:rsidRDefault="0009227D">
      <w:pPr>
        <w:adjustRightInd w:val="0"/>
        <w:snapToGrid w:val="0"/>
        <w:spacing w:beforeLines="50" w:before="156"/>
        <w:ind w:firstLine="420"/>
      </w:pPr>
      <w:r>
        <w:rPr>
          <w:rFonts w:ascii="宋体" w:hAnsi="宋体" w:hint="eastAsia"/>
          <w:bCs/>
          <w:kern w:val="0"/>
        </w:rPr>
        <w:t>①</w:t>
      </w:r>
      <w:r>
        <w:rPr>
          <w:bCs/>
          <w:kern w:val="0"/>
        </w:rPr>
        <w:t xml:space="preserve"> </w:t>
      </w:r>
      <w:r>
        <w:rPr>
          <w:rFonts w:ascii="宋体" w:hAnsi="宋体"/>
          <w:bCs/>
          <w:kern w:val="0"/>
        </w:rPr>
        <w:t>课程设计报告：占总成绩的</w:t>
      </w:r>
      <w:r>
        <w:rPr>
          <w:bCs/>
          <w:kern w:val="0"/>
        </w:rPr>
        <w:t>60%</w:t>
      </w:r>
      <w:r>
        <w:rPr>
          <w:rFonts w:ascii="宋体" w:hAnsi="宋体"/>
          <w:bCs/>
          <w:kern w:val="0"/>
        </w:rPr>
        <w:t>。报告要求</w:t>
      </w:r>
      <w:r>
        <w:rPr>
          <w:rFonts w:ascii="宋体" w:hAnsi="宋体"/>
        </w:rPr>
        <w:t>内容全面，能够详细记录设计过程，准确处理数据，</w:t>
      </w:r>
      <w:r>
        <w:rPr>
          <w:rFonts w:ascii="宋体" w:hAnsi="宋体" w:hint="eastAsia"/>
        </w:rPr>
        <w:t>计算</w:t>
      </w:r>
      <w:r>
        <w:rPr>
          <w:rFonts w:ascii="宋体" w:hAnsi="宋体"/>
        </w:rPr>
        <w:t>方法和</w:t>
      </w:r>
      <w:r>
        <w:rPr>
          <w:rFonts w:ascii="宋体" w:hAnsi="宋体" w:hint="eastAsia"/>
        </w:rPr>
        <w:t>均</w:t>
      </w:r>
      <w:r>
        <w:rPr>
          <w:rFonts w:ascii="宋体" w:hAnsi="宋体"/>
        </w:rPr>
        <w:t>正确无误，并能得到有效结论</w:t>
      </w:r>
      <w:r>
        <w:rPr>
          <w:rFonts w:ascii="宋体" w:hAnsi="宋体" w:hint="eastAsia"/>
        </w:rPr>
        <w:t>，</w:t>
      </w:r>
      <w:r>
        <w:rPr>
          <w:rFonts w:ascii="宋体" w:hAnsi="宋体"/>
          <w:bCs/>
          <w:kern w:val="0"/>
        </w:rPr>
        <w:t>报告存在抄袭现象做不及格处理。</w:t>
      </w:r>
      <w:r>
        <w:rPr>
          <w:rFonts w:ascii="宋体" w:hAnsi="宋体"/>
        </w:rPr>
        <w:t>考核内容和考核方式见表</w:t>
      </w:r>
      <w:r>
        <w:t>8-2</w:t>
      </w:r>
      <w:r>
        <w:rPr>
          <w:rFonts w:ascii="宋体" w:hAnsi="宋体"/>
        </w:rPr>
        <w:t>。</w:t>
      </w:r>
    </w:p>
    <w:p w:rsidR="0009227D" w:rsidRDefault="0009227D">
      <w:pPr>
        <w:ind w:firstLine="361"/>
        <w:jc w:val="center"/>
        <w:rPr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表</w:t>
      </w:r>
      <w:r>
        <w:rPr>
          <w:rFonts w:hint="eastAsia"/>
          <w:b/>
          <w:sz w:val="18"/>
          <w:szCs w:val="18"/>
        </w:rPr>
        <w:t>8</w:t>
      </w:r>
      <w:r>
        <w:rPr>
          <w:b/>
          <w:sz w:val="18"/>
          <w:szCs w:val="18"/>
        </w:rPr>
        <w:t>-</w:t>
      </w:r>
      <w:r>
        <w:rPr>
          <w:rFonts w:hint="eastAsia"/>
          <w:b/>
          <w:sz w:val="18"/>
          <w:szCs w:val="18"/>
        </w:rPr>
        <w:t>2</w:t>
      </w:r>
      <w:r>
        <w:rPr>
          <w:rFonts w:ascii="宋体" w:hAnsi="宋体"/>
          <w:b/>
          <w:sz w:val="18"/>
          <w:szCs w:val="18"/>
        </w:rPr>
        <w:t>课程设计报告成绩评定标准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01"/>
        <w:gridCol w:w="1559"/>
        <w:gridCol w:w="1701"/>
        <w:gridCol w:w="1518"/>
        <w:gridCol w:w="1104"/>
      </w:tblGrid>
      <w:tr w:rsidR="0009227D">
        <w:trPr>
          <w:trHeight w:val="35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课程目标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评分标准（分）</w:t>
            </w:r>
          </w:p>
        </w:tc>
      </w:tr>
      <w:tr w:rsidR="0009227D">
        <w:trPr>
          <w:trHeight w:val="419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90-100</w:t>
            </w:r>
          </w:p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（优）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80-89</w:t>
            </w:r>
          </w:p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（良）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70-79</w:t>
            </w:r>
          </w:p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（中）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60-69</w:t>
            </w:r>
          </w:p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（及格）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0-59</w:t>
            </w:r>
          </w:p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（不及格）</w:t>
            </w:r>
          </w:p>
        </w:tc>
      </w:tr>
      <w:tr w:rsidR="0009227D">
        <w:trPr>
          <w:trHeight w:val="728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考查点：</w:t>
            </w:r>
          </w:p>
          <w:p w:rsidR="0009227D" w:rsidRDefault="0009227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）查阅课题相关资料的情况；</w:t>
            </w:r>
          </w:p>
          <w:p w:rsidR="0009227D" w:rsidRDefault="0009227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）完成软件的需求调研、分析建模、编码构建、软件测试等工作的情况；</w:t>
            </w:r>
          </w:p>
          <w:p w:rsidR="0009227D" w:rsidRDefault="0009227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）所建模型的规范性、合理性、先进性水平；</w:t>
            </w:r>
          </w:p>
          <w:p w:rsidR="0009227D" w:rsidRDefault="0009227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）团队合作和项目管理的情况；</w:t>
            </w:r>
          </w:p>
          <w:p w:rsidR="0009227D" w:rsidRDefault="0009227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）课程设计报告结构完整、格式规范、语言组织、图标规范、内容深度等情况；</w:t>
            </w:r>
          </w:p>
          <w:p w:rsidR="0009227D" w:rsidRDefault="0009227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）独立完成任务的情况。</w:t>
            </w:r>
          </w:p>
        </w:tc>
      </w:tr>
      <w:tr w:rsidR="0009227D">
        <w:trPr>
          <w:trHeight w:val="728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较好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不好</w:t>
            </w:r>
          </w:p>
        </w:tc>
      </w:tr>
    </w:tbl>
    <w:p w:rsidR="0009227D" w:rsidRDefault="0009227D">
      <w:pPr>
        <w:ind w:firstLine="360"/>
        <w:jc w:val="center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rFonts w:ascii="宋体" w:hAnsi="宋体"/>
          <w:b/>
          <w:sz w:val="18"/>
          <w:szCs w:val="18"/>
        </w:rPr>
        <w:t>表</w:t>
      </w:r>
      <w:r>
        <w:rPr>
          <w:rFonts w:hint="eastAsia"/>
          <w:b/>
          <w:sz w:val="18"/>
          <w:szCs w:val="18"/>
        </w:rPr>
        <w:t>8</w:t>
      </w:r>
      <w:r>
        <w:rPr>
          <w:b/>
          <w:sz w:val="18"/>
          <w:szCs w:val="18"/>
        </w:rPr>
        <w:t>-</w:t>
      </w:r>
      <w:r>
        <w:rPr>
          <w:rFonts w:hint="eastAsia"/>
          <w:b/>
          <w:sz w:val="18"/>
          <w:szCs w:val="18"/>
        </w:rPr>
        <w:t>3</w:t>
      </w:r>
      <w:r>
        <w:rPr>
          <w:rFonts w:ascii="宋体" w:hAnsi="宋体"/>
          <w:b/>
          <w:sz w:val="18"/>
          <w:szCs w:val="18"/>
        </w:rPr>
        <w:t>答辩评定标准</w:t>
      </w: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503"/>
        <w:gridCol w:w="1503"/>
        <w:gridCol w:w="1503"/>
        <w:gridCol w:w="1569"/>
        <w:gridCol w:w="1481"/>
      </w:tblGrid>
      <w:tr w:rsidR="0009227D">
        <w:trPr>
          <w:trHeight w:val="399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评分标准（分）</w:t>
            </w:r>
          </w:p>
        </w:tc>
      </w:tr>
      <w:tr w:rsidR="0009227D">
        <w:trPr>
          <w:trHeight w:val="404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90-100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（优）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80-89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（良）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70-79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（中）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60-69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（及格）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0-59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（不及格）</w:t>
            </w:r>
          </w:p>
        </w:tc>
      </w:tr>
      <w:tr w:rsidR="0009227D">
        <w:trPr>
          <w:trHeight w:val="14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D" w:rsidRDefault="0009227D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非常熟悉</w:t>
            </w:r>
            <w:r>
              <w:rPr>
                <w:rFonts w:ascii="宋体" w:hAnsi="宋体" w:hint="eastAsia"/>
                <w:sz w:val="18"/>
                <w:szCs w:val="18"/>
              </w:rPr>
              <w:t>课题内容和工作方法，</w:t>
            </w:r>
            <w:r>
              <w:rPr>
                <w:rFonts w:ascii="宋体" w:hAnsi="宋体"/>
                <w:sz w:val="18"/>
                <w:szCs w:val="18"/>
              </w:rPr>
              <w:t>考勤正常、答辩很流畅、态度积极，能够自主进行课程设计。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比较</w:t>
            </w:r>
            <w:r>
              <w:rPr>
                <w:rFonts w:ascii="宋体" w:hAnsi="宋体"/>
                <w:sz w:val="18"/>
                <w:szCs w:val="18"/>
              </w:rPr>
              <w:t>熟悉</w:t>
            </w:r>
            <w:r>
              <w:rPr>
                <w:rFonts w:ascii="宋体" w:hAnsi="宋体" w:hint="eastAsia"/>
                <w:sz w:val="18"/>
                <w:szCs w:val="18"/>
              </w:rPr>
              <w:t>课题内容和工作方法，</w:t>
            </w:r>
            <w:r>
              <w:rPr>
                <w:rFonts w:ascii="宋体" w:hAnsi="宋体"/>
                <w:sz w:val="18"/>
                <w:szCs w:val="18"/>
              </w:rPr>
              <w:t>考勤正常、答辩流畅、态度积极，能够自主进行课程设计。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部分熟悉课题内容和工作方法，</w:t>
            </w:r>
            <w:r>
              <w:rPr>
                <w:rFonts w:ascii="宋体" w:hAnsi="宋体"/>
                <w:sz w:val="18"/>
                <w:szCs w:val="18"/>
              </w:rPr>
              <w:t>考勤正常、答辩</w:t>
            </w:r>
            <w:r>
              <w:rPr>
                <w:rFonts w:ascii="宋体" w:hAnsi="宋体" w:hint="eastAsia"/>
                <w:sz w:val="18"/>
                <w:szCs w:val="18"/>
              </w:rPr>
              <w:t>较为</w:t>
            </w:r>
            <w:r>
              <w:rPr>
                <w:rFonts w:ascii="宋体" w:hAnsi="宋体"/>
                <w:sz w:val="18"/>
                <w:szCs w:val="18"/>
              </w:rPr>
              <w:t>流畅、态度较积极，在老师指导下能够</w:t>
            </w:r>
            <w:r>
              <w:rPr>
                <w:rFonts w:ascii="宋体" w:hAnsi="宋体" w:hint="eastAsia"/>
                <w:sz w:val="18"/>
                <w:szCs w:val="18"/>
              </w:rPr>
              <w:t>完成</w:t>
            </w:r>
            <w:r>
              <w:rPr>
                <w:rFonts w:ascii="宋体" w:hAnsi="宋体"/>
                <w:sz w:val="18"/>
                <w:szCs w:val="18"/>
              </w:rPr>
              <w:t>课程设计。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不太熟悉课题内容和工作方法，</w:t>
            </w:r>
            <w:r>
              <w:rPr>
                <w:rFonts w:ascii="宋体" w:hAnsi="宋体"/>
                <w:sz w:val="18"/>
                <w:szCs w:val="18"/>
              </w:rPr>
              <w:t>考勤正常、</w:t>
            </w:r>
            <w:r>
              <w:rPr>
                <w:rFonts w:ascii="宋体" w:hAnsi="宋体" w:hint="eastAsia"/>
                <w:sz w:val="18"/>
                <w:szCs w:val="18"/>
              </w:rPr>
              <w:t>基本上</w:t>
            </w:r>
            <w:r>
              <w:rPr>
                <w:rFonts w:ascii="宋体" w:hAnsi="宋体"/>
                <w:sz w:val="18"/>
                <w:szCs w:val="18"/>
              </w:rPr>
              <w:t>能回答提问、态度较积极，在老师</w:t>
            </w:r>
            <w:r>
              <w:rPr>
                <w:rFonts w:ascii="宋体" w:hAnsi="宋体" w:hint="eastAsia"/>
                <w:sz w:val="18"/>
                <w:szCs w:val="18"/>
              </w:rPr>
              <w:t>督促</w:t>
            </w:r>
            <w:r>
              <w:rPr>
                <w:rFonts w:ascii="宋体" w:hAnsi="宋体"/>
                <w:sz w:val="18"/>
                <w:szCs w:val="18"/>
              </w:rPr>
              <w:t>下能够</w:t>
            </w:r>
            <w:r>
              <w:rPr>
                <w:rFonts w:ascii="宋体" w:hAnsi="宋体" w:hint="eastAsia"/>
                <w:sz w:val="18"/>
                <w:szCs w:val="18"/>
              </w:rPr>
              <w:t>完成</w:t>
            </w:r>
            <w:r>
              <w:rPr>
                <w:rFonts w:ascii="宋体" w:hAnsi="宋体"/>
                <w:sz w:val="18"/>
                <w:szCs w:val="18"/>
              </w:rPr>
              <w:t>课程设计。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D" w:rsidRDefault="0009227D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不知晓课题内容和工作方法，</w:t>
            </w:r>
            <w:r>
              <w:rPr>
                <w:rFonts w:ascii="宋体" w:hAnsi="宋体"/>
                <w:sz w:val="18"/>
                <w:szCs w:val="18"/>
              </w:rPr>
              <w:t>答辩时</w:t>
            </w:r>
            <w:r>
              <w:rPr>
                <w:rFonts w:ascii="宋体" w:hAnsi="宋体" w:hint="eastAsia"/>
                <w:sz w:val="18"/>
                <w:szCs w:val="18"/>
              </w:rPr>
              <w:t>未能</w:t>
            </w:r>
            <w:r>
              <w:rPr>
                <w:rFonts w:ascii="宋体" w:hAnsi="宋体"/>
                <w:sz w:val="18"/>
                <w:szCs w:val="18"/>
              </w:rPr>
              <w:t>正确回答问题、态度不积极，不能完成课程设计。</w:t>
            </w:r>
          </w:p>
        </w:tc>
      </w:tr>
    </w:tbl>
    <w:p w:rsidR="0009227D" w:rsidRDefault="0009227D" w:rsidP="0009227D">
      <w:pPr>
        <w:numPr>
          <w:ilvl w:val="0"/>
          <w:numId w:val="2"/>
        </w:numPr>
        <w:adjustRightInd w:val="0"/>
        <w:snapToGrid w:val="0"/>
        <w:spacing w:beforeLines="50" w:before="156"/>
        <w:ind w:firstLine="420"/>
        <w:rPr>
          <w:kern w:val="0"/>
          <w:szCs w:val="21"/>
        </w:rPr>
      </w:pPr>
      <w:r>
        <w:rPr>
          <w:rFonts w:ascii="宋体" w:hAnsi="宋体"/>
          <w:bCs/>
          <w:kern w:val="0"/>
        </w:rPr>
        <w:t>课堂考勤：</w:t>
      </w:r>
      <w:r>
        <w:rPr>
          <w:rFonts w:ascii="宋体" w:hAnsi="宋体"/>
          <w:kern w:val="0"/>
        </w:rPr>
        <w:t>占总成绩的</w:t>
      </w:r>
      <w:r>
        <w:rPr>
          <w:kern w:val="0"/>
        </w:rPr>
        <w:t>10%</w:t>
      </w:r>
      <w:r>
        <w:rPr>
          <w:rFonts w:ascii="宋体" w:hAnsi="宋体"/>
          <w:kern w:val="0"/>
        </w:rPr>
        <w:t>。每次上课随机点名考勤和互动，每名学生不少于</w:t>
      </w:r>
      <w:r>
        <w:rPr>
          <w:kern w:val="0"/>
        </w:rPr>
        <w:t>8</w:t>
      </w:r>
      <w:r>
        <w:rPr>
          <w:rFonts w:ascii="宋体" w:hAnsi="宋体"/>
          <w:kern w:val="0"/>
        </w:rPr>
        <w:t>次，每缺一次扣</w:t>
      </w:r>
      <w:r>
        <w:rPr>
          <w:kern w:val="0"/>
        </w:rPr>
        <w:t>2%</w:t>
      </w:r>
      <w:r>
        <w:rPr>
          <w:rFonts w:ascii="宋体" w:hAnsi="宋体"/>
          <w:kern w:val="0"/>
        </w:rPr>
        <w:t>，扣完</w:t>
      </w:r>
      <w:r>
        <w:rPr>
          <w:kern w:val="0"/>
        </w:rPr>
        <w:t>10%</w:t>
      </w:r>
      <w:r>
        <w:rPr>
          <w:rFonts w:ascii="宋体" w:hAnsi="宋体"/>
          <w:kern w:val="0"/>
        </w:rPr>
        <w:t>为止，无故缺勤</w:t>
      </w:r>
      <w:r>
        <w:rPr>
          <w:kern w:val="0"/>
        </w:rPr>
        <w:t>5</w:t>
      </w:r>
      <w:r>
        <w:rPr>
          <w:rFonts w:ascii="宋体" w:hAnsi="宋体"/>
          <w:kern w:val="0"/>
        </w:rPr>
        <w:t>次以上者取消本门课程的考核资格。</w:t>
      </w:r>
    </w:p>
    <w:p w:rsidR="0009227D" w:rsidRDefault="0009227D" w:rsidP="0009227D">
      <w:pPr>
        <w:numPr>
          <w:ilvl w:val="0"/>
          <w:numId w:val="2"/>
        </w:numPr>
        <w:snapToGrid w:val="0"/>
        <w:ind w:firstLine="420"/>
        <w:rPr>
          <w:kern w:val="0"/>
        </w:rPr>
      </w:pPr>
      <w:r>
        <w:rPr>
          <w:rFonts w:ascii="宋体" w:hAnsi="宋体"/>
          <w:bCs/>
          <w:kern w:val="0"/>
        </w:rPr>
        <w:t>答辩：</w:t>
      </w:r>
      <w:r>
        <w:rPr>
          <w:rFonts w:ascii="宋体" w:hAnsi="宋体"/>
          <w:kern w:val="0"/>
        </w:rPr>
        <w:t>占总成绩的</w:t>
      </w:r>
      <w:r>
        <w:rPr>
          <w:kern w:val="0"/>
        </w:rPr>
        <w:t>30%</w:t>
      </w:r>
      <w:r>
        <w:rPr>
          <w:rFonts w:ascii="宋体" w:hAnsi="宋体"/>
          <w:kern w:val="0"/>
        </w:rPr>
        <w:t>。能清楚介绍自己的课程设计思路与内容，并分析结果和分享设计心得体会。</w:t>
      </w:r>
    </w:p>
    <w:p w:rsidR="0009227D" w:rsidRDefault="0009227D">
      <w:pPr>
        <w:snapToGrid w:val="0"/>
        <w:ind w:firstLine="420"/>
        <w:rPr>
          <w:kern w:val="0"/>
        </w:rPr>
      </w:pPr>
      <w:r>
        <w:rPr>
          <w:kern w:val="0"/>
        </w:rPr>
        <w:t>3</w:t>
      </w:r>
      <w:r>
        <w:rPr>
          <w:rFonts w:ascii="宋体" w:hAnsi="宋体"/>
          <w:kern w:val="0"/>
        </w:rPr>
        <w:t>、按照工程教育认证标准和学校人才培养要求，考核以学生能力是否有效达成为基准。为保障学生课程培养能力的达成，规定不参与答辩或不交设计报告总评成绩一律为不及格。</w:t>
      </w:r>
    </w:p>
    <w:p w:rsidR="0009227D" w:rsidRDefault="0009227D">
      <w:pPr>
        <w:ind w:firstLine="420"/>
        <w:rPr>
          <w:kern w:val="0"/>
        </w:rPr>
      </w:pPr>
      <w:r>
        <w:rPr>
          <w:kern w:val="0"/>
        </w:rPr>
        <w:t>4</w:t>
      </w:r>
      <w:r>
        <w:rPr>
          <w:rFonts w:ascii="宋体" w:hAnsi="宋体"/>
          <w:kern w:val="0"/>
        </w:rPr>
        <w:t>、考核周期为一个学年。为使评价结果尽快反馈给各个教学环节，促使各个教学环节尽快改进，保证教学效果的快速提升，课程考核成绩评价每学年进行</w:t>
      </w:r>
      <w:r>
        <w:rPr>
          <w:kern w:val="0"/>
        </w:rPr>
        <w:t>1</w:t>
      </w:r>
      <w:r>
        <w:rPr>
          <w:rFonts w:ascii="宋体" w:hAnsi="宋体"/>
          <w:kern w:val="0"/>
        </w:rPr>
        <w:t>次。</w:t>
      </w:r>
    </w:p>
    <w:p w:rsidR="0009227D" w:rsidRDefault="0009227D">
      <w:pPr>
        <w:ind w:firstLine="420"/>
        <w:rPr>
          <w:kern w:val="0"/>
        </w:rPr>
      </w:pPr>
      <w:r>
        <w:rPr>
          <w:color w:val="000000"/>
        </w:rPr>
        <w:t>5</w:t>
      </w:r>
      <w:r>
        <w:rPr>
          <w:rFonts w:ascii="宋体" w:hAnsi="宋体"/>
          <w:color w:val="000000"/>
        </w:rPr>
        <w:t>、</w:t>
      </w:r>
      <w:r>
        <w:rPr>
          <w:rFonts w:ascii="宋体" w:hAnsi="宋体"/>
          <w:kern w:val="0"/>
        </w:rPr>
        <w:t>考核依据《计算机与电气工程学院课程目标达成评价实施办法》文件进行。</w:t>
      </w:r>
    </w:p>
    <w:p w:rsidR="0009227D" w:rsidRDefault="0009227D">
      <w:pPr>
        <w:ind w:firstLine="422"/>
        <w:rPr>
          <w:b/>
        </w:rPr>
      </w:pPr>
      <w:r>
        <w:rPr>
          <w:b/>
        </w:rPr>
        <w:t xml:space="preserve"> </w:t>
      </w:r>
    </w:p>
    <w:p w:rsidR="0009227D" w:rsidRDefault="0009227D">
      <w:pPr>
        <w:ind w:leftChars="100" w:left="210" w:firstLine="422"/>
        <w:rPr>
          <w:bCs/>
          <w:color w:val="000000"/>
        </w:rPr>
      </w:pPr>
      <w:r>
        <w:rPr>
          <w:rFonts w:ascii="宋体" w:hAnsi="宋体"/>
          <w:b/>
          <w:color w:val="000000"/>
        </w:rPr>
        <w:t>教学参考书目：</w:t>
      </w:r>
    </w:p>
    <w:p w:rsidR="0009227D" w:rsidRDefault="0009227D">
      <w:pPr>
        <w:ind w:firstLine="420"/>
        <w:rPr>
          <w:bCs/>
          <w:kern w:val="0"/>
        </w:rPr>
      </w:pPr>
      <w:r>
        <w:rPr>
          <w:rFonts w:hint="eastAsia"/>
          <w:bCs/>
          <w:kern w:val="0"/>
        </w:rPr>
        <w:t xml:space="preserve">[1] </w:t>
      </w:r>
      <w:r>
        <w:rPr>
          <w:rFonts w:ascii="宋体" w:hAnsi="宋体" w:hint="eastAsia"/>
          <w:bCs/>
          <w:kern w:val="0"/>
        </w:rPr>
        <w:t>张海藩</w:t>
      </w:r>
      <w:r>
        <w:rPr>
          <w:rFonts w:ascii="宋体" w:hAnsi="宋体" w:hint="eastAsia"/>
          <w:bCs/>
          <w:kern w:val="0"/>
        </w:rPr>
        <w:t xml:space="preserve">, </w:t>
      </w:r>
      <w:r>
        <w:rPr>
          <w:rFonts w:ascii="宋体" w:hAnsi="宋体" w:hint="eastAsia"/>
          <w:bCs/>
          <w:kern w:val="0"/>
        </w:rPr>
        <w:t>牟永敏</w:t>
      </w:r>
      <w:r>
        <w:rPr>
          <w:rFonts w:ascii="宋体" w:hAnsi="宋体" w:hint="eastAsia"/>
          <w:bCs/>
          <w:kern w:val="0"/>
        </w:rPr>
        <w:t xml:space="preserve">. </w:t>
      </w:r>
      <w:r>
        <w:rPr>
          <w:rFonts w:ascii="宋体" w:hAnsi="宋体" w:hint="eastAsia"/>
          <w:bCs/>
          <w:kern w:val="0"/>
        </w:rPr>
        <w:t>软件工程导论</w:t>
      </w:r>
      <w:r>
        <w:rPr>
          <w:rFonts w:ascii="宋体" w:hAnsi="宋体" w:hint="eastAsia"/>
          <w:bCs/>
          <w:kern w:val="0"/>
        </w:rPr>
        <w:t>(</w:t>
      </w:r>
      <w:r>
        <w:rPr>
          <w:rFonts w:ascii="宋体" w:hAnsi="宋体" w:hint="eastAsia"/>
          <w:bCs/>
          <w:kern w:val="0"/>
        </w:rPr>
        <w:t>第</w:t>
      </w:r>
      <w:r>
        <w:rPr>
          <w:rFonts w:ascii="宋体" w:hAnsi="宋体" w:hint="eastAsia"/>
          <w:bCs/>
          <w:kern w:val="0"/>
        </w:rPr>
        <w:t xml:space="preserve"> 6 </w:t>
      </w:r>
      <w:r>
        <w:rPr>
          <w:rFonts w:ascii="宋体" w:hAnsi="宋体" w:hint="eastAsia"/>
          <w:bCs/>
          <w:kern w:val="0"/>
        </w:rPr>
        <w:t>版</w:t>
      </w:r>
      <w:r>
        <w:rPr>
          <w:rFonts w:ascii="宋体" w:hAnsi="宋体" w:hint="eastAsia"/>
          <w:bCs/>
          <w:kern w:val="0"/>
        </w:rPr>
        <w:t xml:space="preserve">)[M]. </w:t>
      </w:r>
      <w:r>
        <w:rPr>
          <w:rFonts w:ascii="宋体" w:hAnsi="宋体" w:hint="eastAsia"/>
          <w:bCs/>
          <w:kern w:val="0"/>
        </w:rPr>
        <w:t>清华大学出版社</w:t>
      </w:r>
      <w:r>
        <w:rPr>
          <w:rFonts w:ascii="宋体" w:hAnsi="宋体" w:hint="eastAsia"/>
          <w:bCs/>
          <w:kern w:val="0"/>
        </w:rPr>
        <w:t>, 2013.</w:t>
      </w:r>
    </w:p>
    <w:p w:rsidR="0009227D" w:rsidRDefault="0009227D">
      <w:pPr>
        <w:ind w:firstLine="420"/>
        <w:rPr>
          <w:bCs/>
          <w:kern w:val="0"/>
        </w:rPr>
      </w:pPr>
      <w:r>
        <w:rPr>
          <w:rFonts w:hint="eastAsia"/>
          <w:bCs/>
          <w:kern w:val="0"/>
        </w:rPr>
        <w:t xml:space="preserve">[2] </w:t>
      </w:r>
      <w:r>
        <w:rPr>
          <w:rFonts w:ascii="宋体" w:hAnsi="宋体" w:hint="eastAsia"/>
          <w:bCs/>
          <w:kern w:val="0"/>
        </w:rPr>
        <w:t>谭云杰</w:t>
      </w:r>
      <w:r>
        <w:rPr>
          <w:rFonts w:ascii="宋体" w:hAnsi="宋体" w:hint="eastAsia"/>
          <w:bCs/>
          <w:kern w:val="0"/>
        </w:rPr>
        <w:t xml:space="preserve">. </w:t>
      </w:r>
      <w:r>
        <w:rPr>
          <w:rFonts w:ascii="宋体" w:hAnsi="宋体" w:hint="eastAsia"/>
          <w:bCs/>
          <w:kern w:val="0"/>
        </w:rPr>
        <w:t>大象：</w:t>
      </w:r>
      <w:r>
        <w:rPr>
          <w:rFonts w:ascii="宋体" w:hAnsi="宋体" w:hint="eastAsia"/>
          <w:bCs/>
          <w:kern w:val="0"/>
        </w:rPr>
        <w:t>Thinking in UML</w:t>
      </w:r>
      <w:r>
        <w:rPr>
          <w:rFonts w:ascii="宋体" w:hAnsi="宋体" w:hint="eastAsia"/>
          <w:bCs/>
          <w:kern w:val="0"/>
        </w:rPr>
        <w:t>（第</w:t>
      </w:r>
      <w:r>
        <w:rPr>
          <w:rFonts w:ascii="宋体" w:hAnsi="宋体" w:hint="eastAsia"/>
          <w:bCs/>
          <w:kern w:val="0"/>
        </w:rPr>
        <w:t xml:space="preserve"> 2 </w:t>
      </w:r>
      <w:r>
        <w:rPr>
          <w:rFonts w:ascii="宋体" w:hAnsi="宋体" w:hint="eastAsia"/>
          <w:bCs/>
          <w:kern w:val="0"/>
        </w:rPr>
        <w:t>版）</w:t>
      </w:r>
      <w:r>
        <w:rPr>
          <w:rFonts w:ascii="宋体" w:hAnsi="宋体" w:hint="eastAsia"/>
          <w:bCs/>
          <w:kern w:val="0"/>
        </w:rPr>
        <w:t xml:space="preserve">. </w:t>
      </w:r>
      <w:r>
        <w:rPr>
          <w:rFonts w:ascii="宋体" w:hAnsi="宋体" w:hint="eastAsia"/>
          <w:bCs/>
          <w:kern w:val="0"/>
        </w:rPr>
        <w:t>中国水利水电出版社，</w:t>
      </w:r>
      <w:r>
        <w:rPr>
          <w:rFonts w:ascii="宋体" w:hAnsi="宋体" w:hint="eastAsia"/>
          <w:bCs/>
          <w:kern w:val="0"/>
        </w:rPr>
        <w:t>2019</w:t>
      </w:r>
      <w:r>
        <w:rPr>
          <w:rFonts w:ascii="宋体" w:hAnsi="宋体" w:hint="eastAsia"/>
          <w:bCs/>
          <w:kern w:val="0"/>
        </w:rPr>
        <w:t>年</w:t>
      </w:r>
      <w:r>
        <w:rPr>
          <w:rFonts w:ascii="宋体" w:hAnsi="宋体" w:hint="eastAsia"/>
          <w:bCs/>
          <w:kern w:val="0"/>
        </w:rPr>
        <w:t>3</w:t>
      </w:r>
      <w:r>
        <w:rPr>
          <w:rFonts w:ascii="宋体" w:hAnsi="宋体" w:hint="eastAsia"/>
          <w:bCs/>
          <w:kern w:val="0"/>
        </w:rPr>
        <w:t>月</w:t>
      </w:r>
      <w:r>
        <w:rPr>
          <w:rFonts w:hint="eastAsia"/>
          <w:bCs/>
          <w:kern w:val="0"/>
        </w:rPr>
        <w:t>.</w:t>
      </w:r>
    </w:p>
    <w:p w:rsidR="0009227D" w:rsidRDefault="0009227D">
      <w:pPr>
        <w:ind w:firstLine="420"/>
        <w:rPr>
          <w:bCs/>
          <w:kern w:val="0"/>
        </w:rPr>
      </w:pPr>
      <w:r>
        <w:rPr>
          <w:rFonts w:hint="eastAsia"/>
          <w:bCs/>
          <w:kern w:val="0"/>
        </w:rPr>
        <w:t xml:space="preserve">[3] </w:t>
      </w:r>
      <w:r>
        <w:rPr>
          <w:rFonts w:ascii="宋体" w:hAnsi="宋体" w:hint="eastAsia"/>
          <w:bCs/>
          <w:kern w:val="0"/>
        </w:rPr>
        <w:t>谭火彬</w:t>
      </w:r>
      <w:r>
        <w:rPr>
          <w:rFonts w:ascii="宋体" w:hAnsi="宋体" w:hint="eastAsia"/>
          <w:bCs/>
          <w:kern w:val="0"/>
        </w:rPr>
        <w:t xml:space="preserve">.UML2 </w:t>
      </w:r>
      <w:r>
        <w:rPr>
          <w:rFonts w:ascii="宋体" w:hAnsi="宋体" w:hint="eastAsia"/>
          <w:bCs/>
          <w:kern w:val="0"/>
        </w:rPr>
        <w:t>面向对象分析与设计</w:t>
      </w:r>
      <w:r>
        <w:rPr>
          <w:rFonts w:ascii="宋体" w:hAnsi="宋体" w:hint="eastAsia"/>
          <w:bCs/>
          <w:kern w:val="0"/>
        </w:rPr>
        <w:t>(</w:t>
      </w:r>
      <w:r>
        <w:rPr>
          <w:rFonts w:ascii="宋体" w:hAnsi="宋体" w:hint="eastAsia"/>
          <w:bCs/>
          <w:kern w:val="0"/>
        </w:rPr>
        <w:t>第</w:t>
      </w:r>
      <w:r>
        <w:rPr>
          <w:rFonts w:ascii="宋体" w:hAnsi="宋体" w:hint="eastAsia"/>
          <w:bCs/>
          <w:kern w:val="0"/>
        </w:rPr>
        <w:t xml:space="preserve"> 2 </w:t>
      </w:r>
      <w:r>
        <w:rPr>
          <w:rFonts w:ascii="宋体" w:hAnsi="宋体" w:hint="eastAsia"/>
          <w:bCs/>
          <w:kern w:val="0"/>
        </w:rPr>
        <w:t>版</w:t>
      </w:r>
      <w:r>
        <w:rPr>
          <w:rFonts w:ascii="宋体" w:hAnsi="宋体" w:hint="eastAsia"/>
          <w:bCs/>
          <w:kern w:val="0"/>
        </w:rPr>
        <w:t xml:space="preserve">)[M]. </w:t>
      </w:r>
      <w:r>
        <w:rPr>
          <w:rFonts w:ascii="宋体" w:hAnsi="宋体" w:hint="eastAsia"/>
          <w:bCs/>
          <w:kern w:val="0"/>
        </w:rPr>
        <w:t>清华大学出版社</w:t>
      </w:r>
      <w:r>
        <w:rPr>
          <w:rFonts w:ascii="宋体" w:hAnsi="宋体" w:hint="eastAsia"/>
          <w:bCs/>
          <w:kern w:val="0"/>
        </w:rPr>
        <w:t>, 2018</w:t>
      </w:r>
      <w:r>
        <w:rPr>
          <w:rFonts w:ascii="宋体" w:hAnsi="宋体" w:hint="eastAsia"/>
          <w:bCs/>
          <w:kern w:val="0"/>
        </w:rPr>
        <w:t>年</w:t>
      </w:r>
      <w:r>
        <w:rPr>
          <w:rFonts w:ascii="宋体" w:hAnsi="宋体" w:hint="eastAsia"/>
          <w:bCs/>
          <w:kern w:val="0"/>
        </w:rPr>
        <w:t>12</w:t>
      </w:r>
      <w:r>
        <w:rPr>
          <w:rFonts w:ascii="宋体" w:hAnsi="宋体" w:hint="eastAsia"/>
          <w:bCs/>
          <w:kern w:val="0"/>
        </w:rPr>
        <w:t>月</w:t>
      </w:r>
      <w:r>
        <w:rPr>
          <w:rFonts w:ascii="宋体" w:hAnsi="宋体" w:hint="eastAsia"/>
          <w:bCs/>
          <w:kern w:val="0"/>
        </w:rPr>
        <w:t>.</w:t>
      </w:r>
    </w:p>
    <w:p w:rsidR="0009227D" w:rsidRDefault="0009227D">
      <w:pPr>
        <w:widowControl/>
        <w:spacing w:beforeLines="50" w:before="156" w:afterLines="50" w:after="156"/>
        <w:ind w:firstLine="482"/>
        <w:jc w:val="left"/>
        <w:rPr>
          <w:b/>
          <w:bCs/>
          <w:color w:val="0000FF"/>
          <w:kern w:val="0"/>
          <w:sz w:val="24"/>
        </w:rPr>
      </w:pPr>
      <w:r>
        <w:rPr>
          <w:rFonts w:ascii="宋体" w:hAnsi="宋体"/>
          <w:b/>
          <w:color w:val="000000"/>
          <w:sz w:val="24"/>
        </w:rPr>
        <w:t>十、教学团队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09227D">
        <w:trPr>
          <w:trHeight w:val="433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承担的教学工作</w:t>
            </w:r>
          </w:p>
        </w:tc>
      </w:tr>
      <w:tr w:rsidR="0009227D">
        <w:trPr>
          <w:trHeight w:val="431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屠添翼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指导教师</w:t>
            </w:r>
          </w:p>
        </w:tc>
      </w:tr>
      <w:tr w:rsidR="0009227D">
        <w:trPr>
          <w:trHeight w:val="431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刘波涛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D" w:rsidRDefault="0009227D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指导教师</w:t>
            </w:r>
          </w:p>
        </w:tc>
      </w:tr>
      <w:tr w:rsidR="0009227D">
        <w:trPr>
          <w:trHeight w:val="431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吴华娟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D" w:rsidRDefault="0009227D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D" w:rsidRDefault="0009227D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指导教师</w:t>
            </w:r>
          </w:p>
        </w:tc>
      </w:tr>
    </w:tbl>
    <w:p w:rsidR="0009227D" w:rsidRDefault="0009227D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</w:p>
    <w:p w:rsidR="0009227D" w:rsidRDefault="0009227D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</w:p>
    <w:p w:rsidR="0009227D" w:rsidRDefault="0009227D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执笔人：</w:t>
      </w:r>
      <w:r>
        <w:rPr>
          <w:rFonts w:ascii="宋体" w:hAnsi="宋体" w:cs="宋体" w:hint="eastAsia"/>
          <w:sz w:val="24"/>
          <w:szCs w:val="24"/>
        </w:rPr>
        <w:t>屠添翼</w:t>
      </w:r>
      <w:r>
        <w:rPr>
          <w:rFonts w:ascii="宋体" w:eastAsia="宋体" w:hAnsi="宋体" w:cs="宋体"/>
          <w:sz w:val="24"/>
          <w:szCs w:val="24"/>
        </w:rPr>
        <w:t>     </w:t>
      </w:r>
    </w:p>
    <w:p w:rsidR="0009227D" w:rsidRDefault="0009227D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系（室）审核机构：</w:t>
      </w:r>
      <w:r>
        <w:rPr>
          <w:rFonts w:ascii="宋体" w:hAnsi="宋体" w:cs="宋体" w:hint="eastAsia"/>
          <w:sz w:val="24"/>
          <w:szCs w:val="24"/>
        </w:rPr>
        <w:t>软件</w:t>
      </w:r>
      <w:r>
        <w:rPr>
          <w:rFonts w:ascii="宋体" w:eastAsia="宋体" w:hAnsi="宋体" w:cs="宋体"/>
          <w:sz w:val="24"/>
          <w:szCs w:val="24"/>
        </w:rPr>
        <w:t>工程教学大纲审核小组 组长：</w:t>
      </w:r>
      <w:r>
        <w:rPr>
          <w:rFonts w:ascii="宋体" w:hAnsi="宋体" w:cs="宋体" w:hint="eastAsia"/>
          <w:sz w:val="24"/>
          <w:szCs w:val="24"/>
        </w:rPr>
        <w:t>江伟</w:t>
      </w:r>
    </w:p>
    <w:p w:rsidR="0009227D" w:rsidRDefault="0009227D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审核执行人（签字）</w:t>
      </w:r>
      <w:r>
        <w:rPr>
          <w:rFonts w:ascii="宋体" w:hAnsi="宋体" w:cs="宋体" w:hint="eastAsia"/>
          <w:sz w:val="24"/>
          <w:szCs w:val="24"/>
        </w:rPr>
        <w:t>胡千红</w:t>
      </w:r>
      <w:r>
        <w:rPr>
          <w:rFonts w:ascii="宋体" w:eastAsia="宋体" w:hAnsi="宋体" w:cs="宋体"/>
          <w:sz w:val="24"/>
          <w:szCs w:val="24"/>
        </w:rPr>
        <w:t>       </w:t>
      </w:r>
    </w:p>
    <w:p w:rsidR="0009227D" w:rsidRDefault="0009227D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2022年1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日</w:t>
      </w:r>
    </w:p>
    <w:p w:rsidR="0009227D" w:rsidRDefault="0009227D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</w:p>
    <w:p w:rsidR="0009227D" w:rsidRDefault="0009227D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教学院审核机构：</w:t>
      </w:r>
    </w:p>
    <w:p w:rsidR="0009227D" w:rsidRDefault="0009227D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计电学院教学大纲审核小组 组长李建英</w:t>
      </w:r>
    </w:p>
    <w:p w:rsidR="0009227D" w:rsidRDefault="0009227D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审核执行人（签字）</w:t>
      </w:r>
      <w:r>
        <w:rPr>
          <w:rFonts w:ascii="宋体" w:hAnsi="宋体" w:cs="宋体" w:hint="eastAsia"/>
          <w:sz w:val="24"/>
          <w:szCs w:val="24"/>
        </w:rPr>
        <w:t>梅彬运</w:t>
      </w:r>
      <w:r>
        <w:rPr>
          <w:rFonts w:ascii="宋体" w:eastAsia="宋体" w:hAnsi="宋体" w:cs="宋体"/>
          <w:sz w:val="24"/>
          <w:szCs w:val="24"/>
        </w:rPr>
        <w:t>      </w:t>
      </w:r>
    </w:p>
    <w:p w:rsidR="0009227D" w:rsidRDefault="0009227D">
      <w:pPr>
        <w:spacing w:line="360" w:lineRule="exact"/>
        <w:ind w:right="420" w:firstLineChars="1400" w:firstLine="3360"/>
        <w:jc w:val="left"/>
        <w:rPr>
          <w:bCs/>
          <w:color w:val="000000"/>
        </w:rPr>
      </w:pPr>
      <w:r>
        <w:rPr>
          <w:rFonts w:ascii="宋体" w:eastAsia="宋体" w:hAnsi="宋体" w:cs="宋体"/>
          <w:sz w:val="24"/>
          <w:szCs w:val="24"/>
        </w:rPr>
        <w:t>202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27</w:t>
      </w:r>
      <w:r>
        <w:rPr>
          <w:rFonts w:ascii="宋体" w:eastAsia="宋体" w:hAnsi="宋体" w:cs="宋体"/>
          <w:sz w:val="24"/>
          <w:szCs w:val="24"/>
        </w:rPr>
        <w:t>日</w:t>
      </w: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 w:firstLine="420"/>
        <w:jc w:val="right"/>
        <w:rPr>
          <w:bCs/>
          <w:color w:val="000000"/>
        </w:rPr>
      </w:pPr>
    </w:p>
    <w:p w:rsidR="0009227D" w:rsidRDefault="0009227D">
      <w:pPr>
        <w:ind w:right="420"/>
        <w:rPr>
          <w:bCs/>
          <w:color w:val="000000"/>
        </w:rPr>
      </w:pPr>
    </w:p>
    <w:p w:rsidR="0009227D" w:rsidRDefault="0009227D" w:rsidP="0073267A">
      <w:pPr>
        <w:sectPr w:rsidR="0009227D" w:rsidSect="0073267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9723C" w:rsidRDefault="0049723C"/>
    <w:sectPr w:rsidR="00497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B134C"/>
    <w:multiLevelType w:val="multilevel"/>
    <w:tmpl w:val="591B134C"/>
    <w:lvl w:ilvl="0">
      <w:start w:val="1"/>
      <w:numFmt w:val="chi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7E8C1979"/>
    <w:multiLevelType w:val="multilevel"/>
    <w:tmpl w:val="7E8C1979"/>
    <w:lvl w:ilvl="0">
      <w:start w:val="2"/>
      <w:numFmt w:val="decimalEnclosedCircleChinese"/>
      <w:suff w:val="nothing"/>
      <w:lvlText w:val="%1　"/>
      <w:lvlJc w:val="left"/>
      <w:pPr>
        <w:ind w:left="0" w:firstLine="403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7D"/>
    <w:rsid w:val="0009227D"/>
    <w:rsid w:val="004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4EB0918-04E9-4026-B7D7-958D0D8F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9227D"/>
    <w:pPr>
      <w:ind w:left="79"/>
      <w:jc w:val="center"/>
      <w:outlineLvl w:val="0"/>
    </w:pPr>
    <w:rPr>
      <w:rFonts w:ascii="黑体" w:eastAsia="黑体" w:hAnsi="黑体" w:cs="黑体"/>
      <w:b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0922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09227D"/>
    <w:rPr>
      <w:rFonts w:ascii="黑体" w:eastAsia="黑体" w:hAnsi="黑体" w:cs="黑体"/>
      <w:b/>
      <w:sz w:val="32"/>
      <w:szCs w:val="24"/>
    </w:rPr>
  </w:style>
  <w:style w:type="character" w:customStyle="1" w:styleId="20">
    <w:name w:val="标题 2 字符"/>
    <w:basedOn w:val="a0"/>
    <w:link w:val="2"/>
    <w:qFormat/>
    <w:rsid w:val="0009227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3">
    <w:name w:val="表格"/>
    <w:basedOn w:val="a"/>
    <w:qFormat/>
    <w:rsid w:val="0009227D"/>
    <w:pPr>
      <w:snapToGrid w:val="0"/>
      <w:jc w:val="center"/>
    </w:pPr>
    <w:rPr>
      <w:rFonts w:ascii="Times New Roman" w:eastAsia="宋体" w:hAnsi="Times New Roman" w:cs="Times New Roman"/>
      <w:sz w:val="18"/>
      <w:szCs w:val="21"/>
    </w:rPr>
  </w:style>
  <w:style w:type="paragraph" w:customStyle="1" w:styleId="a4">
    <w:name w:val="表格标题"/>
    <w:basedOn w:val="a3"/>
    <w:qFormat/>
    <w:rsid w:val="0009227D"/>
    <w:pPr>
      <w:spacing w:beforeLines="50" w:before="5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/>
  <cp:revision>1</cp:revision>
  <dcterms:created xsi:type="dcterms:W3CDTF">2023-03-14T07:55:00Z</dcterms:created>
</cp:coreProperties>
</file>